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2925" w14:textId="77777777" w:rsidR="00DA093B" w:rsidRPr="00E4006A" w:rsidRDefault="00DA093B" w:rsidP="00E4006A">
      <w:pPr>
        <w:jc w:val="right"/>
        <w:rPr>
          <w:rFonts w:cs="Arial"/>
          <w:b/>
          <w:sz w:val="20"/>
          <w:u w:val="single"/>
        </w:rPr>
      </w:pPr>
      <w:r w:rsidRPr="00E4006A">
        <w:rPr>
          <w:rFonts w:cs="Arial"/>
          <w:b/>
          <w:sz w:val="20"/>
          <w:u w:val="single"/>
        </w:rPr>
        <w:t>CONFIDENTIAL</w:t>
      </w:r>
    </w:p>
    <w:p w14:paraId="287D4A82" w14:textId="77777777" w:rsidR="00DA093B" w:rsidRPr="008102B7" w:rsidRDefault="00DA093B">
      <w:pPr>
        <w:rPr>
          <w:rFonts w:cs="Arial"/>
          <w:sz w:val="20"/>
        </w:rPr>
      </w:pPr>
    </w:p>
    <w:p w14:paraId="69A02BD3" w14:textId="77777777" w:rsidR="00DA093B" w:rsidRPr="008102B7" w:rsidRDefault="00DA093B">
      <w:pPr>
        <w:rPr>
          <w:rFonts w:cs="Arial"/>
          <w:sz w:val="20"/>
        </w:rPr>
      </w:pPr>
    </w:p>
    <w:p w14:paraId="40BE2C3F" w14:textId="77777777" w:rsidR="00DA093B" w:rsidRPr="008102B7" w:rsidRDefault="00DA093B">
      <w:pPr>
        <w:rPr>
          <w:rFonts w:cs="Arial"/>
          <w:sz w:val="20"/>
        </w:rPr>
      </w:pPr>
    </w:p>
    <w:p w14:paraId="5AB44A9F" w14:textId="77777777" w:rsidR="00DA093B" w:rsidRPr="008102B7" w:rsidRDefault="00DA093B">
      <w:pPr>
        <w:rPr>
          <w:rFonts w:cs="Arial"/>
          <w:sz w:val="20"/>
        </w:rPr>
      </w:pPr>
    </w:p>
    <w:p w14:paraId="519F9884" w14:textId="77777777" w:rsidR="00DA093B" w:rsidRPr="008102B7" w:rsidRDefault="00DA093B">
      <w:pPr>
        <w:rPr>
          <w:rFonts w:cs="Arial"/>
          <w:sz w:val="20"/>
        </w:rPr>
      </w:pPr>
    </w:p>
    <w:p w14:paraId="72AAE939" w14:textId="77777777" w:rsidR="00DA093B" w:rsidRPr="008102B7" w:rsidRDefault="00DA093B">
      <w:pPr>
        <w:rPr>
          <w:rFonts w:cs="Arial"/>
          <w:sz w:val="20"/>
        </w:rPr>
      </w:pPr>
    </w:p>
    <w:p w14:paraId="21C237C7" w14:textId="77777777" w:rsidR="00DA093B" w:rsidRPr="008102B7" w:rsidRDefault="00DA093B">
      <w:pPr>
        <w:rPr>
          <w:rFonts w:cs="Arial"/>
          <w:sz w:val="20"/>
        </w:rPr>
      </w:pPr>
    </w:p>
    <w:p w14:paraId="32E2A1BD" w14:textId="77777777" w:rsidR="00DA093B" w:rsidRPr="008102B7" w:rsidRDefault="00DA093B">
      <w:pPr>
        <w:rPr>
          <w:rFonts w:cs="Arial"/>
          <w:sz w:val="20"/>
        </w:rPr>
      </w:pPr>
    </w:p>
    <w:p w14:paraId="3B639E56" w14:textId="77777777" w:rsidR="00DA093B" w:rsidRPr="008102B7" w:rsidRDefault="00DA093B">
      <w:pPr>
        <w:rPr>
          <w:rFonts w:cs="Arial"/>
          <w:sz w:val="20"/>
        </w:rPr>
      </w:pPr>
    </w:p>
    <w:p w14:paraId="77BE1870" w14:textId="77777777" w:rsidR="00DA093B" w:rsidRPr="008102B7" w:rsidRDefault="00DA093B">
      <w:pPr>
        <w:rPr>
          <w:rFonts w:cs="Arial"/>
          <w:sz w:val="20"/>
        </w:rPr>
      </w:pPr>
    </w:p>
    <w:p w14:paraId="52BC80AA" w14:textId="77777777" w:rsidR="00DA093B" w:rsidRPr="008102B7" w:rsidRDefault="00DA093B">
      <w:pPr>
        <w:rPr>
          <w:rFonts w:cs="Arial"/>
          <w:sz w:val="20"/>
        </w:rPr>
      </w:pPr>
    </w:p>
    <w:p w14:paraId="24A0DCE4" w14:textId="77777777" w:rsidR="00DA093B" w:rsidRPr="008102B7" w:rsidRDefault="00DA093B">
      <w:pPr>
        <w:rPr>
          <w:rFonts w:cs="Arial"/>
          <w:sz w:val="20"/>
        </w:rPr>
      </w:pPr>
    </w:p>
    <w:p w14:paraId="4A46D638" w14:textId="77777777" w:rsidR="00DA093B" w:rsidRPr="008102B7" w:rsidRDefault="00DA093B">
      <w:pPr>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tblGrid>
      <w:tr w:rsidR="00DA093B" w:rsidRPr="008102B7" w14:paraId="769EC364" w14:textId="77777777">
        <w:trPr>
          <w:trHeight w:val="5055"/>
          <w:jc w:val="center"/>
        </w:trPr>
        <w:tc>
          <w:tcPr>
            <w:tcW w:w="4818" w:type="dxa"/>
            <w:tcBorders>
              <w:top w:val="nil"/>
              <w:left w:val="nil"/>
              <w:bottom w:val="nil"/>
              <w:right w:val="nil"/>
            </w:tcBorders>
            <w:vAlign w:val="center"/>
          </w:tcPr>
          <w:p w14:paraId="1A94EF73" w14:textId="77777777" w:rsidR="00DA093B" w:rsidRDefault="00DA093B" w:rsidP="007833E7">
            <w:pPr>
              <w:tabs>
                <w:tab w:val="center" w:pos="4513"/>
              </w:tabs>
              <w:suppressAutoHyphens/>
              <w:spacing w:after="60"/>
              <w:jc w:val="center"/>
              <w:rPr>
                <w:rFonts w:cs="Arial"/>
                <w:b/>
                <w:bCs/>
                <w:sz w:val="20"/>
              </w:rPr>
            </w:pPr>
            <w:r w:rsidRPr="008102B7">
              <w:rPr>
                <w:rFonts w:cs="Arial"/>
                <w:b/>
                <w:bCs/>
                <w:sz w:val="20"/>
              </w:rPr>
              <w:t>AGREEMENT</w:t>
            </w:r>
          </w:p>
          <w:p w14:paraId="5EB2BEBB" w14:textId="77777777" w:rsidR="00DA093B" w:rsidRDefault="00DA093B" w:rsidP="007833E7">
            <w:pPr>
              <w:tabs>
                <w:tab w:val="center" w:pos="4513"/>
              </w:tabs>
              <w:suppressAutoHyphens/>
              <w:spacing w:after="60"/>
              <w:jc w:val="center"/>
              <w:rPr>
                <w:rFonts w:cs="Arial"/>
                <w:b/>
                <w:bCs/>
                <w:sz w:val="20"/>
              </w:rPr>
            </w:pPr>
          </w:p>
          <w:p w14:paraId="0A4BEF5E" w14:textId="77777777" w:rsidR="00DA093B" w:rsidRPr="008102B7" w:rsidRDefault="00DA093B" w:rsidP="007833E7">
            <w:pPr>
              <w:tabs>
                <w:tab w:val="center" w:pos="4513"/>
              </w:tabs>
              <w:suppressAutoHyphens/>
              <w:spacing w:after="60"/>
              <w:jc w:val="center"/>
              <w:rPr>
                <w:rFonts w:cs="Arial"/>
                <w:b/>
                <w:bCs/>
                <w:sz w:val="20"/>
              </w:rPr>
            </w:pPr>
            <w:r>
              <w:rPr>
                <w:rFonts w:cs="Arial"/>
                <w:b/>
                <w:bCs/>
                <w:sz w:val="20"/>
              </w:rPr>
              <w:t>FOR THE SUPPLY OF GOODS AND SERVICES</w:t>
            </w:r>
          </w:p>
          <w:p w14:paraId="1E2A9E0D" w14:textId="77777777" w:rsidR="00DA093B" w:rsidRPr="008102B7" w:rsidRDefault="00DA093B" w:rsidP="007833E7">
            <w:pPr>
              <w:tabs>
                <w:tab w:val="center" w:pos="4513"/>
              </w:tabs>
              <w:suppressAutoHyphens/>
              <w:spacing w:after="60"/>
              <w:jc w:val="center"/>
              <w:rPr>
                <w:rFonts w:cs="Arial"/>
                <w:b/>
                <w:bCs/>
                <w:sz w:val="20"/>
              </w:rPr>
            </w:pPr>
          </w:p>
          <w:p w14:paraId="63FE1556" w14:textId="77777777" w:rsidR="00DA093B" w:rsidRPr="008102B7" w:rsidRDefault="00DA093B" w:rsidP="007833E7">
            <w:pPr>
              <w:tabs>
                <w:tab w:val="center" w:pos="4513"/>
              </w:tabs>
              <w:suppressAutoHyphens/>
              <w:spacing w:after="60"/>
              <w:jc w:val="center"/>
              <w:rPr>
                <w:rFonts w:cs="Arial"/>
                <w:b/>
                <w:bCs/>
                <w:sz w:val="20"/>
              </w:rPr>
            </w:pPr>
            <w:r w:rsidRPr="008102B7">
              <w:rPr>
                <w:rFonts w:cs="Arial"/>
                <w:b/>
                <w:bCs/>
                <w:sz w:val="20"/>
              </w:rPr>
              <w:t>between</w:t>
            </w:r>
          </w:p>
          <w:p w14:paraId="2585826C" w14:textId="77777777" w:rsidR="00DA093B" w:rsidRPr="008102B7" w:rsidRDefault="00DA093B" w:rsidP="007833E7">
            <w:pPr>
              <w:tabs>
                <w:tab w:val="center" w:pos="4513"/>
              </w:tabs>
              <w:suppressAutoHyphens/>
              <w:spacing w:after="60"/>
              <w:jc w:val="center"/>
              <w:rPr>
                <w:rFonts w:cs="Arial"/>
                <w:b/>
                <w:bCs/>
                <w:sz w:val="20"/>
              </w:rPr>
            </w:pPr>
          </w:p>
          <w:p w14:paraId="0DE93E95" w14:textId="77777777" w:rsidR="00DA093B" w:rsidRPr="0099171C" w:rsidRDefault="00DA093B" w:rsidP="007833E7">
            <w:pPr>
              <w:tabs>
                <w:tab w:val="center" w:pos="4513"/>
              </w:tabs>
              <w:suppressAutoHyphens/>
              <w:spacing w:before="60"/>
              <w:jc w:val="center"/>
              <w:rPr>
                <w:rFonts w:cs="Arial"/>
                <w:b/>
                <w:bCs/>
                <w:color w:val="000000"/>
                <w:sz w:val="20"/>
              </w:rPr>
            </w:pPr>
            <w:r w:rsidRPr="0099171C">
              <w:rPr>
                <w:rFonts w:cs="Arial"/>
                <w:b/>
                <w:bCs/>
                <w:color w:val="000000"/>
                <w:sz w:val="20"/>
                <w:highlight w:val="yellow"/>
              </w:rPr>
              <w:t>[</w:t>
            </w:r>
            <w:r>
              <w:rPr>
                <w:rFonts w:cs="Arial"/>
                <w:b/>
                <w:bCs/>
                <w:color w:val="000000"/>
                <w:sz w:val="20"/>
                <w:highlight w:val="yellow"/>
              </w:rPr>
              <w:t>SCOTTISH POWER UK PLC</w:t>
            </w:r>
            <w:r w:rsidRPr="0099171C">
              <w:rPr>
                <w:rFonts w:cs="Arial"/>
                <w:b/>
                <w:bCs/>
                <w:color w:val="000000"/>
                <w:sz w:val="20"/>
                <w:highlight w:val="yellow"/>
              </w:rPr>
              <w:t>]</w:t>
            </w:r>
          </w:p>
          <w:p w14:paraId="48128955" w14:textId="77777777" w:rsidR="00DA093B" w:rsidRPr="0099171C" w:rsidRDefault="00DA093B" w:rsidP="007833E7">
            <w:pPr>
              <w:tabs>
                <w:tab w:val="center" w:pos="4513"/>
              </w:tabs>
              <w:suppressAutoHyphens/>
              <w:spacing w:before="60"/>
              <w:jc w:val="center"/>
              <w:rPr>
                <w:rFonts w:cs="Arial"/>
                <w:b/>
                <w:bCs/>
                <w:color w:val="000000"/>
                <w:sz w:val="20"/>
              </w:rPr>
            </w:pPr>
          </w:p>
          <w:p w14:paraId="0A2B6C5B" w14:textId="77777777" w:rsidR="00DA093B" w:rsidRPr="0099171C" w:rsidRDefault="00DA093B" w:rsidP="007833E7">
            <w:pPr>
              <w:tabs>
                <w:tab w:val="center" w:pos="4513"/>
              </w:tabs>
              <w:suppressAutoHyphens/>
              <w:spacing w:before="60"/>
              <w:jc w:val="center"/>
              <w:rPr>
                <w:rFonts w:cs="Arial"/>
                <w:b/>
                <w:bCs/>
                <w:color w:val="000000"/>
                <w:sz w:val="20"/>
              </w:rPr>
            </w:pPr>
            <w:r w:rsidRPr="0099171C">
              <w:rPr>
                <w:rFonts w:cs="Arial"/>
                <w:b/>
                <w:bCs/>
                <w:color w:val="000000"/>
                <w:sz w:val="20"/>
              </w:rPr>
              <w:t>and</w:t>
            </w:r>
          </w:p>
          <w:p w14:paraId="3EE896CE" w14:textId="77777777" w:rsidR="00DA093B" w:rsidRPr="0099171C" w:rsidRDefault="00DA093B" w:rsidP="007833E7">
            <w:pPr>
              <w:tabs>
                <w:tab w:val="center" w:pos="4513"/>
              </w:tabs>
              <w:suppressAutoHyphens/>
              <w:spacing w:before="60"/>
              <w:jc w:val="center"/>
              <w:rPr>
                <w:rFonts w:cs="Arial"/>
                <w:b/>
                <w:bCs/>
                <w:color w:val="000000"/>
                <w:sz w:val="20"/>
              </w:rPr>
            </w:pPr>
          </w:p>
          <w:p w14:paraId="7BEE3C11" w14:textId="77777777" w:rsidR="00DA093B" w:rsidRPr="0099171C" w:rsidRDefault="00DA093B" w:rsidP="007833E7">
            <w:pPr>
              <w:spacing w:before="60"/>
              <w:jc w:val="center"/>
              <w:rPr>
                <w:rFonts w:cs="Arial"/>
                <w:b/>
                <w:bCs/>
                <w:color w:val="000000"/>
                <w:sz w:val="20"/>
              </w:rPr>
            </w:pPr>
            <w:r w:rsidRPr="0099171C">
              <w:rPr>
                <w:rFonts w:cs="Arial"/>
                <w:b/>
                <w:color w:val="000000"/>
                <w:sz w:val="20"/>
                <w:highlight w:val="yellow"/>
              </w:rPr>
              <w:t>[NOTE – INSERT NAME OF SUPPLIER]</w:t>
            </w:r>
          </w:p>
          <w:p w14:paraId="7D835334" w14:textId="77777777" w:rsidR="00DA093B" w:rsidRPr="008102B7" w:rsidRDefault="00DA093B" w:rsidP="007833E7">
            <w:pPr>
              <w:spacing w:before="60"/>
              <w:jc w:val="center"/>
              <w:rPr>
                <w:rFonts w:cs="Arial"/>
                <w:b/>
                <w:bCs/>
                <w:sz w:val="20"/>
              </w:rPr>
            </w:pPr>
          </w:p>
          <w:p w14:paraId="321BFBFC" w14:textId="77777777" w:rsidR="00DA093B" w:rsidRPr="008102B7" w:rsidRDefault="00DA093B" w:rsidP="002F2602">
            <w:pPr>
              <w:jc w:val="center"/>
              <w:rPr>
                <w:rFonts w:cs="Arial"/>
                <w:sz w:val="20"/>
              </w:rPr>
            </w:pPr>
          </w:p>
        </w:tc>
      </w:tr>
    </w:tbl>
    <w:p w14:paraId="43BAD328" w14:textId="77777777" w:rsidR="00DA093B" w:rsidRPr="008102B7" w:rsidRDefault="00DA093B">
      <w:pPr>
        <w:jc w:val="right"/>
        <w:rPr>
          <w:rFonts w:cs="Arial"/>
          <w:sz w:val="20"/>
          <w:u w:val="single"/>
        </w:rPr>
      </w:pPr>
    </w:p>
    <w:p w14:paraId="71437ADF" w14:textId="77777777" w:rsidR="00DA093B" w:rsidRPr="008102B7" w:rsidRDefault="00DA093B">
      <w:pPr>
        <w:jc w:val="right"/>
        <w:rPr>
          <w:rFonts w:cs="Arial"/>
          <w:sz w:val="20"/>
          <w:u w:val="single"/>
        </w:rPr>
      </w:pPr>
    </w:p>
    <w:p w14:paraId="44CDB8F1" w14:textId="77777777" w:rsidR="00DA093B" w:rsidRPr="008102B7" w:rsidRDefault="00DA093B">
      <w:pPr>
        <w:jc w:val="right"/>
        <w:rPr>
          <w:rFonts w:cs="Arial"/>
          <w:sz w:val="20"/>
          <w:u w:val="single"/>
        </w:rPr>
      </w:pPr>
    </w:p>
    <w:p w14:paraId="233CE02D" w14:textId="77777777" w:rsidR="00DA093B" w:rsidRPr="008102B7" w:rsidRDefault="00DA093B">
      <w:pPr>
        <w:jc w:val="right"/>
        <w:rPr>
          <w:rFonts w:cs="Arial"/>
          <w:sz w:val="20"/>
          <w:u w:val="single"/>
        </w:rPr>
      </w:pPr>
    </w:p>
    <w:p w14:paraId="7170E407" w14:textId="77777777" w:rsidR="00DA093B" w:rsidRPr="008102B7" w:rsidRDefault="00DA093B">
      <w:pPr>
        <w:jc w:val="right"/>
        <w:rPr>
          <w:rFonts w:cs="Arial"/>
          <w:sz w:val="20"/>
          <w:u w:val="single"/>
        </w:rPr>
      </w:pPr>
    </w:p>
    <w:p w14:paraId="12E8DDE7" w14:textId="77777777" w:rsidR="00DA093B" w:rsidRPr="008102B7" w:rsidRDefault="00DA093B">
      <w:pPr>
        <w:jc w:val="center"/>
        <w:rPr>
          <w:rFonts w:cs="Arial"/>
          <w:sz w:val="20"/>
        </w:rPr>
      </w:pPr>
    </w:p>
    <w:p w14:paraId="0A95960D" w14:textId="77777777" w:rsidR="00DA093B" w:rsidRPr="008102B7" w:rsidRDefault="00DA093B">
      <w:pPr>
        <w:jc w:val="center"/>
        <w:rPr>
          <w:rFonts w:cs="Arial"/>
          <w:sz w:val="20"/>
        </w:rPr>
      </w:pPr>
    </w:p>
    <w:p w14:paraId="27AA2DDE" w14:textId="77777777" w:rsidR="00DA093B" w:rsidRPr="008102B7" w:rsidRDefault="00DA093B">
      <w:pPr>
        <w:jc w:val="center"/>
        <w:rPr>
          <w:rFonts w:cs="Arial"/>
          <w:sz w:val="20"/>
        </w:rPr>
      </w:pPr>
    </w:p>
    <w:p w14:paraId="46AE5984" w14:textId="77777777" w:rsidR="00DA093B" w:rsidRPr="008102B7" w:rsidRDefault="00DA093B">
      <w:pPr>
        <w:jc w:val="center"/>
        <w:rPr>
          <w:rFonts w:cs="Arial"/>
          <w:sz w:val="20"/>
        </w:rPr>
      </w:pPr>
    </w:p>
    <w:p w14:paraId="29ACFBD0" w14:textId="77777777" w:rsidR="00DA093B" w:rsidRPr="008102B7" w:rsidRDefault="00DA093B">
      <w:pPr>
        <w:jc w:val="center"/>
        <w:rPr>
          <w:rFonts w:cs="Arial"/>
          <w:sz w:val="20"/>
        </w:rPr>
      </w:pPr>
    </w:p>
    <w:p w14:paraId="6C4532C0" w14:textId="77777777" w:rsidR="00DA093B" w:rsidRPr="008102B7" w:rsidRDefault="00DA093B">
      <w:pPr>
        <w:jc w:val="center"/>
        <w:rPr>
          <w:rFonts w:cs="Arial"/>
          <w:sz w:val="20"/>
        </w:rPr>
      </w:pPr>
    </w:p>
    <w:p w14:paraId="35B8E7F0" w14:textId="77777777" w:rsidR="00DA093B" w:rsidRPr="008102B7" w:rsidRDefault="00DA093B">
      <w:pPr>
        <w:jc w:val="center"/>
        <w:rPr>
          <w:rFonts w:cs="Arial"/>
          <w:sz w:val="20"/>
        </w:rPr>
      </w:pPr>
    </w:p>
    <w:p w14:paraId="11A6A327" w14:textId="77777777" w:rsidR="00DA093B" w:rsidRPr="008102B7" w:rsidRDefault="00DA093B">
      <w:pPr>
        <w:jc w:val="center"/>
        <w:rPr>
          <w:rFonts w:cs="Arial"/>
          <w:sz w:val="20"/>
        </w:rPr>
      </w:pPr>
    </w:p>
    <w:p w14:paraId="40CDD527" w14:textId="77777777" w:rsidR="00DA093B" w:rsidRPr="008102B7" w:rsidRDefault="00DA093B">
      <w:pPr>
        <w:jc w:val="center"/>
        <w:rPr>
          <w:rFonts w:cs="Arial"/>
          <w:sz w:val="20"/>
        </w:rPr>
        <w:sectPr w:rsidR="00DA093B" w:rsidRPr="008102B7" w:rsidSect="009F05B6">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code="9"/>
          <w:pgMar w:top="1701" w:right="1701" w:bottom="1701" w:left="1701" w:header="709" w:footer="709" w:gutter="0"/>
          <w:pgNumType w:start="1"/>
          <w:cols w:space="720"/>
          <w:noEndnote/>
          <w:docGrid w:linePitch="299"/>
        </w:sectPr>
      </w:pPr>
    </w:p>
    <w:p w14:paraId="337705AC" w14:textId="77777777" w:rsidR="00DA093B" w:rsidRPr="008102B7" w:rsidRDefault="00DA093B">
      <w:pPr>
        <w:rPr>
          <w:rFonts w:cs="Arial"/>
          <w:sz w:val="20"/>
        </w:rPr>
      </w:pPr>
    </w:p>
    <w:p w14:paraId="78215C6A" w14:textId="77ED7D57" w:rsidR="00DA093B" w:rsidRDefault="00DA093B">
      <w:pPr>
        <w:pStyle w:val="MarginText"/>
        <w:jc w:val="center"/>
        <w:rPr>
          <w:rFonts w:cs="Arial"/>
          <w:b/>
          <w:bCs/>
          <w:sz w:val="20"/>
        </w:rPr>
      </w:pPr>
      <w:bookmarkStart w:id="2" w:name="TBParty"/>
      <w:bookmarkStart w:id="3" w:name="bkmVersion"/>
      <w:bookmarkEnd w:id="2"/>
      <w:bookmarkEnd w:id="3"/>
      <w:r w:rsidRPr="008102B7">
        <w:rPr>
          <w:rFonts w:cs="Arial"/>
          <w:b/>
          <w:bCs/>
          <w:sz w:val="20"/>
        </w:rPr>
        <w:t>CONTENTS</w:t>
      </w:r>
    </w:p>
    <w:p w14:paraId="77B1E1F4" w14:textId="64B330E1" w:rsidR="004941B9" w:rsidRDefault="00DA4ACD" w:rsidP="004941B9">
      <w:pPr>
        <w:pStyle w:val="TOC1"/>
        <w:rPr>
          <w:rFonts w:asciiTheme="minorHAnsi" w:eastAsiaTheme="minorEastAsia" w:hAnsiTheme="minorHAnsi" w:cstheme="minorBidi"/>
          <w:lang w:eastAsia="en-GB"/>
        </w:rPr>
      </w:pPr>
      <w:r>
        <w:rPr>
          <w:b/>
          <w:bCs/>
          <w:sz w:val="20"/>
        </w:rPr>
        <w:fldChar w:fldCharType="begin"/>
      </w:r>
      <w:r>
        <w:rPr>
          <w:b/>
          <w:bCs/>
          <w:sz w:val="20"/>
        </w:rPr>
        <w:instrText xml:space="preserve"> TOC \h \z \t "Heading 1,1,Schedule Heading 1,1" </w:instrText>
      </w:r>
      <w:r>
        <w:rPr>
          <w:b/>
          <w:bCs/>
          <w:sz w:val="20"/>
        </w:rPr>
        <w:fldChar w:fldCharType="separate"/>
      </w:r>
      <w:hyperlink w:anchor="_Toc126654264" w:history="1">
        <w:r w:rsidR="004941B9" w:rsidRPr="009D1886">
          <w:rPr>
            <w:rStyle w:val="Hyperlink"/>
            <w:rFonts w:cs="Arial"/>
          </w:rPr>
          <w:t>1.</w:t>
        </w:r>
        <w:r w:rsidR="004941B9">
          <w:rPr>
            <w:rFonts w:asciiTheme="minorHAnsi" w:eastAsiaTheme="minorEastAsia" w:hAnsiTheme="minorHAnsi" w:cstheme="minorBidi"/>
            <w:lang w:eastAsia="en-GB"/>
          </w:rPr>
          <w:tab/>
        </w:r>
        <w:r w:rsidR="004941B9" w:rsidRPr="009D1886">
          <w:rPr>
            <w:rStyle w:val="Hyperlink"/>
            <w:rFonts w:cs="Arial"/>
          </w:rPr>
          <w:t>DEFINITIONS AND INTERPRETATION</w:t>
        </w:r>
        <w:r w:rsidR="004941B9">
          <w:rPr>
            <w:webHidden/>
          </w:rPr>
          <w:tab/>
        </w:r>
        <w:r w:rsidR="004941B9">
          <w:rPr>
            <w:webHidden/>
          </w:rPr>
          <w:fldChar w:fldCharType="begin"/>
        </w:r>
        <w:r w:rsidR="004941B9">
          <w:rPr>
            <w:webHidden/>
          </w:rPr>
          <w:instrText xml:space="preserve"> PAGEREF _Toc126654264 \h </w:instrText>
        </w:r>
        <w:r w:rsidR="004941B9">
          <w:rPr>
            <w:webHidden/>
          </w:rPr>
        </w:r>
        <w:r w:rsidR="004941B9">
          <w:rPr>
            <w:webHidden/>
          </w:rPr>
          <w:fldChar w:fldCharType="separate"/>
        </w:r>
        <w:r w:rsidR="00F07BE0">
          <w:rPr>
            <w:webHidden/>
          </w:rPr>
          <w:t>1</w:t>
        </w:r>
        <w:r w:rsidR="004941B9">
          <w:rPr>
            <w:webHidden/>
          </w:rPr>
          <w:fldChar w:fldCharType="end"/>
        </w:r>
      </w:hyperlink>
    </w:p>
    <w:p w14:paraId="7E3649CB" w14:textId="72A7BAEE" w:rsidR="004941B9" w:rsidRDefault="00452858" w:rsidP="004941B9">
      <w:pPr>
        <w:pStyle w:val="TOC1"/>
        <w:rPr>
          <w:rFonts w:asciiTheme="minorHAnsi" w:eastAsiaTheme="minorEastAsia" w:hAnsiTheme="minorHAnsi" w:cstheme="minorBidi"/>
          <w:lang w:eastAsia="en-GB"/>
        </w:rPr>
      </w:pPr>
      <w:hyperlink w:anchor="_Toc126654265" w:history="1">
        <w:r w:rsidR="004941B9" w:rsidRPr="009D1886">
          <w:rPr>
            <w:rStyle w:val="Hyperlink"/>
            <w:rFonts w:cs="Arial"/>
          </w:rPr>
          <w:t>2.</w:t>
        </w:r>
        <w:r w:rsidR="004941B9">
          <w:rPr>
            <w:rFonts w:asciiTheme="minorHAnsi" w:eastAsiaTheme="minorEastAsia" w:hAnsiTheme="minorHAnsi" w:cstheme="minorBidi"/>
            <w:lang w:eastAsia="en-GB"/>
          </w:rPr>
          <w:tab/>
        </w:r>
        <w:r w:rsidR="004941B9" w:rsidRPr="009D1886">
          <w:rPr>
            <w:rStyle w:val="Hyperlink"/>
            <w:rFonts w:cs="Arial"/>
          </w:rPr>
          <w:t>COMMENCEMENT AND DURATION</w:t>
        </w:r>
        <w:r w:rsidR="004941B9">
          <w:rPr>
            <w:webHidden/>
          </w:rPr>
          <w:tab/>
        </w:r>
        <w:r w:rsidR="004941B9">
          <w:rPr>
            <w:webHidden/>
          </w:rPr>
          <w:fldChar w:fldCharType="begin"/>
        </w:r>
        <w:r w:rsidR="004941B9">
          <w:rPr>
            <w:webHidden/>
          </w:rPr>
          <w:instrText xml:space="preserve"> PAGEREF _Toc126654265 \h </w:instrText>
        </w:r>
        <w:r w:rsidR="004941B9">
          <w:rPr>
            <w:webHidden/>
          </w:rPr>
        </w:r>
        <w:r w:rsidR="004941B9">
          <w:rPr>
            <w:webHidden/>
          </w:rPr>
          <w:fldChar w:fldCharType="separate"/>
        </w:r>
        <w:r w:rsidR="00F07BE0">
          <w:rPr>
            <w:webHidden/>
          </w:rPr>
          <w:t>8</w:t>
        </w:r>
        <w:r w:rsidR="004941B9">
          <w:rPr>
            <w:webHidden/>
          </w:rPr>
          <w:fldChar w:fldCharType="end"/>
        </w:r>
      </w:hyperlink>
    </w:p>
    <w:p w14:paraId="03B9F034" w14:textId="53E54528" w:rsidR="004941B9" w:rsidRDefault="00452858" w:rsidP="004941B9">
      <w:pPr>
        <w:pStyle w:val="TOC1"/>
        <w:rPr>
          <w:rFonts w:asciiTheme="minorHAnsi" w:eastAsiaTheme="minorEastAsia" w:hAnsiTheme="minorHAnsi" w:cstheme="minorBidi"/>
          <w:lang w:eastAsia="en-GB"/>
        </w:rPr>
      </w:pPr>
      <w:hyperlink w:anchor="_Toc126654266" w:history="1">
        <w:r w:rsidR="004941B9" w:rsidRPr="009D1886">
          <w:rPr>
            <w:rStyle w:val="Hyperlink"/>
            <w:rFonts w:cs="Arial"/>
          </w:rPr>
          <w:t>3.</w:t>
        </w:r>
        <w:r w:rsidR="004941B9">
          <w:rPr>
            <w:rFonts w:asciiTheme="minorHAnsi" w:eastAsiaTheme="minorEastAsia" w:hAnsiTheme="minorHAnsi" w:cstheme="minorBidi"/>
            <w:lang w:eastAsia="en-GB"/>
          </w:rPr>
          <w:tab/>
        </w:r>
        <w:r w:rsidR="004941B9" w:rsidRPr="009D1886">
          <w:rPr>
            <w:rStyle w:val="Hyperlink"/>
            <w:rFonts w:cs="Arial"/>
          </w:rPr>
          <w:t>SUPPLY OF GOODS AND PROVISION of CORE services</w:t>
        </w:r>
        <w:r w:rsidR="004941B9">
          <w:rPr>
            <w:webHidden/>
          </w:rPr>
          <w:tab/>
        </w:r>
        <w:r w:rsidR="004941B9">
          <w:rPr>
            <w:webHidden/>
          </w:rPr>
          <w:fldChar w:fldCharType="begin"/>
        </w:r>
        <w:r w:rsidR="004941B9">
          <w:rPr>
            <w:webHidden/>
          </w:rPr>
          <w:instrText xml:space="preserve"> PAGEREF _Toc126654266 \h </w:instrText>
        </w:r>
        <w:r w:rsidR="004941B9">
          <w:rPr>
            <w:webHidden/>
          </w:rPr>
        </w:r>
        <w:r w:rsidR="004941B9">
          <w:rPr>
            <w:webHidden/>
          </w:rPr>
          <w:fldChar w:fldCharType="separate"/>
        </w:r>
        <w:r w:rsidR="00F07BE0">
          <w:rPr>
            <w:webHidden/>
          </w:rPr>
          <w:t>8</w:t>
        </w:r>
        <w:r w:rsidR="004941B9">
          <w:rPr>
            <w:webHidden/>
          </w:rPr>
          <w:fldChar w:fldCharType="end"/>
        </w:r>
      </w:hyperlink>
    </w:p>
    <w:p w14:paraId="0F40AD52" w14:textId="5E982969" w:rsidR="004941B9" w:rsidRDefault="00452858" w:rsidP="004941B9">
      <w:pPr>
        <w:pStyle w:val="TOC1"/>
        <w:rPr>
          <w:rFonts w:asciiTheme="minorHAnsi" w:eastAsiaTheme="minorEastAsia" w:hAnsiTheme="minorHAnsi" w:cstheme="minorBidi"/>
          <w:lang w:eastAsia="en-GB"/>
        </w:rPr>
      </w:pPr>
      <w:hyperlink w:anchor="_Toc126654267" w:history="1">
        <w:r w:rsidR="004941B9" w:rsidRPr="009D1886">
          <w:rPr>
            <w:rStyle w:val="Hyperlink"/>
            <w:rFonts w:cs="Arial"/>
          </w:rPr>
          <w:t>4.</w:t>
        </w:r>
        <w:r w:rsidR="004941B9">
          <w:rPr>
            <w:rFonts w:asciiTheme="minorHAnsi" w:eastAsiaTheme="minorEastAsia" w:hAnsiTheme="minorHAnsi" w:cstheme="minorBidi"/>
            <w:lang w:eastAsia="en-GB"/>
          </w:rPr>
          <w:tab/>
        </w:r>
        <w:r w:rsidR="004941B9" w:rsidRPr="009D1886">
          <w:rPr>
            <w:rStyle w:val="Hyperlink"/>
            <w:rFonts w:cs="Arial"/>
          </w:rPr>
          <w:t>PROVISION of additional services</w:t>
        </w:r>
        <w:r w:rsidR="004941B9">
          <w:rPr>
            <w:webHidden/>
          </w:rPr>
          <w:tab/>
        </w:r>
        <w:r w:rsidR="004941B9">
          <w:rPr>
            <w:webHidden/>
          </w:rPr>
          <w:fldChar w:fldCharType="begin"/>
        </w:r>
        <w:r w:rsidR="004941B9">
          <w:rPr>
            <w:webHidden/>
          </w:rPr>
          <w:instrText xml:space="preserve"> PAGEREF _Toc126654267 \h </w:instrText>
        </w:r>
        <w:r w:rsidR="004941B9">
          <w:rPr>
            <w:webHidden/>
          </w:rPr>
        </w:r>
        <w:r w:rsidR="004941B9">
          <w:rPr>
            <w:webHidden/>
          </w:rPr>
          <w:fldChar w:fldCharType="separate"/>
        </w:r>
        <w:r w:rsidR="00F07BE0">
          <w:rPr>
            <w:webHidden/>
          </w:rPr>
          <w:t>10</w:t>
        </w:r>
        <w:r w:rsidR="004941B9">
          <w:rPr>
            <w:webHidden/>
          </w:rPr>
          <w:fldChar w:fldCharType="end"/>
        </w:r>
      </w:hyperlink>
    </w:p>
    <w:p w14:paraId="3F45DFA2" w14:textId="671C33F2" w:rsidR="004941B9" w:rsidRDefault="00452858" w:rsidP="004941B9">
      <w:pPr>
        <w:pStyle w:val="TOC1"/>
        <w:rPr>
          <w:rFonts w:asciiTheme="minorHAnsi" w:eastAsiaTheme="minorEastAsia" w:hAnsiTheme="minorHAnsi" w:cstheme="minorBidi"/>
          <w:lang w:eastAsia="en-GB"/>
        </w:rPr>
      </w:pPr>
      <w:hyperlink w:anchor="_Toc126654268" w:history="1">
        <w:r w:rsidR="004941B9" w:rsidRPr="009D1886">
          <w:rPr>
            <w:rStyle w:val="Hyperlink"/>
            <w:rFonts w:cs="Arial"/>
          </w:rPr>
          <w:t>5.</w:t>
        </w:r>
        <w:r w:rsidR="004941B9">
          <w:rPr>
            <w:rFonts w:asciiTheme="minorHAnsi" w:eastAsiaTheme="minorEastAsia" w:hAnsiTheme="minorHAnsi" w:cstheme="minorBidi"/>
            <w:lang w:eastAsia="en-GB"/>
          </w:rPr>
          <w:tab/>
        </w:r>
        <w:r w:rsidR="004941B9" w:rsidRPr="009D1886">
          <w:rPr>
            <w:rStyle w:val="Hyperlink"/>
            <w:rFonts w:cs="Arial"/>
          </w:rPr>
          <w:t>supplier’s duties</w:t>
        </w:r>
        <w:r w:rsidR="004941B9">
          <w:rPr>
            <w:webHidden/>
          </w:rPr>
          <w:tab/>
        </w:r>
        <w:r w:rsidR="004941B9">
          <w:rPr>
            <w:webHidden/>
          </w:rPr>
          <w:fldChar w:fldCharType="begin"/>
        </w:r>
        <w:r w:rsidR="004941B9">
          <w:rPr>
            <w:webHidden/>
          </w:rPr>
          <w:instrText xml:space="preserve"> PAGEREF _Toc126654268 \h </w:instrText>
        </w:r>
        <w:r w:rsidR="004941B9">
          <w:rPr>
            <w:webHidden/>
          </w:rPr>
        </w:r>
        <w:r w:rsidR="004941B9">
          <w:rPr>
            <w:webHidden/>
          </w:rPr>
          <w:fldChar w:fldCharType="separate"/>
        </w:r>
        <w:r w:rsidR="00F07BE0">
          <w:rPr>
            <w:webHidden/>
          </w:rPr>
          <w:t>10</w:t>
        </w:r>
        <w:r w:rsidR="004941B9">
          <w:rPr>
            <w:webHidden/>
          </w:rPr>
          <w:fldChar w:fldCharType="end"/>
        </w:r>
      </w:hyperlink>
    </w:p>
    <w:p w14:paraId="76A11035" w14:textId="1FC030BD" w:rsidR="004941B9" w:rsidRDefault="00452858" w:rsidP="004941B9">
      <w:pPr>
        <w:pStyle w:val="TOC1"/>
        <w:rPr>
          <w:rFonts w:asciiTheme="minorHAnsi" w:eastAsiaTheme="minorEastAsia" w:hAnsiTheme="minorHAnsi" w:cstheme="minorBidi"/>
          <w:lang w:eastAsia="en-GB"/>
        </w:rPr>
      </w:pPr>
      <w:hyperlink w:anchor="_Toc126654269" w:history="1">
        <w:r w:rsidR="004941B9" w:rsidRPr="009D1886">
          <w:rPr>
            <w:rStyle w:val="Hyperlink"/>
            <w:rFonts w:cs="Arial"/>
          </w:rPr>
          <w:t>6.</w:t>
        </w:r>
        <w:r w:rsidR="004941B9">
          <w:rPr>
            <w:rFonts w:asciiTheme="minorHAnsi" w:eastAsiaTheme="minorEastAsia" w:hAnsiTheme="minorHAnsi" w:cstheme="minorBidi"/>
            <w:lang w:eastAsia="en-GB"/>
          </w:rPr>
          <w:tab/>
        </w:r>
        <w:r w:rsidR="004941B9" w:rsidRPr="009D1886">
          <w:rPr>
            <w:rStyle w:val="Hyperlink"/>
            <w:rFonts w:cs="Arial"/>
          </w:rPr>
          <w:t>COMPANY’s duties</w:t>
        </w:r>
        <w:r w:rsidR="004941B9">
          <w:rPr>
            <w:webHidden/>
          </w:rPr>
          <w:tab/>
        </w:r>
        <w:r w:rsidR="004941B9">
          <w:rPr>
            <w:webHidden/>
          </w:rPr>
          <w:fldChar w:fldCharType="begin"/>
        </w:r>
        <w:r w:rsidR="004941B9">
          <w:rPr>
            <w:webHidden/>
          </w:rPr>
          <w:instrText xml:space="preserve"> PAGEREF _Toc126654269 \h </w:instrText>
        </w:r>
        <w:r w:rsidR="004941B9">
          <w:rPr>
            <w:webHidden/>
          </w:rPr>
        </w:r>
        <w:r w:rsidR="004941B9">
          <w:rPr>
            <w:webHidden/>
          </w:rPr>
          <w:fldChar w:fldCharType="separate"/>
        </w:r>
        <w:r w:rsidR="00F07BE0">
          <w:rPr>
            <w:webHidden/>
          </w:rPr>
          <w:t>13</w:t>
        </w:r>
        <w:r w:rsidR="004941B9">
          <w:rPr>
            <w:webHidden/>
          </w:rPr>
          <w:fldChar w:fldCharType="end"/>
        </w:r>
      </w:hyperlink>
    </w:p>
    <w:p w14:paraId="1BF7B09A" w14:textId="30F0D15D" w:rsidR="004941B9" w:rsidRDefault="00452858" w:rsidP="004941B9">
      <w:pPr>
        <w:pStyle w:val="TOC1"/>
        <w:rPr>
          <w:rFonts w:asciiTheme="minorHAnsi" w:eastAsiaTheme="minorEastAsia" w:hAnsiTheme="minorHAnsi" w:cstheme="minorBidi"/>
          <w:lang w:eastAsia="en-GB"/>
        </w:rPr>
      </w:pPr>
      <w:hyperlink w:anchor="_Toc126654270" w:history="1">
        <w:r w:rsidR="004941B9" w:rsidRPr="009D1886">
          <w:rPr>
            <w:rStyle w:val="Hyperlink"/>
            <w:rFonts w:cs="Arial"/>
          </w:rPr>
          <w:t>7.</w:t>
        </w:r>
        <w:r w:rsidR="004941B9">
          <w:rPr>
            <w:rFonts w:asciiTheme="minorHAnsi" w:eastAsiaTheme="minorEastAsia" w:hAnsiTheme="minorHAnsi" w:cstheme="minorBidi"/>
            <w:lang w:eastAsia="en-GB"/>
          </w:rPr>
          <w:tab/>
        </w:r>
        <w:r w:rsidR="004941B9" w:rsidRPr="009D1886">
          <w:rPr>
            <w:rStyle w:val="Hyperlink"/>
            <w:rFonts w:cs="Arial"/>
          </w:rPr>
          <w:t>quality</w:t>
        </w:r>
        <w:r w:rsidR="004941B9">
          <w:rPr>
            <w:webHidden/>
          </w:rPr>
          <w:tab/>
        </w:r>
        <w:r w:rsidR="004941B9">
          <w:rPr>
            <w:webHidden/>
          </w:rPr>
          <w:fldChar w:fldCharType="begin"/>
        </w:r>
        <w:r w:rsidR="004941B9">
          <w:rPr>
            <w:webHidden/>
          </w:rPr>
          <w:instrText xml:space="preserve"> PAGEREF _Toc126654270 \h </w:instrText>
        </w:r>
        <w:r w:rsidR="004941B9">
          <w:rPr>
            <w:webHidden/>
          </w:rPr>
        </w:r>
        <w:r w:rsidR="004941B9">
          <w:rPr>
            <w:webHidden/>
          </w:rPr>
          <w:fldChar w:fldCharType="separate"/>
        </w:r>
        <w:r w:rsidR="00F07BE0">
          <w:rPr>
            <w:webHidden/>
          </w:rPr>
          <w:t>13</w:t>
        </w:r>
        <w:r w:rsidR="004941B9">
          <w:rPr>
            <w:webHidden/>
          </w:rPr>
          <w:fldChar w:fldCharType="end"/>
        </w:r>
      </w:hyperlink>
    </w:p>
    <w:p w14:paraId="083EB46D" w14:textId="10FAADA0" w:rsidR="004941B9" w:rsidRDefault="00452858" w:rsidP="004941B9">
      <w:pPr>
        <w:pStyle w:val="TOC1"/>
        <w:rPr>
          <w:rFonts w:asciiTheme="minorHAnsi" w:eastAsiaTheme="minorEastAsia" w:hAnsiTheme="minorHAnsi" w:cstheme="minorBidi"/>
          <w:lang w:eastAsia="en-GB"/>
        </w:rPr>
      </w:pPr>
      <w:hyperlink w:anchor="_Toc126654271" w:history="1">
        <w:r w:rsidR="004941B9" w:rsidRPr="009D1886">
          <w:rPr>
            <w:rStyle w:val="Hyperlink"/>
            <w:rFonts w:cs="Arial"/>
          </w:rPr>
          <w:t>8.</w:t>
        </w:r>
        <w:r w:rsidR="004941B9">
          <w:rPr>
            <w:rFonts w:asciiTheme="minorHAnsi" w:eastAsiaTheme="minorEastAsia" w:hAnsiTheme="minorHAnsi" w:cstheme="minorBidi"/>
            <w:lang w:eastAsia="en-GB"/>
          </w:rPr>
          <w:tab/>
        </w:r>
        <w:r w:rsidR="004941B9" w:rsidRPr="009D1886">
          <w:rPr>
            <w:rStyle w:val="Hyperlink"/>
            <w:rFonts w:cs="Arial"/>
          </w:rPr>
          <w:t>charges and invoicing</w:t>
        </w:r>
        <w:r w:rsidR="004941B9">
          <w:rPr>
            <w:webHidden/>
          </w:rPr>
          <w:tab/>
        </w:r>
        <w:r w:rsidR="004941B9">
          <w:rPr>
            <w:webHidden/>
          </w:rPr>
          <w:fldChar w:fldCharType="begin"/>
        </w:r>
        <w:r w:rsidR="004941B9">
          <w:rPr>
            <w:webHidden/>
          </w:rPr>
          <w:instrText xml:space="preserve"> PAGEREF _Toc126654271 \h </w:instrText>
        </w:r>
        <w:r w:rsidR="004941B9">
          <w:rPr>
            <w:webHidden/>
          </w:rPr>
        </w:r>
        <w:r w:rsidR="004941B9">
          <w:rPr>
            <w:webHidden/>
          </w:rPr>
          <w:fldChar w:fldCharType="separate"/>
        </w:r>
        <w:r w:rsidR="00F07BE0">
          <w:rPr>
            <w:webHidden/>
          </w:rPr>
          <w:t>15</w:t>
        </w:r>
        <w:r w:rsidR="004941B9">
          <w:rPr>
            <w:webHidden/>
          </w:rPr>
          <w:fldChar w:fldCharType="end"/>
        </w:r>
      </w:hyperlink>
    </w:p>
    <w:p w14:paraId="689C8114" w14:textId="6137048F" w:rsidR="004941B9" w:rsidRDefault="00452858" w:rsidP="004941B9">
      <w:pPr>
        <w:pStyle w:val="TOC1"/>
        <w:rPr>
          <w:rFonts w:asciiTheme="minorHAnsi" w:eastAsiaTheme="minorEastAsia" w:hAnsiTheme="minorHAnsi" w:cstheme="minorBidi"/>
          <w:lang w:eastAsia="en-GB"/>
        </w:rPr>
      </w:pPr>
      <w:hyperlink w:anchor="_Toc126654272" w:history="1">
        <w:r w:rsidR="004941B9" w:rsidRPr="009D1886">
          <w:rPr>
            <w:rStyle w:val="Hyperlink"/>
            <w:rFonts w:cs="Arial"/>
            <w:bCs/>
          </w:rPr>
          <w:t>9.</w:t>
        </w:r>
        <w:r w:rsidR="004941B9">
          <w:rPr>
            <w:rFonts w:asciiTheme="minorHAnsi" w:eastAsiaTheme="minorEastAsia" w:hAnsiTheme="minorHAnsi" w:cstheme="minorBidi"/>
            <w:lang w:eastAsia="en-GB"/>
          </w:rPr>
          <w:tab/>
        </w:r>
        <w:r w:rsidR="004941B9" w:rsidRPr="009D1886">
          <w:rPr>
            <w:rStyle w:val="Hyperlink"/>
            <w:rFonts w:cs="Arial"/>
          </w:rPr>
          <w:t>dELAYS</w:t>
        </w:r>
        <w:r w:rsidR="004941B9">
          <w:rPr>
            <w:webHidden/>
          </w:rPr>
          <w:tab/>
        </w:r>
        <w:r w:rsidR="004941B9">
          <w:rPr>
            <w:webHidden/>
          </w:rPr>
          <w:fldChar w:fldCharType="begin"/>
        </w:r>
        <w:r w:rsidR="004941B9">
          <w:rPr>
            <w:webHidden/>
          </w:rPr>
          <w:instrText xml:space="preserve"> PAGEREF _Toc126654272 \h </w:instrText>
        </w:r>
        <w:r w:rsidR="004941B9">
          <w:rPr>
            <w:webHidden/>
          </w:rPr>
        </w:r>
        <w:r w:rsidR="004941B9">
          <w:rPr>
            <w:webHidden/>
          </w:rPr>
          <w:fldChar w:fldCharType="separate"/>
        </w:r>
        <w:r w:rsidR="00F07BE0">
          <w:rPr>
            <w:webHidden/>
          </w:rPr>
          <w:t>17</w:t>
        </w:r>
        <w:r w:rsidR="004941B9">
          <w:rPr>
            <w:webHidden/>
          </w:rPr>
          <w:fldChar w:fldCharType="end"/>
        </w:r>
      </w:hyperlink>
    </w:p>
    <w:p w14:paraId="5710C10B" w14:textId="7BAB01EA" w:rsidR="004941B9" w:rsidRDefault="00452858" w:rsidP="004941B9">
      <w:pPr>
        <w:pStyle w:val="TOC1"/>
        <w:rPr>
          <w:rFonts w:asciiTheme="minorHAnsi" w:eastAsiaTheme="minorEastAsia" w:hAnsiTheme="minorHAnsi" w:cstheme="minorBidi"/>
          <w:lang w:eastAsia="en-GB"/>
        </w:rPr>
      </w:pPr>
      <w:hyperlink w:anchor="_Toc126654273" w:history="1">
        <w:r w:rsidR="004941B9" w:rsidRPr="009D1886">
          <w:rPr>
            <w:rStyle w:val="Hyperlink"/>
            <w:rFonts w:cs="Arial"/>
            <w:lang w:val="en-US"/>
          </w:rPr>
          <w:t>10.</w:t>
        </w:r>
        <w:r w:rsidR="004941B9">
          <w:rPr>
            <w:rFonts w:asciiTheme="minorHAnsi" w:eastAsiaTheme="minorEastAsia" w:hAnsiTheme="minorHAnsi" w:cstheme="minorBidi"/>
            <w:lang w:eastAsia="en-GB"/>
          </w:rPr>
          <w:tab/>
        </w:r>
        <w:r w:rsidR="004941B9" w:rsidRPr="009D1886">
          <w:rPr>
            <w:rStyle w:val="Hyperlink"/>
            <w:rFonts w:cs="Arial"/>
            <w:lang w:val="en-US"/>
          </w:rPr>
          <w:t>INTELLECTUAL PROPERTY RIGHTS</w:t>
        </w:r>
        <w:r w:rsidR="004941B9">
          <w:rPr>
            <w:webHidden/>
          </w:rPr>
          <w:tab/>
        </w:r>
        <w:r w:rsidR="004941B9">
          <w:rPr>
            <w:webHidden/>
          </w:rPr>
          <w:fldChar w:fldCharType="begin"/>
        </w:r>
        <w:r w:rsidR="004941B9">
          <w:rPr>
            <w:webHidden/>
          </w:rPr>
          <w:instrText xml:space="preserve"> PAGEREF _Toc126654273 \h </w:instrText>
        </w:r>
        <w:r w:rsidR="004941B9">
          <w:rPr>
            <w:webHidden/>
          </w:rPr>
        </w:r>
        <w:r w:rsidR="004941B9">
          <w:rPr>
            <w:webHidden/>
          </w:rPr>
          <w:fldChar w:fldCharType="separate"/>
        </w:r>
        <w:r w:rsidR="00F07BE0">
          <w:rPr>
            <w:webHidden/>
          </w:rPr>
          <w:t>18</w:t>
        </w:r>
        <w:r w:rsidR="004941B9">
          <w:rPr>
            <w:webHidden/>
          </w:rPr>
          <w:fldChar w:fldCharType="end"/>
        </w:r>
      </w:hyperlink>
    </w:p>
    <w:p w14:paraId="38CAA89A" w14:textId="337CBD1C" w:rsidR="004941B9" w:rsidRDefault="00452858" w:rsidP="004941B9">
      <w:pPr>
        <w:pStyle w:val="TOC1"/>
        <w:rPr>
          <w:rFonts w:asciiTheme="minorHAnsi" w:eastAsiaTheme="minorEastAsia" w:hAnsiTheme="minorHAnsi" w:cstheme="minorBidi"/>
          <w:lang w:eastAsia="en-GB"/>
        </w:rPr>
      </w:pPr>
      <w:hyperlink w:anchor="_Toc126654274" w:history="1">
        <w:r w:rsidR="004941B9" w:rsidRPr="009D1886">
          <w:rPr>
            <w:rStyle w:val="Hyperlink"/>
            <w:rFonts w:cs="Arial"/>
            <w:lang w:val="en-US"/>
          </w:rPr>
          <w:t>11.</w:t>
        </w:r>
        <w:r w:rsidR="004941B9">
          <w:rPr>
            <w:rFonts w:asciiTheme="minorHAnsi" w:eastAsiaTheme="minorEastAsia" w:hAnsiTheme="minorHAnsi" w:cstheme="minorBidi"/>
            <w:lang w:eastAsia="en-GB"/>
          </w:rPr>
          <w:tab/>
        </w:r>
        <w:r w:rsidR="004941B9" w:rsidRPr="009D1886">
          <w:rPr>
            <w:rStyle w:val="Hyperlink"/>
            <w:rFonts w:cs="Arial"/>
            <w:lang w:val="en-US"/>
          </w:rPr>
          <w:t>publicity</w:t>
        </w:r>
        <w:r w:rsidR="004941B9">
          <w:rPr>
            <w:webHidden/>
          </w:rPr>
          <w:tab/>
        </w:r>
        <w:r w:rsidR="004941B9">
          <w:rPr>
            <w:webHidden/>
          </w:rPr>
          <w:fldChar w:fldCharType="begin"/>
        </w:r>
        <w:r w:rsidR="004941B9">
          <w:rPr>
            <w:webHidden/>
          </w:rPr>
          <w:instrText xml:space="preserve"> PAGEREF _Toc126654274 \h </w:instrText>
        </w:r>
        <w:r w:rsidR="004941B9">
          <w:rPr>
            <w:webHidden/>
          </w:rPr>
        </w:r>
        <w:r w:rsidR="004941B9">
          <w:rPr>
            <w:webHidden/>
          </w:rPr>
          <w:fldChar w:fldCharType="separate"/>
        </w:r>
        <w:r w:rsidR="00F07BE0">
          <w:rPr>
            <w:webHidden/>
          </w:rPr>
          <w:t>18</w:t>
        </w:r>
        <w:r w:rsidR="004941B9">
          <w:rPr>
            <w:webHidden/>
          </w:rPr>
          <w:fldChar w:fldCharType="end"/>
        </w:r>
      </w:hyperlink>
    </w:p>
    <w:p w14:paraId="51B2DB1C" w14:textId="7ECAEDE8" w:rsidR="004941B9" w:rsidRDefault="00452858" w:rsidP="004941B9">
      <w:pPr>
        <w:pStyle w:val="TOC1"/>
        <w:rPr>
          <w:rFonts w:asciiTheme="minorHAnsi" w:eastAsiaTheme="minorEastAsia" w:hAnsiTheme="minorHAnsi" w:cstheme="minorBidi"/>
          <w:lang w:eastAsia="en-GB"/>
        </w:rPr>
      </w:pPr>
      <w:hyperlink w:anchor="_Toc126654275" w:history="1">
        <w:r w:rsidR="004941B9" w:rsidRPr="009D1886">
          <w:rPr>
            <w:rStyle w:val="Hyperlink"/>
            <w:rFonts w:cs="Arial"/>
          </w:rPr>
          <w:t>12.</w:t>
        </w:r>
        <w:r w:rsidR="004941B9">
          <w:rPr>
            <w:rFonts w:asciiTheme="minorHAnsi" w:eastAsiaTheme="minorEastAsia" w:hAnsiTheme="minorHAnsi" w:cstheme="minorBidi"/>
            <w:lang w:eastAsia="en-GB"/>
          </w:rPr>
          <w:tab/>
        </w:r>
        <w:r w:rsidR="004941B9" w:rsidRPr="009D1886">
          <w:rPr>
            <w:rStyle w:val="Hyperlink"/>
            <w:rFonts w:cs="Arial"/>
          </w:rPr>
          <w:t>access to premises and SAFETY/SECURITY</w:t>
        </w:r>
        <w:r w:rsidR="004941B9">
          <w:rPr>
            <w:webHidden/>
          </w:rPr>
          <w:tab/>
        </w:r>
        <w:r w:rsidR="004941B9">
          <w:rPr>
            <w:webHidden/>
          </w:rPr>
          <w:fldChar w:fldCharType="begin"/>
        </w:r>
        <w:r w:rsidR="004941B9">
          <w:rPr>
            <w:webHidden/>
          </w:rPr>
          <w:instrText xml:space="preserve"> PAGEREF _Toc126654275 \h </w:instrText>
        </w:r>
        <w:r w:rsidR="004941B9">
          <w:rPr>
            <w:webHidden/>
          </w:rPr>
        </w:r>
        <w:r w:rsidR="004941B9">
          <w:rPr>
            <w:webHidden/>
          </w:rPr>
          <w:fldChar w:fldCharType="separate"/>
        </w:r>
        <w:r w:rsidR="00F07BE0">
          <w:rPr>
            <w:webHidden/>
          </w:rPr>
          <w:t>18</w:t>
        </w:r>
        <w:r w:rsidR="004941B9">
          <w:rPr>
            <w:webHidden/>
          </w:rPr>
          <w:fldChar w:fldCharType="end"/>
        </w:r>
      </w:hyperlink>
    </w:p>
    <w:p w14:paraId="558C9FBB" w14:textId="42776009" w:rsidR="004941B9" w:rsidRDefault="00452858" w:rsidP="004941B9">
      <w:pPr>
        <w:pStyle w:val="TOC1"/>
        <w:rPr>
          <w:rFonts w:asciiTheme="minorHAnsi" w:eastAsiaTheme="minorEastAsia" w:hAnsiTheme="minorHAnsi" w:cstheme="minorBidi"/>
          <w:lang w:eastAsia="en-GB"/>
        </w:rPr>
      </w:pPr>
      <w:hyperlink w:anchor="_Toc126654276" w:history="1">
        <w:r w:rsidR="004941B9" w:rsidRPr="009D1886">
          <w:rPr>
            <w:rStyle w:val="Hyperlink"/>
          </w:rPr>
          <w:t>13.</w:t>
        </w:r>
        <w:r w:rsidR="004941B9">
          <w:rPr>
            <w:rFonts w:asciiTheme="minorHAnsi" w:eastAsiaTheme="minorEastAsia" w:hAnsiTheme="minorHAnsi" w:cstheme="minorBidi"/>
            <w:lang w:eastAsia="en-GB"/>
          </w:rPr>
          <w:tab/>
        </w:r>
        <w:r w:rsidR="004941B9" w:rsidRPr="009D1886">
          <w:rPr>
            <w:rStyle w:val="Hyperlink"/>
          </w:rPr>
          <w:t>contract management</w:t>
        </w:r>
        <w:r w:rsidR="004941B9">
          <w:rPr>
            <w:webHidden/>
          </w:rPr>
          <w:tab/>
        </w:r>
        <w:r w:rsidR="004941B9">
          <w:rPr>
            <w:webHidden/>
          </w:rPr>
          <w:fldChar w:fldCharType="begin"/>
        </w:r>
        <w:r w:rsidR="004941B9">
          <w:rPr>
            <w:webHidden/>
          </w:rPr>
          <w:instrText xml:space="preserve"> PAGEREF _Toc126654276 \h </w:instrText>
        </w:r>
        <w:r w:rsidR="004941B9">
          <w:rPr>
            <w:webHidden/>
          </w:rPr>
        </w:r>
        <w:r w:rsidR="004941B9">
          <w:rPr>
            <w:webHidden/>
          </w:rPr>
          <w:fldChar w:fldCharType="separate"/>
        </w:r>
        <w:r w:rsidR="00F07BE0">
          <w:rPr>
            <w:webHidden/>
          </w:rPr>
          <w:t>19</w:t>
        </w:r>
        <w:r w:rsidR="004941B9">
          <w:rPr>
            <w:webHidden/>
          </w:rPr>
          <w:fldChar w:fldCharType="end"/>
        </w:r>
      </w:hyperlink>
    </w:p>
    <w:p w14:paraId="0ED8AB9E" w14:textId="7B211974" w:rsidR="004941B9" w:rsidRDefault="00452858" w:rsidP="004941B9">
      <w:pPr>
        <w:pStyle w:val="TOC1"/>
        <w:rPr>
          <w:rFonts w:asciiTheme="minorHAnsi" w:eastAsiaTheme="minorEastAsia" w:hAnsiTheme="minorHAnsi" w:cstheme="minorBidi"/>
          <w:lang w:eastAsia="en-GB"/>
        </w:rPr>
      </w:pPr>
      <w:hyperlink w:anchor="_Toc126654277" w:history="1">
        <w:r w:rsidR="004941B9" w:rsidRPr="009D1886">
          <w:rPr>
            <w:rStyle w:val="Hyperlink"/>
            <w:rFonts w:cs="Arial"/>
          </w:rPr>
          <w:t>14.</w:t>
        </w:r>
        <w:r w:rsidR="004941B9">
          <w:rPr>
            <w:rFonts w:asciiTheme="minorHAnsi" w:eastAsiaTheme="minorEastAsia" w:hAnsiTheme="minorHAnsi" w:cstheme="minorBidi"/>
            <w:lang w:eastAsia="en-GB"/>
          </w:rPr>
          <w:tab/>
        </w:r>
        <w:r w:rsidR="004941B9" w:rsidRPr="009D1886">
          <w:rPr>
            <w:rStyle w:val="Hyperlink"/>
            <w:rFonts w:cs="Arial"/>
          </w:rPr>
          <w:t>SUPPLIER CORPORATE SOCIAL RESPONSIBILITY</w:t>
        </w:r>
        <w:r w:rsidR="004941B9">
          <w:rPr>
            <w:webHidden/>
          </w:rPr>
          <w:tab/>
        </w:r>
        <w:r w:rsidR="004941B9">
          <w:rPr>
            <w:webHidden/>
          </w:rPr>
          <w:fldChar w:fldCharType="begin"/>
        </w:r>
        <w:r w:rsidR="004941B9">
          <w:rPr>
            <w:webHidden/>
          </w:rPr>
          <w:instrText xml:space="preserve"> PAGEREF _Toc126654277 \h </w:instrText>
        </w:r>
        <w:r w:rsidR="004941B9">
          <w:rPr>
            <w:webHidden/>
          </w:rPr>
        </w:r>
        <w:r w:rsidR="004941B9">
          <w:rPr>
            <w:webHidden/>
          </w:rPr>
          <w:fldChar w:fldCharType="separate"/>
        </w:r>
        <w:r w:rsidR="00F07BE0">
          <w:rPr>
            <w:webHidden/>
          </w:rPr>
          <w:t>21</w:t>
        </w:r>
        <w:r w:rsidR="004941B9">
          <w:rPr>
            <w:webHidden/>
          </w:rPr>
          <w:fldChar w:fldCharType="end"/>
        </w:r>
      </w:hyperlink>
    </w:p>
    <w:p w14:paraId="293C8858" w14:textId="3BDEF42E" w:rsidR="004941B9" w:rsidRDefault="00452858" w:rsidP="004941B9">
      <w:pPr>
        <w:pStyle w:val="TOC1"/>
        <w:rPr>
          <w:rFonts w:asciiTheme="minorHAnsi" w:eastAsiaTheme="minorEastAsia" w:hAnsiTheme="minorHAnsi" w:cstheme="minorBidi"/>
          <w:lang w:eastAsia="en-GB"/>
        </w:rPr>
      </w:pPr>
      <w:hyperlink w:anchor="_Toc126654278" w:history="1">
        <w:r w:rsidR="004941B9" w:rsidRPr="009D1886">
          <w:rPr>
            <w:rStyle w:val="Hyperlink"/>
            <w:rFonts w:cs="Arial"/>
            <w:lang w:val="en-US"/>
          </w:rPr>
          <w:t>15.</w:t>
        </w:r>
        <w:r w:rsidR="004941B9">
          <w:rPr>
            <w:rFonts w:asciiTheme="minorHAnsi" w:eastAsiaTheme="minorEastAsia" w:hAnsiTheme="minorHAnsi" w:cstheme="minorBidi"/>
            <w:lang w:eastAsia="en-GB"/>
          </w:rPr>
          <w:tab/>
        </w:r>
        <w:r w:rsidR="004941B9" w:rsidRPr="009D1886">
          <w:rPr>
            <w:rStyle w:val="Hyperlink"/>
            <w:rFonts w:cs="Arial"/>
            <w:lang w:val="en-US"/>
          </w:rPr>
          <w:t>AUDITS</w:t>
        </w:r>
        <w:r w:rsidR="004941B9">
          <w:rPr>
            <w:webHidden/>
          </w:rPr>
          <w:tab/>
        </w:r>
        <w:r w:rsidR="004941B9">
          <w:rPr>
            <w:webHidden/>
          </w:rPr>
          <w:fldChar w:fldCharType="begin"/>
        </w:r>
        <w:r w:rsidR="004941B9">
          <w:rPr>
            <w:webHidden/>
          </w:rPr>
          <w:instrText xml:space="preserve"> PAGEREF _Toc126654278 \h </w:instrText>
        </w:r>
        <w:r w:rsidR="004941B9">
          <w:rPr>
            <w:webHidden/>
          </w:rPr>
        </w:r>
        <w:r w:rsidR="004941B9">
          <w:rPr>
            <w:webHidden/>
          </w:rPr>
          <w:fldChar w:fldCharType="separate"/>
        </w:r>
        <w:r w:rsidR="00F07BE0">
          <w:rPr>
            <w:webHidden/>
          </w:rPr>
          <w:t>22</w:t>
        </w:r>
        <w:r w:rsidR="004941B9">
          <w:rPr>
            <w:webHidden/>
          </w:rPr>
          <w:fldChar w:fldCharType="end"/>
        </w:r>
      </w:hyperlink>
    </w:p>
    <w:p w14:paraId="12475770" w14:textId="08296799" w:rsidR="004941B9" w:rsidRDefault="00452858" w:rsidP="004941B9">
      <w:pPr>
        <w:pStyle w:val="TOC1"/>
        <w:rPr>
          <w:rFonts w:asciiTheme="minorHAnsi" w:eastAsiaTheme="minorEastAsia" w:hAnsiTheme="minorHAnsi" w:cstheme="minorBidi"/>
          <w:lang w:eastAsia="en-GB"/>
        </w:rPr>
      </w:pPr>
      <w:hyperlink w:anchor="_Toc126654279" w:history="1">
        <w:r w:rsidR="004941B9" w:rsidRPr="009D1886">
          <w:rPr>
            <w:rStyle w:val="Hyperlink"/>
            <w:rFonts w:cs="Arial"/>
            <w:lang w:val="en-US"/>
          </w:rPr>
          <w:t>16.</w:t>
        </w:r>
        <w:r w:rsidR="004941B9">
          <w:rPr>
            <w:rFonts w:asciiTheme="minorHAnsi" w:eastAsiaTheme="minorEastAsia" w:hAnsiTheme="minorHAnsi" w:cstheme="minorBidi"/>
            <w:lang w:eastAsia="en-GB"/>
          </w:rPr>
          <w:tab/>
        </w:r>
        <w:r w:rsidR="004941B9" w:rsidRPr="009D1886">
          <w:rPr>
            <w:rStyle w:val="Hyperlink"/>
            <w:rFonts w:cs="Arial"/>
            <w:lang w:val="en-US"/>
          </w:rPr>
          <w:t>change in law</w:t>
        </w:r>
        <w:r w:rsidR="004941B9">
          <w:rPr>
            <w:webHidden/>
          </w:rPr>
          <w:tab/>
        </w:r>
        <w:r w:rsidR="004941B9">
          <w:rPr>
            <w:webHidden/>
          </w:rPr>
          <w:fldChar w:fldCharType="begin"/>
        </w:r>
        <w:r w:rsidR="004941B9">
          <w:rPr>
            <w:webHidden/>
          </w:rPr>
          <w:instrText xml:space="preserve"> PAGEREF _Toc126654279 \h </w:instrText>
        </w:r>
        <w:r w:rsidR="004941B9">
          <w:rPr>
            <w:webHidden/>
          </w:rPr>
        </w:r>
        <w:r w:rsidR="004941B9">
          <w:rPr>
            <w:webHidden/>
          </w:rPr>
          <w:fldChar w:fldCharType="separate"/>
        </w:r>
        <w:r w:rsidR="00F07BE0">
          <w:rPr>
            <w:webHidden/>
          </w:rPr>
          <w:t>22</w:t>
        </w:r>
        <w:r w:rsidR="004941B9">
          <w:rPr>
            <w:webHidden/>
          </w:rPr>
          <w:fldChar w:fldCharType="end"/>
        </w:r>
      </w:hyperlink>
    </w:p>
    <w:p w14:paraId="55F21165" w14:textId="1112088B" w:rsidR="004941B9" w:rsidRDefault="00452858" w:rsidP="004941B9">
      <w:pPr>
        <w:pStyle w:val="TOC1"/>
        <w:rPr>
          <w:rFonts w:asciiTheme="minorHAnsi" w:eastAsiaTheme="minorEastAsia" w:hAnsiTheme="minorHAnsi" w:cstheme="minorBidi"/>
          <w:lang w:eastAsia="en-GB"/>
        </w:rPr>
      </w:pPr>
      <w:hyperlink w:anchor="_Toc126654280" w:history="1">
        <w:r w:rsidR="004941B9" w:rsidRPr="009D1886">
          <w:rPr>
            <w:rStyle w:val="Hyperlink"/>
            <w:rFonts w:cs="Arial"/>
            <w:lang w:val="en-US"/>
          </w:rPr>
          <w:t>17.</w:t>
        </w:r>
        <w:r w:rsidR="004941B9">
          <w:rPr>
            <w:rFonts w:asciiTheme="minorHAnsi" w:eastAsiaTheme="minorEastAsia" w:hAnsiTheme="minorHAnsi" w:cstheme="minorBidi"/>
            <w:lang w:eastAsia="en-GB"/>
          </w:rPr>
          <w:tab/>
        </w:r>
        <w:r w:rsidR="004941B9" w:rsidRPr="009D1886">
          <w:rPr>
            <w:rStyle w:val="Hyperlink"/>
            <w:rFonts w:cs="Arial"/>
            <w:lang w:val="en-US"/>
          </w:rPr>
          <w:t>VARIATION PROCEDURE</w:t>
        </w:r>
        <w:r w:rsidR="004941B9">
          <w:rPr>
            <w:webHidden/>
          </w:rPr>
          <w:tab/>
        </w:r>
        <w:r w:rsidR="004941B9">
          <w:rPr>
            <w:webHidden/>
          </w:rPr>
          <w:fldChar w:fldCharType="begin"/>
        </w:r>
        <w:r w:rsidR="004941B9">
          <w:rPr>
            <w:webHidden/>
          </w:rPr>
          <w:instrText xml:space="preserve"> PAGEREF _Toc126654280 \h </w:instrText>
        </w:r>
        <w:r w:rsidR="004941B9">
          <w:rPr>
            <w:webHidden/>
          </w:rPr>
        </w:r>
        <w:r w:rsidR="004941B9">
          <w:rPr>
            <w:webHidden/>
          </w:rPr>
          <w:fldChar w:fldCharType="separate"/>
        </w:r>
        <w:r w:rsidR="00F07BE0">
          <w:rPr>
            <w:webHidden/>
          </w:rPr>
          <w:t>23</w:t>
        </w:r>
        <w:r w:rsidR="004941B9">
          <w:rPr>
            <w:webHidden/>
          </w:rPr>
          <w:fldChar w:fldCharType="end"/>
        </w:r>
      </w:hyperlink>
    </w:p>
    <w:p w14:paraId="429221E3" w14:textId="1E1BC4E9" w:rsidR="004941B9" w:rsidRDefault="00452858" w:rsidP="004941B9">
      <w:pPr>
        <w:pStyle w:val="TOC1"/>
        <w:rPr>
          <w:rFonts w:asciiTheme="minorHAnsi" w:eastAsiaTheme="minorEastAsia" w:hAnsiTheme="minorHAnsi" w:cstheme="minorBidi"/>
          <w:lang w:eastAsia="en-GB"/>
        </w:rPr>
      </w:pPr>
      <w:hyperlink w:anchor="_Toc126654281" w:history="1">
        <w:r w:rsidR="004941B9" w:rsidRPr="009D1886">
          <w:rPr>
            <w:rStyle w:val="Hyperlink"/>
            <w:rFonts w:cs="Arial"/>
            <w:lang w:val="en-US"/>
          </w:rPr>
          <w:t>18.</w:t>
        </w:r>
        <w:r w:rsidR="004941B9">
          <w:rPr>
            <w:rFonts w:asciiTheme="minorHAnsi" w:eastAsiaTheme="minorEastAsia" w:hAnsiTheme="minorHAnsi" w:cstheme="minorBidi"/>
            <w:lang w:eastAsia="en-GB"/>
          </w:rPr>
          <w:tab/>
        </w:r>
        <w:r w:rsidR="004941B9" w:rsidRPr="009D1886">
          <w:rPr>
            <w:rStyle w:val="Hyperlink"/>
            <w:rFonts w:cs="Arial"/>
            <w:lang w:val="en-US"/>
          </w:rPr>
          <w:t>DISPUTES</w:t>
        </w:r>
        <w:r w:rsidR="004941B9">
          <w:rPr>
            <w:webHidden/>
          </w:rPr>
          <w:tab/>
        </w:r>
        <w:r w:rsidR="004941B9">
          <w:rPr>
            <w:webHidden/>
          </w:rPr>
          <w:fldChar w:fldCharType="begin"/>
        </w:r>
        <w:r w:rsidR="004941B9">
          <w:rPr>
            <w:webHidden/>
          </w:rPr>
          <w:instrText xml:space="preserve"> PAGEREF _Toc126654281 \h </w:instrText>
        </w:r>
        <w:r w:rsidR="004941B9">
          <w:rPr>
            <w:webHidden/>
          </w:rPr>
        </w:r>
        <w:r w:rsidR="004941B9">
          <w:rPr>
            <w:webHidden/>
          </w:rPr>
          <w:fldChar w:fldCharType="separate"/>
        </w:r>
        <w:r w:rsidR="00F07BE0">
          <w:rPr>
            <w:webHidden/>
          </w:rPr>
          <w:t>24</w:t>
        </w:r>
        <w:r w:rsidR="004941B9">
          <w:rPr>
            <w:webHidden/>
          </w:rPr>
          <w:fldChar w:fldCharType="end"/>
        </w:r>
      </w:hyperlink>
    </w:p>
    <w:p w14:paraId="7B2AE544" w14:textId="6CDCBAB9" w:rsidR="004941B9" w:rsidRDefault="00452858" w:rsidP="004941B9">
      <w:pPr>
        <w:pStyle w:val="TOC1"/>
        <w:rPr>
          <w:rFonts w:asciiTheme="minorHAnsi" w:eastAsiaTheme="minorEastAsia" w:hAnsiTheme="minorHAnsi" w:cstheme="minorBidi"/>
          <w:lang w:eastAsia="en-GB"/>
        </w:rPr>
      </w:pPr>
      <w:hyperlink w:anchor="_Toc126654282" w:history="1">
        <w:r w:rsidR="004941B9" w:rsidRPr="009D1886">
          <w:rPr>
            <w:rStyle w:val="Hyperlink"/>
            <w:rFonts w:cs="Arial"/>
          </w:rPr>
          <w:t>19.</w:t>
        </w:r>
        <w:r w:rsidR="004941B9">
          <w:rPr>
            <w:rFonts w:asciiTheme="minorHAnsi" w:eastAsiaTheme="minorEastAsia" w:hAnsiTheme="minorHAnsi" w:cstheme="minorBidi"/>
            <w:lang w:eastAsia="en-GB"/>
          </w:rPr>
          <w:tab/>
        </w:r>
        <w:r w:rsidR="004941B9" w:rsidRPr="009D1886">
          <w:rPr>
            <w:rStyle w:val="Hyperlink"/>
            <w:rFonts w:cs="Arial"/>
          </w:rPr>
          <w:t>Protection of Personal DATA and network security</w:t>
        </w:r>
        <w:r w:rsidR="004941B9">
          <w:rPr>
            <w:webHidden/>
          </w:rPr>
          <w:tab/>
        </w:r>
        <w:r w:rsidR="004941B9">
          <w:rPr>
            <w:webHidden/>
          </w:rPr>
          <w:fldChar w:fldCharType="begin"/>
        </w:r>
        <w:r w:rsidR="004941B9">
          <w:rPr>
            <w:webHidden/>
          </w:rPr>
          <w:instrText xml:space="preserve"> PAGEREF _Toc126654282 \h </w:instrText>
        </w:r>
        <w:r w:rsidR="004941B9">
          <w:rPr>
            <w:webHidden/>
          </w:rPr>
        </w:r>
        <w:r w:rsidR="004941B9">
          <w:rPr>
            <w:webHidden/>
          </w:rPr>
          <w:fldChar w:fldCharType="separate"/>
        </w:r>
        <w:r w:rsidR="00F07BE0">
          <w:rPr>
            <w:webHidden/>
          </w:rPr>
          <w:t>24</w:t>
        </w:r>
        <w:r w:rsidR="004941B9">
          <w:rPr>
            <w:webHidden/>
          </w:rPr>
          <w:fldChar w:fldCharType="end"/>
        </w:r>
      </w:hyperlink>
    </w:p>
    <w:p w14:paraId="37AA5FCF" w14:textId="38069804" w:rsidR="004941B9" w:rsidRDefault="00452858" w:rsidP="004941B9">
      <w:pPr>
        <w:pStyle w:val="TOC1"/>
        <w:rPr>
          <w:rFonts w:asciiTheme="minorHAnsi" w:eastAsiaTheme="minorEastAsia" w:hAnsiTheme="minorHAnsi" w:cstheme="minorBidi"/>
          <w:lang w:eastAsia="en-GB"/>
        </w:rPr>
      </w:pPr>
      <w:hyperlink w:anchor="_Toc126654283" w:history="1">
        <w:r w:rsidR="004941B9" w:rsidRPr="009D1886">
          <w:rPr>
            <w:rStyle w:val="Hyperlink"/>
            <w:rFonts w:cs="Arial"/>
          </w:rPr>
          <w:t>20.</w:t>
        </w:r>
        <w:r w:rsidR="004941B9">
          <w:rPr>
            <w:rFonts w:asciiTheme="minorHAnsi" w:eastAsiaTheme="minorEastAsia" w:hAnsiTheme="minorHAnsi" w:cstheme="minorBidi"/>
            <w:lang w:eastAsia="en-GB"/>
          </w:rPr>
          <w:tab/>
        </w:r>
        <w:r w:rsidR="004941B9" w:rsidRPr="009D1886">
          <w:rPr>
            <w:rStyle w:val="Hyperlink"/>
            <w:rFonts w:cs="Arial"/>
          </w:rPr>
          <w:t>CONFIDENTIALITY</w:t>
        </w:r>
        <w:r w:rsidR="004941B9">
          <w:rPr>
            <w:webHidden/>
          </w:rPr>
          <w:tab/>
        </w:r>
        <w:r w:rsidR="004941B9">
          <w:rPr>
            <w:webHidden/>
          </w:rPr>
          <w:fldChar w:fldCharType="begin"/>
        </w:r>
        <w:r w:rsidR="004941B9">
          <w:rPr>
            <w:webHidden/>
          </w:rPr>
          <w:instrText xml:space="preserve"> PAGEREF _Toc126654283 \h </w:instrText>
        </w:r>
        <w:r w:rsidR="004941B9">
          <w:rPr>
            <w:webHidden/>
          </w:rPr>
        </w:r>
        <w:r w:rsidR="004941B9">
          <w:rPr>
            <w:webHidden/>
          </w:rPr>
          <w:fldChar w:fldCharType="separate"/>
        </w:r>
        <w:r w:rsidR="00F07BE0">
          <w:rPr>
            <w:webHidden/>
          </w:rPr>
          <w:t>25</w:t>
        </w:r>
        <w:r w:rsidR="004941B9">
          <w:rPr>
            <w:webHidden/>
          </w:rPr>
          <w:fldChar w:fldCharType="end"/>
        </w:r>
      </w:hyperlink>
    </w:p>
    <w:p w14:paraId="1E2A56A7" w14:textId="2E0E14FA" w:rsidR="004941B9" w:rsidRDefault="00452858" w:rsidP="004941B9">
      <w:pPr>
        <w:pStyle w:val="TOC1"/>
        <w:rPr>
          <w:rFonts w:asciiTheme="minorHAnsi" w:eastAsiaTheme="minorEastAsia" w:hAnsiTheme="minorHAnsi" w:cstheme="minorBidi"/>
          <w:lang w:eastAsia="en-GB"/>
        </w:rPr>
      </w:pPr>
      <w:hyperlink w:anchor="_Toc126654284" w:history="1">
        <w:r w:rsidR="004941B9" w:rsidRPr="009D1886">
          <w:rPr>
            <w:rStyle w:val="Hyperlink"/>
            <w:rFonts w:cs="Arial"/>
          </w:rPr>
          <w:t>21.</w:t>
        </w:r>
        <w:r w:rsidR="004941B9">
          <w:rPr>
            <w:rFonts w:asciiTheme="minorHAnsi" w:eastAsiaTheme="minorEastAsia" w:hAnsiTheme="minorHAnsi" w:cstheme="minorBidi"/>
            <w:lang w:eastAsia="en-GB"/>
          </w:rPr>
          <w:tab/>
        </w:r>
        <w:r w:rsidR="004941B9" w:rsidRPr="009D1886">
          <w:rPr>
            <w:rStyle w:val="Hyperlink"/>
            <w:rFonts w:cs="Arial"/>
          </w:rPr>
          <w:t>INDEMNITY</w:t>
        </w:r>
        <w:r w:rsidR="004941B9">
          <w:rPr>
            <w:webHidden/>
          </w:rPr>
          <w:tab/>
        </w:r>
        <w:r w:rsidR="004941B9">
          <w:rPr>
            <w:webHidden/>
          </w:rPr>
          <w:fldChar w:fldCharType="begin"/>
        </w:r>
        <w:r w:rsidR="004941B9">
          <w:rPr>
            <w:webHidden/>
          </w:rPr>
          <w:instrText xml:space="preserve"> PAGEREF _Toc126654284 \h </w:instrText>
        </w:r>
        <w:r w:rsidR="004941B9">
          <w:rPr>
            <w:webHidden/>
          </w:rPr>
        </w:r>
        <w:r w:rsidR="004941B9">
          <w:rPr>
            <w:webHidden/>
          </w:rPr>
          <w:fldChar w:fldCharType="separate"/>
        </w:r>
        <w:r w:rsidR="00F07BE0">
          <w:rPr>
            <w:webHidden/>
          </w:rPr>
          <w:t>27</w:t>
        </w:r>
        <w:r w:rsidR="004941B9">
          <w:rPr>
            <w:webHidden/>
          </w:rPr>
          <w:fldChar w:fldCharType="end"/>
        </w:r>
      </w:hyperlink>
    </w:p>
    <w:p w14:paraId="594AFEF6" w14:textId="6AD78ED4" w:rsidR="004941B9" w:rsidRDefault="00452858" w:rsidP="004941B9">
      <w:pPr>
        <w:pStyle w:val="TOC1"/>
        <w:rPr>
          <w:rFonts w:asciiTheme="minorHAnsi" w:eastAsiaTheme="minorEastAsia" w:hAnsiTheme="minorHAnsi" w:cstheme="minorBidi"/>
          <w:lang w:eastAsia="en-GB"/>
        </w:rPr>
      </w:pPr>
      <w:hyperlink w:anchor="_Toc126654285" w:history="1">
        <w:r w:rsidR="004941B9" w:rsidRPr="009D1886">
          <w:rPr>
            <w:rStyle w:val="Hyperlink"/>
            <w:rFonts w:cs="Arial"/>
            <w:lang w:val="en-US"/>
          </w:rPr>
          <w:t>22.</w:t>
        </w:r>
        <w:r w:rsidR="004941B9">
          <w:rPr>
            <w:rFonts w:asciiTheme="minorHAnsi" w:eastAsiaTheme="minorEastAsia" w:hAnsiTheme="minorHAnsi" w:cstheme="minorBidi"/>
            <w:lang w:eastAsia="en-GB"/>
          </w:rPr>
          <w:tab/>
        </w:r>
        <w:r w:rsidR="004941B9" w:rsidRPr="009D1886">
          <w:rPr>
            <w:rStyle w:val="Hyperlink"/>
            <w:rFonts w:cs="Arial"/>
            <w:lang w:val="en-US"/>
          </w:rPr>
          <w:t>LIMITATIONS ON LIABILITY</w:t>
        </w:r>
        <w:r w:rsidR="004941B9">
          <w:rPr>
            <w:webHidden/>
          </w:rPr>
          <w:tab/>
        </w:r>
        <w:r w:rsidR="004941B9">
          <w:rPr>
            <w:webHidden/>
          </w:rPr>
          <w:fldChar w:fldCharType="begin"/>
        </w:r>
        <w:r w:rsidR="004941B9">
          <w:rPr>
            <w:webHidden/>
          </w:rPr>
          <w:instrText xml:space="preserve"> PAGEREF _Toc126654285 \h </w:instrText>
        </w:r>
        <w:r w:rsidR="004941B9">
          <w:rPr>
            <w:webHidden/>
          </w:rPr>
        </w:r>
        <w:r w:rsidR="004941B9">
          <w:rPr>
            <w:webHidden/>
          </w:rPr>
          <w:fldChar w:fldCharType="separate"/>
        </w:r>
        <w:r w:rsidR="00F07BE0">
          <w:rPr>
            <w:webHidden/>
          </w:rPr>
          <w:t>28</w:t>
        </w:r>
        <w:r w:rsidR="004941B9">
          <w:rPr>
            <w:webHidden/>
          </w:rPr>
          <w:fldChar w:fldCharType="end"/>
        </w:r>
      </w:hyperlink>
    </w:p>
    <w:p w14:paraId="2D240959" w14:textId="14FC6F83" w:rsidR="004941B9" w:rsidRDefault="00452858" w:rsidP="004941B9">
      <w:pPr>
        <w:pStyle w:val="TOC1"/>
        <w:rPr>
          <w:rFonts w:asciiTheme="minorHAnsi" w:eastAsiaTheme="minorEastAsia" w:hAnsiTheme="minorHAnsi" w:cstheme="minorBidi"/>
          <w:lang w:eastAsia="en-GB"/>
        </w:rPr>
      </w:pPr>
      <w:hyperlink w:anchor="_Toc126654286" w:history="1">
        <w:r w:rsidR="004941B9" w:rsidRPr="009D1886">
          <w:rPr>
            <w:rStyle w:val="Hyperlink"/>
            <w:rFonts w:cs="Arial"/>
            <w:lang w:val="en-US"/>
          </w:rPr>
          <w:t>23.</w:t>
        </w:r>
        <w:r w:rsidR="004941B9">
          <w:rPr>
            <w:rFonts w:asciiTheme="minorHAnsi" w:eastAsiaTheme="minorEastAsia" w:hAnsiTheme="minorHAnsi" w:cstheme="minorBidi"/>
            <w:lang w:eastAsia="en-GB"/>
          </w:rPr>
          <w:tab/>
        </w:r>
        <w:r w:rsidR="004941B9" w:rsidRPr="009D1886">
          <w:rPr>
            <w:rStyle w:val="Hyperlink"/>
            <w:rFonts w:cs="Arial"/>
            <w:lang w:val="en-US"/>
          </w:rPr>
          <w:t>INSURANCE</w:t>
        </w:r>
        <w:r w:rsidR="004941B9">
          <w:rPr>
            <w:webHidden/>
          </w:rPr>
          <w:tab/>
        </w:r>
        <w:r w:rsidR="004941B9">
          <w:rPr>
            <w:webHidden/>
          </w:rPr>
          <w:fldChar w:fldCharType="begin"/>
        </w:r>
        <w:r w:rsidR="004941B9">
          <w:rPr>
            <w:webHidden/>
          </w:rPr>
          <w:instrText xml:space="preserve"> PAGEREF _Toc126654286 \h </w:instrText>
        </w:r>
        <w:r w:rsidR="004941B9">
          <w:rPr>
            <w:webHidden/>
          </w:rPr>
        </w:r>
        <w:r w:rsidR="004941B9">
          <w:rPr>
            <w:webHidden/>
          </w:rPr>
          <w:fldChar w:fldCharType="separate"/>
        </w:r>
        <w:r w:rsidR="00F07BE0">
          <w:rPr>
            <w:webHidden/>
          </w:rPr>
          <w:t>29</w:t>
        </w:r>
        <w:r w:rsidR="004941B9">
          <w:rPr>
            <w:webHidden/>
          </w:rPr>
          <w:fldChar w:fldCharType="end"/>
        </w:r>
      </w:hyperlink>
    </w:p>
    <w:p w14:paraId="5A8756F9" w14:textId="6DE56B13" w:rsidR="004941B9" w:rsidRDefault="00452858" w:rsidP="004941B9">
      <w:pPr>
        <w:pStyle w:val="TOC1"/>
        <w:rPr>
          <w:rFonts w:asciiTheme="minorHAnsi" w:eastAsiaTheme="minorEastAsia" w:hAnsiTheme="minorHAnsi" w:cstheme="minorBidi"/>
          <w:lang w:eastAsia="en-GB"/>
        </w:rPr>
      </w:pPr>
      <w:hyperlink w:anchor="_Toc126654287" w:history="1">
        <w:r w:rsidR="004941B9" w:rsidRPr="009D1886">
          <w:rPr>
            <w:rStyle w:val="Hyperlink"/>
            <w:rFonts w:cs="Arial"/>
          </w:rPr>
          <w:t>24.</w:t>
        </w:r>
        <w:r w:rsidR="004941B9">
          <w:rPr>
            <w:rFonts w:asciiTheme="minorHAnsi" w:eastAsiaTheme="minorEastAsia" w:hAnsiTheme="minorHAnsi" w:cstheme="minorBidi"/>
            <w:lang w:eastAsia="en-GB"/>
          </w:rPr>
          <w:tab/>
        </w:r>
        <w:r w:rsidR="004941B9" w:rsidRPr="009D1886">
          <w:rPr>
            <w:rStyle w:val="Hyperlink"/>
            <w:rFonts w:cs="Arial"/>
          </w:rPr>
          <w:t>tERMINATION RIGHTS</w:t>
        </w:r>
        <w:r w:rsidR="004941B9">
          <w:rPr>
            <w:webHidden/>
          </w:rPr>
          <w:tab/>
        </w:r>
        <w:r w:rsidR="004941B9">
          <w:rPr>
            <w:webHidden/>
          </w:rPr>
          <w:fldChar w:fldCharType="begin"/>
        </w:r>
        <w:r w:rsidR="004941B9">
          <w:rPr>
            <w:webHidden/>
          </w:rPr>
          <w:instrText xml:space="preserve"> PAGEREF _Toc126654287 \h </w:instrText>
        </w:r>
        <w:r w:rsidR="004941B9">
          <w:rPr>
            <w:webHidden/>
          </w:rPr>
        </w:r>
        <w:r w:rsidR="004941B9">
          <w:rPr>
            <w:webHidden/>
          </w:rPr>
          <w:fldChar w:fldCharType="separate"/>
        </w:r>
        <w:r w:rsidR="00F07BE0">
          <w:rPr>
            <w:webHidden/>
          </w:rPr>
          <w:t>30</w:t>
        </w:r>
        <w:r w:rsidR="004941B9">
          <w:rPr>
            <w:webHidden/>
          </w:rPr>
          <w:fldChar w:fldCharType="end"/>
        </w:r>
      </w:hyperlink>
    </w:p>
    <w:p w14:paraId="15207EC7" w14:textId="46BBA5E8" w:rsidR="004941B9" w:rsidRDefault="00452858" w:rsidP="004941B9">
      <w:pPr>
        <w:pStyle w:val="TOC1"/>
        <w:rPr>
          <w:rFonts w:asciiTheme="minorHAnsi" w:eastAsiaTheme="minorEastAsia" w:hAnsiTheme="minorHAnsi" w:cstheme="minorBidi"/>
          <w:lang w:eastAsia="en-GB"/>
        </w:rPr>
      </w:pPr>
      <w:hyperlink w:anchor="_Toc126654288" w:history="1">
        <w:r w:rsidR="004941B9" w:rsidRPr="009D1886">
          <w:rPr>
            <w:rStyle w:val="Hyperlink"/>
            <w:rFonts w:cs="Arial"/>
          </w:rPr>
          <w:t>25.</w:t>
        </w:r>
        <w:r w:rsidR="004941B9">
          <w:rPr>
            <w:rFonts w:asciiTheme="minorHAnsi" w:eastAsiaTheme="minorEastAsia" w:hAnsiTheme="minorHAnsi" w:cstheme="minorBidi"/>
            <w:lang w:eastAsia="en-GB"/>
          </w:rPr>
          <w:tab/>
        </w:r>
        <w:r w:rsidR="004941B9" w:rsidRPr="009D1886">
          <w:rPr>
            <w:rStyle w:val="Hyperlink"/>
            <w:rFonts w:cs="Arial"/>
          </w:rPr>
          <w:t>CONSEQUENCES of TERMINATION</w:t>
        </w:r>
        <w:r w:rsidR="004941B9">
          <w:rPr>
            <w:webHidden/>
          </w:rPr>
          <w:tab/>
        </w:r>
        <w:r w:rsidR="004941B9">
          <w:rPr>
            <w:webHidden/>
          </w:rPr>
          <w:fldChar w:fldCharType="begin"/>
        </w:r>
        <w:r w:rsidR="004941B9">
          <w:rPr>
            <w:webHidden/>
          </w:rPr>
          <w:instrText xml:space="preserve"> PAGEREF _Toc126654288 \h </w:instrText>
        </w:r>
        <w:r w:rsidR="004941B9">
          <w:rPr>
            <w:webHidden/>
          </w:rPr>
        </w:r>
        <w:r w:rsidR="004941B9">
          <w:rPr>
            <w:webHidden/>
          </w:rPr>
          <w:fldChar w:fldCharType="separate"/>
        </w:r>
        <w:r w:rsidR="00F07BE0">
          <w:rPr>
            <w:webHidden/>
          </w:rPr>
          <w:t>32</w:t>
        </w:r>
        <w:r w:rsidR="004941B9">
          <w:rPr>
            <w:webHidden/>
          </w:rPr>
          <w:fldChar w:fldCharType="end"/>
        </w:r>
      </w:hyperlink>
    </w:p>
    <w:p w14:paraId="1AAC567C" w14:textId="37D82261" w:rsidR="004941B9" w:rsidRDefault="00452858" w:rsidP="004941B9">
      <w:pPr>
        <w:pStyle w:val="TOC1"/>
        <w:rPr>
          <w:rFonts w:asciiTheme="minorHAnsi" w:eastAsiaTheme="minorEastAsia" w:hAnsiTheme="minorHAnsi" w:cstheme="minorBidi"/>
          <w:lang w:eastAsia="en-GB"/>
        </w:rPr>
      </w:pPr>
      <w:hyperlink w:anchor="_Toc126654289" w:history="1">
        <w:r w:rsidR="004941B9" w:rsidRPr="009D1886">
          <w:rPr>
            <w:rStyle w:val="Hyperlink"/>
            <w:rFonts w:cs="Arial"/>
          </w:rPr>
          <w:t>26.</w:t>
        </w:r>
        <w:r w:rsidR="004941B9">
          <w:rPr>
            <w:rFonts w:asciiTheme="minorHAnsi" w:eastAsiaTheme="minorEastAsia" w:hAnsiTheme="minorHAnsi" w:cstheme="minorBidi"/>
            <w:lang w:eastAsia="en-GB"/>
          </w:rPr>
          <w:tab/>
        </w:r>
        <w:r w:rsidR="004941B9" w:rsidRPr="009D1886">
          <w:rPr>
            <w:rStyle w:val="Hyperlink"/>
            <w:rFonts w:cs="Arial"/>
          </w:rPr>
          <w:t>FORCE MAJEURE AND EXTERNAL IMPACT</w:t>
        </w:r>
        <w:r w:rsidR="004941B9">
          <w:rPr>
            <w:webHidden/>
          </w:rPr>
          <w:tab/>
        </w:r>
        <w:r w:rsidR="004941B9">
          <w:rPr>
            <w:webHidden/>
          </w:rPr>
          <w:fldChar w:fldCharType="begin"/>
        </w:r>
        <w:r w:rsidR="004941B9">
          <w:rPr>
            <w:webHidden/>
          </w:rPr>
          <w:instrText xml:space="preserve"> PAGEREF _Toc126654289 \h </w:instrText>
        </w:r>
        <w:r w:rsidR="004941B9">
          <w:rPr>
            <w:webHidden/>
          </w:rPr>
        </w:r>
        <w:r w:rsidR="004941B9">
          <w:rPr>
            <w:webHidden/>
          </w:rPr>
          <w:fldChar w:fldCharType="separate"/>
        </w:r>
        <w:r w:rsidR="00F07BE0">
          <w:rPr>
            <w:webHidden/>
          </w:rPr>
          <w:t>33</w:t>
        </w:r>
        <w:r w:rsidR="004941B9">
          <w:rPr>
            <w:webHidden/>
          </w:rPr>
          <w:fldChar w:fldCharType="end"/>
        </w:r>
      </w:hyperlink>
    </w:p>
    <w:p w14:paraId="607EA3BE" w14:textId="486E08E2" w:rsidR="004941B9" w:rsidRDefault="00452858" w:rsidP="004941B9">
      <w:pPr>
        <w:pStyle w:val="TOC1"/>
        <w:rPr>
          <w:rFonts w:asciiTheme="minorHAnsi" w:eastAsiaTheme="minorEastAsia" w:hAnsiTheme="minorHAnsi" w:cstheme="minorBidi"/>
          <w:lang w:eastAsia="en-GB"/>
        </w:rPr>
      </w:pPr>
      <w:hyperlink w:anchor="_Toc126654290" w:history="1">
        <w:r w:rsidR="004941B9" w:rsidRPr="009D1886">
          <w:rPr>
            <w:rStyle w:val="Hyperlink"/>
            <w:rFonts w:cs="Arial"/>
          </w:rPr>
          <w:t>27.</w:t>
        </w:r>
        <w:r w:rsidR="004941B9">
          <w:rPr>
            <w:rFonts w:asciiTheme="minorHAnsi" w:eastAsiaTheme="minorEastAsia" w:hAnsiTheme="minorHAnsi" w:cstheme="minorBidi"/>
            <w:lang w:eastAsia="en-GB"/>
          </w:rPr>
          <w:tab/>
        </w:r>
        <w:r w:rsidR="004941B9" w:rsidRPr="009D1886">
          <w:rPr>
            <w:rStyle w:val="Hyperlink"/>
            <w:rFonts w:cs="Arial"/>
          </w:rPr>
          <w:t>alienation</w:t>
        </w:r>
        <w:r w:rsidR="004941B9">
          <w:rPr>
            <w:webHidden/>
          </w:rPr>
          <w:tab/>
        </w:r>
        <w:r w:rsidR="004941B9">
          <w:rPr>
            <w:webHidden/>
          </w:rPr>
          <w:fldChar w:fldCharType="begin"/>
        </w:r>
        <w:r w:rsidR="004941B9">
          <w:rPr>
            <w:webHidden/>
          </w:rPr>
          <w:instrText xml:space="preserve"> PAGEREF _Toc126654290 \h </w:instrText>
        </w:r>
        <w:r w:rsidR="004941B9">
          <w:rPr>
            <w:webHidden/>
          </w:rPr>
        </w:r>
        <w:r w:rsidR="004941B9">
          <w:rPr>
            <w:webHidden/>
          </w:rPr>
          <w:fldChar w:fldCharType="separate"/>
        </w:r>
        <w:r w:rsidR="00F07BE0">
          <w:rPr>
            <w:webHidden/>
          </w:rPr>
          <w:t>34</w:t>
        </w:r>
        <w:r w:rsidR="004941B9">
          <w:rPr>
            <w:webHidden/>
          </w:rPr>
          <w:fldChar w:fldCharType="end"/>
        </w:r>
      </w:hyperlink>
    </w:p>
    <w:p w14:paraId="755CA1E9" w14:textId="7C88B341" w:rsidR="004941B9" w:rsidRDefault="00452858" w:rsidP="004941B9">
      <w:pPr>
        <w:pStyle w:val="TOC1"/>
        <w:rPr>
          <w:rFonts w:asciiTheme="minorHAnsi" w:eastAsiaTheme="minorEastAsia" w:hAnsiTheme="minorHAnsi" w:cstheme="minorBidi"/>
          <w:lang w:eastAsia="en-GB"/>
        </w:rPr>
      </w:pPr>
      <w:hyperlink w:anchor="_Toc126654291" w:history="1">
        <w:r w:rsidR="004941B9" w:rsidRPr="009D1886">
          <w:rPr>
            <w:rStyle w:val="Hyperlink"/>
            <w:rFonts w:cs="Arial"/>
          </w:rPr>
          <w:t>28.</w:t>
        </w:r>
        <w:r w:rsidR="004941B9">
          <w:rPr>
            <w:rFonts w:asciiTheme="minorHAnsi" w:eastAsiaTheme="minorEastAsia" w:hAnsiTheme="minorHAnsi" w:cstheme="minorBidi"/>
            <w:lang w:eastAsia="en-GB"/>
          </w:rPr>
          <w:tab/>
        </w:r>
        <w:r w:rsidR="004941B9" w:rsidRPr="009D1886">
          <w:rPr>
            <w:rStyle w:val="Hyperlink"/>
            <w:rFonts w:cs="Arial"/>
          </w:rPr>
          <w:t>WAIVER AND CUMULATIVE REMEDIES</w:t>
        </w:r>
        <w:r w:rsidR="004941B9">
          <w:rPr>
            <w:webHidden/>
          </w:rPr>
          <w:tab/>
        </w:r>
        <w:r w:rsidR="004941B9">
          <w:rPr>
            <w:webHidden/>
          </w:rPr>
          <w:fldChar w:fldCharType="begin"/>
        </w:r>
        <w:r w:rsidR="004941B9">
          <w:rPr>
            <w:webHidden/>
          </w:rPr>
          <w:instrText xml:space="preserve"> PAGEREF _Toc126654291 \h </w:instrText>
        </w:r>
        <w:r w:rsidR="004941B9">
          <w:rPr>
            <w:webHidden/>
          </w:rPr>
        </w:r>
        <w:r w:rsidR="004941B9">
          <w:rPr>
            <w:webHidden/>
          </w:rPr>
          <w:fldChar w:fldCharType="separate"/>
        </w:r>
        <w:r w:rsidR="00F07BE0">
          <w:rPr>
            <w:webHidden/>
          </w:rPr>
          <w:t>35</w:t>
        </w:r>
        <w:r w:rsidR="004941B9">
          <w:rPr>
            <w:webHidden/>
          </w:rPr>
          <w:fldChar w:fldCharType="end"/>
        </w:r>
      </w:hyperlink>
    </w:p>
    <w:p w14:paraId="7DBC6B71" w14:textId="121821C3" w:rsidR="004941B9" w:rsidRDefault="00452858" w:rsidP="004941B9">
      <w:pPr>
        <w:pStyle w:val="TOC1"/>
        <w:rPr>
          <w:rFonts w:asciiTheme="minorHAnsi" w:eastAsiaTheme="minorEastAsia" w:hAnsiTheme="minorHAnsi" w:cstheme="minorBidi"/>
          <w:lang w:eastAsia="en-GB"/>
        </w:rPr>
      </w:pPr>
      <w:hyperlink w:anchor="_Toc126654292" w:history="1">
        <w:r w:rsidR="004941B9" w:rsidRPr="009D1886">
          <w:rPr>
            <w:rStyle w:val="Hyperlink"/>
            <w:rFonts w:cs="Arial"/>
          </w:rPr>
          <w:t>29.</w:t>
        </w:r>
        <w:r w:rsidR="004941B9">
          <w:rPr>
            <w:rFonts w:asciiTheme="minorHAnsi" w:eastAsiaTheme="minorEastAsia" w:hAnsiTheme="minorHAnsi" w:cstheme="minorBidi"/>
            <w:lang w:eastAsia="en-GB"/>
          </w:rPr>
          <w:tab/>
        </w:r>
        <w:r w:rsidR="004941B9" w:rsidRPr="009D1886">
          <w:rPr>
            <w:rStyle w:val="Hyperlink"/>
            <w:rFonts w:cs="Arial"/>
          </w:rPr>
          <w:t>RELATIONSHIP OF THE PARTIES</w:t>
        </w:r>
        <w:r w:rsidR="004941B9">
          <w:rPr>
            <w:webHidden/>
          </w:rPr>
          <w:tab/>
        </w:r>
        <w:r w:rsidR="004941B9">
          <w:rPr>
            <w:webHidden/>
          </w:rPr>
          <w:fldChar w:fldCharType="begin"/>
        </w:r>
        <w:r w:rsidR="004941B9">
          <w:rPr>
            <w:webHidden/>
          </w:rPr>
          <w:instrText xml:space="preserve"> PAGEREF _Toc126654292 \h </w:instrText>
        </w:r>
        <w:r w:rsidR="004941B9">
          <w:rPr>
            <w:webHidden/>
          </w:rPr>
        </w:r>
        <w:r w:rsidR="004941B9">
          <w:rPr>
            <w:webHidden/>
          </w:rPr>
          <w:fldChar w:fldCharType="separate"/>
        </w:r>
        <w:r w:rsidR="00F07BE0">
          <w:rPr>
            <w:webHidden/>
          </w:rPr>
          <w:t>35</w:t>
        </w:r>
        <w:r w:rsidR="004941B9">
          <w:rPr>
            <w:webHidden/>
          </w:rPr>
          <w:fldChar w:fldCharType="end"/>
        </w:r>
      </w:hyperlink>
    </w:p>
    <w:p w14:paraId="4072BB5F" w14:textId="59D255C1" w:rsidR="004941B9" w:rsidRDefault="00452858" w:rsidP="004941B9">
      <w:pPr>
        <w:pStyle w:val="TOC1"/>
        <w:rPr>
          <w:rFonts w:asciiTheme="minorHAnsi" w:eastAsiaTheme="minorEastAsia" w:hAnsiTheme="minorHAnsi" w:cstheme="minorBidi"/>
          <w:lang w:eastAsia="en-GB"/>
        </w:rPr>
      </w:pPr>
      <w:hyperlink w:anchor="_Toc126654293" w:history="1">
        <w:r w:rsidR="004941B9" w:rsidRPr="009D1886">
          <w:rPr>
            <w:rStyle w:val="Hyperlink"/>
            <w:rFonts w:cs="Arial"/>
          </w:rPr>
          <w:t>30.</w:t>
        </w:r>
        <w:r w:rsidR="004941B9">
          <w:rPr>
            <w:rFonts w:asciiTheme="minorHAnsi" w:eastAsiaTheme="minorEastAsia" w:hAnsiTheme="minorHAnsi" w:cstheme="minorBidi"/>
            <w:lang w:eastAsia="en-GB"/>
          </w:rPr>
          <w:tab/>
        </w:r>
        <w:r w:rsidR="004941B9" w:rsidRPr="009D1886">
          <w:rPr>
            <w:rStyle w:val="Hyperlink"/>
            <w:rFonts w:cs="Arial"/>
          </w:rPr>
          <w:t>SEVERANCE</w:t>
        </w:r>
        <w:r w:rsidR="004941B9">
          <w:rPr>
            <w:webHidden/>
          </w:rPr>
          <w:tab/>
        </w:r>
        <w:r w:rsidR="004941B9">
          <w:rPr>
            <w:webHidden/>
          </w:rPr>
          <w:fldChar w:fldCharType="begin"/>
        </w:r>
        <w:r w:rsidR="004941B9">
          <w:rPr>
            <w:webHidden/>
          </w:rPr>
          <w:instrText xml:space="preserve"> PAGEREF _Toc126654293 \h </w:instrText>
        </w:r>
        <w:r w:rsidR="004941B9">
          <w:rPr>
            <w:webHidden/>
          </w:rPr>
        </w:r>
        <w:r w:rsidR="004941B9">
          <w:rPr>
            <w:webHidden/>
          </w:rPr>
          <w:fldChar w:fldCharType="separate"/>
        </w:r>
        <w:r w:rsidR="00F07BE0">
          <w:rPr>
            <w:webHidden/>
          </w:rPr>
          <w:t>35</w:t>
        </w:r>
        <w:r w:rsidR="004941B9">
          <w:rPr>
            <w:webHidden/>
          </w:rPr>
          <w:fldChar w:fldCharType="end"/>
        </w:r>
      </w:hyperlink>
    </w:p>
    <w:p w14:paraId="0C8B05F4" w14:textId="6B1F1B28" w:rsidR="004941B9" w:rsidRDefault="00452858" w:rsidP="004941B9">
      <w:pPr>
        <w:pStyle w:val="TOC1"/>
        <w:rPr>
          <w:rFonts w:asciiTheme="minorHAnsi" w:eastAsiaTheme="minorEastAsia" w:hAnsiTheme="minorHAnsi" w:cstheme="minorBidi"/>
          <w:lang w:eastAsia="en-GB"/>
        </w:rPr>
      </w:pPr>
      <w:hyperlink w:anchor="_Toc126654294" w:history="1">
        <w:r w:rsidR="004941B9" w:rsidRPr="009D1886">
          <w:rPr>
            <w:rStyle w:val="Hyperlink"/>
            <w:rFonts w:cs="Arial"/>
          </w:rPr>
          <w:t>31.</w:t>
        </w:r>
        <w:r w:rsidR="004941B9">
          <w:rPr>
            <w:rFonts w:asciiTheme="minorHAnsi" w:eastAsiaTheme="minorEastAsia" w:hAnsiTheme="minorHAnsi" w:cstheme="minorBidi"/>
            <w:lang w:eastAsia="en-GB"/>
          </w:rPr>
          <w:tab/>
        </w:r>
        <w:r w:rsidR="004941B9" w:rsidRPr="009D1886">
          <w:rPr>
            <w:rStyle w:val="Hyperlink"/>
            <w:rFonts w:cs="Arial"/>
          </w:rPr>
          <w:t>FURTHER ASSURANCES</w:t>
        </w:r>
        <w:r w:rsidR="004941B9">
          <w:rPr>
            <w:webHidden/>
          </w:rPr>
          <w:tab/>
        </w:r>
        <w:r w:rsidR="004941B9">
          <w:rPr>
            <w:webHidden/>
          </w:rPr>
          <w:fldChar w:fldCharType="begin"/>
        </w:r>
        <w:r w:rsidR="004941B9">
          <w:rPr>
            <w:webHidden/>
          </w:rPr>
          <w:instrText xml:space="preserve"> PAGEREF _Toc126654294 \h </w:instrText>
        </w:r>
        <w:r w:rsidR="004941B9">
          <w:rPr>
            <w:webHidden/>
          </w:rPr>
        </w:r>
        <w:r w:rsidR="004941B9">
          <w:rPr>
            <w:webHidden/>
          </w:rPr>
          <w:fldChar w:fldCharType="separate"/>
        </w:r>
        <w:r w:rsidR="00F07BE0">
          <w:rPr>
            <w:webHidden/>
          </w:rPr>
          <w:t>36</w:t>
        </w:r>
        <w:r w:rsidR="004941B9">
          <w:rPr>
            <w:webHidden/>
          </w:rPr>
          <w:fldChar w:fldCharType="end"/>
        </w:r>
      </w:hyperlink>
    </w:p>
    <w:p w14:paraId="4C701E55" w14:textId="7932C1A5" w:rsidR="004941B9" w:rsidRDefault="00452858" w:rsidP="004941B9">
      <w:pPr>
        <w:pStyle w:val="TOC1"/>
        <w:rPr>
          <w:rFonts w:asciiTheme="minorHAnsi" w:eastAsiaTheme="minorEastAsia" w:hAnsiTheme="minorHAnsi" w:cstheme="minorBidi"/>
          <w:lang w:eastAsia="en-GB"/>
        </w:rPr>
      </w:pPr>
      <w:hyperlink w:anchor="_Toc126654295" w:history="1">
        <w:r w:rsidR="004941B9" w:rsidRPr="009D1886">
          <w:rPr>
            <w:rStyle w:val="Hyperlink"/>
            <w:rFonts w:cs="Arial"/>
          </w:rPr>
          <w:t>32.</w:t>
        </w:r>
        <w:r w:rsidR="004941B9">
          <w:rPr>
            <w:rFonts w:asciiTheme="minorHAnsi" w:eastAsiaTheme="minorEastAsia" w:hAnsiTheme="minorHAnsi" w:cstheme="minorBidi"/>
            <w:lang w:eastAsia="en-GB"/>
          </w:rPr>
          <w:tab/>
        </w:r>
        <w:r w:rsidR="004941B9" w:rsidRPr="009D1886">
          <w:rPr>
            <w:rStyle w:val="Hyperlink"/>
            <w:rFonts w:cs="Arial"/>
          </w:rPr>
          <w:t>ENTIRE AGREEMENT</w:t>
        </w:r>
        <w:r w:rsidR="004941B9">
          <w:rPr>
            <w:webHidden/>
          </w:rPr>
          <w:tab/>
        </w:r>
        <w:r w:rsidR="004941B9">
          <w:rPr>
            <w:webHidden/>
          </w:rPr>
          <w:fldChar w:fldCharType="begin"/>
        </w:r>
        <w:r w:rsidR="004941B9">
          <w:rPr>
            <w:webHidden/>
          </w:rPr>
          <w:instrText xml:space="preserve"> PAGEREF _Toc126654295 \h </w:instrText>
        </w:r>
        <w:r w:rsidR="004941B9">
          <w:rPr>
            <w:webHidden/>
          </w:rPr>
        </w:r>
        <w:r w:rsidR="004941B9">
          <w:rPr>
            <w:webHidden/>
          </w:rPr>
          <w:fldChar w:fldCharType="separate"/>
        </w:r>
        <w:r w:rsidR="00F07BE0">
          <w:rPr>
            <w:webHidden/>
          </w:rPr>
          <w:t>36</w:t>
        </w:r>
        <w:r w:rsidR="004941B9">
          <w:rPr>
            <w:webHidden/>
          </w:rPr>
          <w:fldChar w:fldCharType="end"/>
        </w:r>
      </w:hyperlink>
    </w:p>
    <w:p w14:paraId="044881AB" w14:textId="3199D989" w:rsidR="004941B9" w:rsidRDefault="00452858" w:rsidP="004941B9">
      <w:pPr>
        <w:pStyle w:val="TOC1"/>
        <w:rPr>
          <w:rFonts w:asciiTheme="minorHAnsi" w:eastAsiaTheme="minorEastAsia" w:hAnsiTheme="minorHAnsi" w:cstheme="minorBidi"/>
          <w:lang w:eastAsia="en-GB"/>
        </w:rPr>
      </w:pPr>
      <w:hyperlink w:anchor="_Toc126654296" w:history="1">
        <w:r w:rsidR="004941B9" w:rsidRPr="009D1886">
          <w:rPr>
            <w:rStyle w:val="Hyperlink"/>
            <w:rFonts w:cs="Arial"/>
          </w:rPr>
          <w:t>33.</w:t>
        </w:r>
        <w:r w:rsidR="004941B9">
          <w:rPr>
            <w:rFonts w:asciiTheme="minorHAnsi" w:eastAsiaTheme="minorEastAsia" w:hAnsiTheme="minorHAnsi" w:cstheme="minorBidi"/>
            <w:lang w:eastAsia="en-GB"/>
          </w:rPr>
          <w:tab/>
        </w:r>
        <w:r w:rsidR="004941B9" w:rsidRPr="009D1886">
          <w:rPr>
            <w:rStyle w:val="Hyperlink"/>
            <w:rFonts w:cs="Arial"/>
          </w:rPr>
          <w:t>THIRD PARTY RIGHTS</w:t>
        </w:r>
        <w:r w:rsidR="004941B9">
          <w:rPr>
            <w:webHidden/>
          </w:rPr>
          <w:tab/>
        </w:r>
        <w:r w:rsidR="004941B9">
          <w:rPr>
            <w:webHidden/>
          </w:rPr>
          <w:fldChar w:fldCharType="begin"/>
        </w:r>
        <w:r w:rsidR="004941B9">
          <w:rPr>
            <w:webHidden/>
          </w:rPr>
          <w:instrText xml:space="preserve"> PAGEREF _Toc126654296 \h </w:instrText>
        </w:r>
        <w:r w:rsidR="004941B9">
          <w:rPr>
            <w:webHidden/>
          </w:rPr>
        </w:r>
        <w:r w:rsidR="004941B9">
          <w:rPr>
            <w:webHidden/>
          </w:rPr>
          <w:fldChar w:fldCharType="separate"/>
        </w:r>
        <w:r w:rsidR="00F07BE0">
          <w:rPr>
            <w:webHidden/>
          </w:rPr>
          <w:t>36</w:t>
        </w:r>
        <w:r w:rsidR="004941B9">
          <w:rPr>
            <w:webHidden/>
          </w:rPr>
          <w:fldChar w:fldCharType="end"/>
        </w:r>
      </w:hyperlink>
    </w:p>
    <w:p w14:paraId="6CA327FA" w14:textId="59A4E517" w:rsidR="004941B9" w:rsidRDefault="00452858" w:rsidP="004941B9">
      <w:pPr>
        <w:pStyle w:val="TOC1"/>
        <w:rPr>
          <w:rFonts w:asciiTheme="minorHAnsi" w:eastAsiaTheme="minorEastAsia" w:hAnsiTheme="minorHAnsi" w:cstheme="minorBidi"/>
          <w:lang w:eastAsia="en-GB"/>
        </w:rPr>
      </w:pPr>
      <w:hyperlink w:anchor="_Toc126654297" w:history="1">
        <w:r w:rsidR="004941B9" w:rsidRPr="009D1886">
          <w:rPr>
            <w:rStyle w:val="Hyperlink"/>
            <w:rFonts w:cs="Arial"/>
          </w:rPr>
          <w:t>34.</w:t>
        </w:r>
        <w:r w:rsidR="004941B9">
          <w:rPr>
            <w:rFonts w:asciiTheme="minorHAnsi" w:eastAsiaTheme="minorEastAsia" w:hAnsiTheme="minorHAnsi" w:cstheme="minorBidi"/>
            <w:lang w:eastAsia="en-GB"/>
          </w:rPr>
          <w:tab/>
        </w:r>
        <w:r w:rsidR="004941B9" w:rsidRPr="009D1886">
          <w:rPr>
            <w:rStyle w:val="Hyperlink"/>
            <w:rFonts w:cs="Arial"/>
          </w:rPr>
          <w:t>NOTICES</w:t>
        </w:r>
        <w:r w:rsidR="004941B9">
          <w:rPr>
            <w:webHidden/>
          </w:rPr>
          <w:tab/>
        </w:r>
        <w:r w:rsidR="004941B9">
          <w:rPr>
            <w:webHidden/>
          </w:rPr>
          <w:fldChar w:fldCharType="begin"/>
        </w:r>
        <w:r w:rsidR="004941B9">
          <w:rPr>
            <w:webHidden/>
          </w:rPr>
          <w:instrText xml:space="preserve"> PAGEREF _Toc126654297 \h </w:instrText>
        </w:r>
        <w:r w:rsidR="004941B9">
          <w:rPr>
            <w:webHidden/>
          </w:rPr>
        </w:r>
        <w:r w:rsidR="004941B9">
          <w:rPr>
            <w:webHidden/>
          </w:rPr>
          <w:fldChar w:fldCharType="separate"/>
        </w:r>
        <w:r w:rsidR="00F07BE0">
          <w:rPr>
            <w:webHidden/>
          </w:rPr>
          <w:t>37</w:t>
        </w:r>
        <w:r w:rsidR="004941B9">
          <w:rPr>
            <w:webHidden/>
          </w:rPr>
          <w:fldChar w:fldCharType="end"/>
        </w:r>
      </w:hyperlink>
    </w:p>
    <w:p w14:paraId="4A419E20" w14:textId="59854E28" w:rsidR="004941B9" w:rsidRDefault="00452858" w:rsidP="004941B9">
      <w:pPr>
        <w:pStyle w:val="TOC1"/>
        <w:rPr>
          <w:rFonts w:asciiTheme="minorHAnsi" w:eastAsiaTheme="minorEastAsia" w:hAnsiTheme="minorHAnsi" w:cstheme="minorBidi"/>
          <w:lang w:eastAsia="en-GB"/>
        </w:rPr>
      </w:pPr>
      <w:hyperlink w:anchor="_Toc126654298" w:history="1">
        <w:r w:rsidR="004941B9" w:rsidRPr="009D1886">
          <w:rPr>
            <w:rStyle w:val="Hyperlink"/>
            <w:rFonts w:cs="Arial"/>
          </w:rPr>
          <w:t>35.</w:t>
        </w:r>
        <w:r w:rsidR="004941B9">
          <w:rPr>
            <w:rFonts w:asciiTheme="minorHAnsi" w:eastAsiaTheme="minorEastAsia" w:hAnsiTheme="minorHAnsi" w:cstheme="minorBidi"/>
            <w:lang w:eastAsia="en-GB"/>
          </w:rPr>
          <w:tab/>
        </w:r>
        <w:r w:rsidR="004941B9" w:rsidRPr="009D1886">
          <w:rPr>
            <w:rStyle w:val="Hyperlink"/>
            <w:rFonts w:cs="Arial"/>
          </w:rPr>
          <w:t>prevention of corruption</w:t>
        </w:r>
        <w:r w:rsidR="004941B9">
          <w:rPr>
            <w:webHidden/>
          </w:rPr>
          <w:tab/>
        </w:r>
        <w:r w:rsidR="004941B9">
          <w:rPr>
            <w:webHidden/>
          </w:rPr>
          <w:fldChar w:fldCharType="begin"/>
        </w:r>
        <w:r w:rsidR="004941B9">
          <w:rPr>
            <w:webHidden/>
          </w:rPr>
          <w:instrText xml:space="preserve"> PAGEREF _Toc126654298 \h </w:instrText>
        </w:r>
        <w:r w:rsidR="004941B9">
          <w:rPr>
            <w:webHidden/>
          </w:rPr>
        </w:r>
        <w:r w:rsidR="004941B9">
          <w:rPr>
            <w:webHidden/>
          </w:rPr>
          <w:fldChar w:fldCharType="separate"/>
        </w:r>
        <w:r w:rsidR="00F07BE0">
          <w:rPr>
            <w:webHidden/>
          </w:rPr>
          <w:t>37</w:t>
        </w:r>
        <w:r w:rsidR="004941B9">
          <w:rPr>
            <w:webHidden/>
          </w:rPr>
          <w:fldChar w:fldCharType="end"/>
        </w:r>
      </w:hyperlink>
    </w:p>
    <w:p w14:paraId="525C18A7" w14:textId="265D207E" w:rsidR="004941B9" w:rsidRDefault="00452858" w:rsidP="004941B9">
      <w:pPr>
        <w:pStyle w:val="TOC1"/>
        <w:rPr>
          <w:rFonts w:asciiTheme="minorHAnsi" w:eastAsiaTheme="minorEastAsia" w:hAnsiTheme="minorHAnsi" w:cstheme="minorBidi"/>
          <w:lang w:eastAsia="en-GB"/>
        </w:rPr>
      </w:pPr>
      <w:hyperlink w:anchor="_Toc126654299" w:history="1">
        <w:r w:rsidR="004941B9" w:rsidRPr="009D1886">
          <w:rPr>
            <w:rStyle w:val="Hyperlink"/>
            <w:rFonts w:cs="Arial"/>
          </w:rPr>
          <w:t>36.</w:t>
        </w:r>
        <w:r w:rsidR="004941B9">
          <w:rPr>
            <w:rFonts w:asciiTheme="minorHAnsi" w:eastAsiaTheme="minorEastAsia" w:hAnsiTheme="minorHAnsi" w:cstheme="minorBidi"/>
            <w:lang w:eastAsia="en-GB"/>
          </w:rPr>
          <w:tab/>
        </w:r>
        <w:r w:rsidR="004941B9" w:rsidRPr="009D1886">
          <w:rPr>
            <w:rStyle w:val="Hyperlink"/>
            <w:rFonts w:cs="Arial"/>
          </w:rPr>
          <w:t>PREVENTION OF MODERN SLAVERY</w:t>
        </w:r>
        <w:r w:rsidR="004941B9">
          <w:rPr>
            <w:webHidden/>
          </w:rPr>
          <w:tab/>
        </w:r>
        <w:r w:rsidR="004941B9">
          <w:rPr>
            <w:webHidden/>
          </w:rPr>
          <w:fldChar w:fldCharType="begin"/>
        </w:r>
        <w:r w:rsidR="004941B9">
          <w:rPr>
            <w:webHidden/>
          </w:rPr>
          <w:instrText xml:space="preserve"> PAGEREF _Toc126654299 \h </w:instrText>
        </w:r>
        <w:r w:rsidR="004941B9">
          <w:rPr>
            <w:webHidden/>
          </w:rPr>
        </w:r>
        <w:r w:rsidR="004941B9">
          <w:rPr>
            <w:webHidden/>
          </w:rPr>
          <w:fldChar w:fldCharType="separate"/>
        </w:r>
        <w:r w:rsidR="00F07BE0">
          <w:rPr>
            <w:webHidden/>
          </w:rPr>
          <w:t>38</w:t>
        </w:r>
        <w:r w:rsidR="004941B9">
          <w:rPr>
            <w:webHidden/>
          </w:rPr>
          <w:fldChar w:fldCharType="end"/>
        </w:r>
      </w:hyperlink>
    </w:p>
    <w:p w14:paraId="322A8F24" w14:textId="675FD36B" w:rsidR="004941B9" w:rsidRDefault="00452858" w:rsidP="004941B9">
      <w:pPr>
        <w:pStyle w:val="TOC1"/>
        <w:rPr>
          <w:rFonts w:asciiTheme="minorHAnsi" w:eastAsiaTheme="minorEastAsia" w:hAnsiTheme="minorHAnsi" w:cstheme="minorBidi"/>
          <w:lang w:eastAsia="en-GB"/>
        </w:rPr>
      </w:pPr>
      <w:hyperlink w:anchor="_Toc126654300" w:history="1">
        <w:r w:rsidR="004941B9" w:rsidRPr="009D1886">
          <w:rPr>
            <w:rStyle w:val="Hyperlink"/>
            <w:rFonts w:cs="Arial"/>
          </w:rPr>
          <w:t>37.</w:t>
        </w:r>
        <w:r w:rsidR="004941B9">
          <w:rPr>
            <w:rFonts w:asciiTheme="minorHAnsi" w:eastAsiaTheme="minorEastAsia" w:hAnsiTheme="minorHAnsi" w:cstheme="minorBidi"/>
            <w:lang w:eastAsia="en-GB"/>
          </w:rPr>
          <w:tab/>
        </w:r>
        <w:r w:rsidR="004941B9" w:rsidRPr="009D1886">
          <w:rPr>
            <w:rStyle w:val="Hyperlink"/>
            <w:rFonts w:cs="Arial"/>
          </w:rPr>
          <w:t>counterparts</w:t>
        </w:r>
        <w:r w:rsidR="004941B9">
          <w:rPr>
            <w:webHidden/>
          </w:rPr>
          <w:tab/>
        </w:r>
        <w:r w:rsidR="004941B9">
          <w:rPr>
            <w:webHidden/>
          </w:rPr>
          <w:fldChar w:fldCharType="begin"/>
        </w:r>
        <w:r w:rsidR="004941B9">
          <w:rPr>
            <w:webHidden/>
          </w:rPr>
          <w:instrText xml:space="preserve"> PAGEREF _Toc126654300 \h </w:instrText>
        </w:r>
        <w:r w:rsidR="004941B9">
          <w:rPr>
            <w:webHidden/>
          </w:rPr>
        </w:r>
        <w:r w:rsidR="004941B9">
          <w:rPr>
            <w:webHidden/>
          </w:rPr>
          <w:fldChar w:fldCharType="separate"/>
        </w:r>
        <w:r w:rsidR="00F07BE0">
          <w:rPr>
            <w:webHidden/>
          </w:rPr>
          <w:t>39</w:t>
        </w:r>
        <w:r w:rsidR="004941B9">
          <w:rPr>
            <w:webHidden/>
          </w:rPr>
          <w:fldChar w:fldCharType="end"/>
        </w:r>
      </w:hyperlink>
    </w:p>
    <w:p w14:paraId="25C23511" w14:textId="15EAC922" w:rsidR="004941B9" w:rsidRDefault="00452858" w:rsidP="004941B9">
      <w:pPr>
        <w:pStyle w:val="TOC1"/>
        <w:rPr>
          <w:rFonts w:asciiTheme="minorHAnsi" w:eastAsiaTheme="minorEastAsia" w:hAnsiTheme="minorHAnsi" w:cstheme="minorBidi"/>
          <w:lang w:eastAsia="en-GB"/>
        </w:rPr>
      </w:pPr>
      <w:hyperlink w:anchor="_Toc126654301" w:history="1">
        <w:r w:rsidR="004941B9" w:rsidRPr="009D1886">
          <w:rPr>
            <w:rStyle w:val="Hyperlink"/>
            <w:rFonts w:cs="Arial"/>
          </w:rPr>
          <w:t>38.</w:t>
        </w:r>
        <w:r w:rsidR="004941B9">
          <w:rPr>
            <w:rFonts w:asciiTheme="minorHAnsi" w:eastAsiaTheme="minorEastAsia" w:hAnsiTheme="minorHAnsi" w:cstheme="minorBidi"/>
            <w:lang w:eastAsia="en-GB"/>
          </w:rPr>
          <w:tab/>
        </w:r>
        <w:r w:rsidR="004941B9" w:rsidRPr="009D1886">
          <w:rPr>
            <w:rStyle w:val="Hyperlink"/>
            <w:rFonts w:cs="Arial"/>
          </w:rPr>
          <w:t>GOVERNING LAW AND JURISDICTION</w:t>
        </w:r>
        <w:r w:rsidR="004941B9">
          <w:rPr>
            <w:webHidden/>
          </w:rPr>
          <w:tab/>
        </w:r>
        <w:r w:rsidR="004941B9">
          <w:rPr>
            <w:webHidden/>
          </w:rPr>
          <w:fldChar w:fldCharType="begin"/>
        </w:r>
        <w:r w:rsidR="004941B9">
          <w:rPr>
            <w:webHidden/>
          </w:rPr>
          <w:instrText xml:space="preserve"> PAGEREF _Toc126654301 \h </w:instrText>
        </w:r>
        <w:r w:rsidR="004941B9">
          <w:rPr>
            <w:webHidden/>
          </w:rPr>
        </w:r>
        <w:r w:rsidR="004941B9">
          <w:rPr>
            <w:webHidden/>
          </w:rPr>
          <w:fldChar w:fldCharType="separate"/>
        </w:r>
        <w:r w:rsidR="00F07BE0">
          <w:rPr>
            <w:webHidden/>
          </w:rPr>
          <w:t>39</w:t>
        </w:r>
        <w:r w:rsidR="004941B9">
          <w:rPr>
            <w:webHidden/>
          </w:rPr>
          <w:fldChar w:fldCharType="end"/>
        </w:r>
      </w:hyperlink>
    </w:p>
    <w:p w14:paraId="267A909D" w14:textId="1B4DBAFA" w:rsidR="004941B9" w:rsidRDefault="00452858" w:rsidP="004941B9">
      <w:pPr>
        <w:pStyle w:val="TOC1"/>
        <w:rPr>
          <w:rFonts w:asciiTheme="minorHAnsi" w:eastAsiaTheme="minorEastAsia" w:hAnsiTheme="minorHAnsi" w:cstheme="minorBidi"/>
          <w:lang w:eastAsia="en-GB"/>
        </w:rPr>
      </w:pPr>
      <w:hyperlink w:anchor="_Toc126654302" w:history="1">
        <w:r w:rsidR="004941B9" w:rsidRPr="009D1886">
          <w:rPr>
            <w:rStyle w:val="Hyperlink"/>
            <w:rFonts w:cs="Arial"/>
          </w:rPr>
          <w:t>SCHEDULE part 1</w:t>
        </w:r>
        <w:r w:rsidR="004941B9">
          <w:rPr>
            <w:webHidden/>
          </w:rPr>
          <w:tab/>
        </w:r>
        <w:r w:rsidR="004941B9">
          <w:rPr>
            <w:webHidden/>
          </w:rPr>
          <w:fldChar w:fldCharType="begin"/>
        </w:r>
        <w:r w:rsidR="004941B9">
          <w:rPr>
            <w:webHidden/>
          </w:rPr>
          <w:instrText xml:space="preserve"> PAGEREF _Toc126654302 \h </w:instrText>
        </w:r>
        <w:r w:rsidR="004941B9">
          <w:rPr>
            <w:webHidden/>
          </w:rPr>
        </w:r>
        <w:r w:rsidR="004941B9">
          <w:rPr>
            <w:webHidden/>
          </w:rPr>
          <w:fldChar w:fldCharType="separate"/>
        </w:r>
        <w:r w:rsidR="00F07BE0">
          <w:rPr>
            <w:webHidden/>
          </w:rPr>
          <w:t>41</w:t>
        </w:r>
        <w:r w:rsidR="004941B9">
          <w:rPr>
            <w:webHidden/>
          </w:rPr>
          <w:fldChar w:fldCharType="end"/>
        </w:r>
      </w:hyperlink>
    </w:p>
    <w:p w14:paraId="470A9CCB" w14:textId="0ACED448" w:rsidR="004941B9" w:rsidRDefault="00452858" w:rsidP="004941B9">
      <w:pPr>
        <w:pStyle w:val="TOC1"/>
        <w:rPr>
          <w:rFonts w:asciiTheme="minorHAnsi" w:eastAsiaTheme="minorEastAsia" w:hAnsiTheme="minorHAnsi" w:cstheme="minorBidi"/>
          <w:lang w:eastAsia="en-GB"/>
        </w:rPr>
      </w:pPr>
      <w:hyperlink w:anchor="_Toc126654303" w:history="1">
        <w:r w:rsidR="004941B9" w:rsidRPr="009D1886">
          <w:rPr>
            <w:rStyle w:val="Hyperlink"/>
            <w:rFonts w:cs="Arial"/>
          </w:rPr>
          <w:t>GOODS AND SERVICES DESCRIPTION</w:t>
        </w:r>
        <w:r w:rsidR="004941B9">
          <w:rPr>
            <w:webHidden/>
          </w:rPr>
          <w:tab/>
        </w:r>
        <w:r w:rsidR="004941B9">
          <w:rPr>
            <w:webHidden/>
          </w:rPr>
          <w:fldChar w:fldCharType="begin"/>
        </w:r>
        <w:r w:rsidR="004941B9">
          <w:rPr>
            <w:webHidden/>
          </w:rPr>
          <w:instrText xml:space="preserve"> PAGEREF _Toc126654303 \h </w:instrText>
        </w:r>
        <w:r w:rsidR="004941B9">
          <w:rPr>
            <w:webHidden/>
          </w:rPr>
        </w:r>
        <w:r w:rsidR="004941B9">
          <w:rPr>
            <w:webHidden/>
          </w:rPr>
          <w:fldChar w:fldCharType="separate"/>
        </w:r>
        <w:r w:rsidR="00F07BE0">
          <w:rPr>
            <w:webHidden/>
          </w:rPr>
          <w:t>41</w:t>
        </w:r>
        <w:r w:rsidR="004941B9">
          <w:rPr>
            <w:webHidden/>
          </w:rPr>
          <w:fldChar w:fldCharType="end"/>
        </w:r>
      </w:hyperlink>
    </w:p>
    <w:p w14:paraId="7D2DF5B4" w14:textId="47DF4FA6" w:rsidR="004941B9" w:rsidRDefault="00452858" w:rsidP="004941B9">
      <w:pPr>
        <w:pStyle w:val="TOC1"/>
        <w:rPr>
          <w:rFonts w:asciiTheme="minorHAnsi" w:eastAsiaTheme="minorEastAsia" w:hAnsiTheme="minorHAnsi" w:cstheme="minorBidi"/>
          <w:lang w:eastAsia="en-GB"/>
        </w:rPr>
      </w:pPr>
      <w:hyperlink w:anchor="_Toc126654304" w:history="1">
        <w:r w:rsidR="004941B9" w:rsidRPr="009D1886">
          <w:rPr>
            <w:rStyle w:val="Hyperlink"/>
            <w:rFonts w:cs="Arial"/>
          </w:rPr>
          <w:t>SCHEDULE part 2</w:t>
        </w:r>
        <w:r w:rsidR="004941B9">
          <w:rPr>
            <w:webHidden/>
          </w:rPr>
          <w:tab/>
        </w:r>
        <w:r w:rsidR="004941B9">
          <w:rPr>
            <w:webHidden/>
          </w:rPr>
          <w:fldChar w:fldCharType="begin"/>
        </w:r>
        <w:r w:rsidR="004941B9">
          <w:rPr>
            <w:webHidden/>
          </w:rPr>
          <w:instrText xml:space="preserve"> PAGEREF _Toc126654304 \h </w:instrText>
        </w:r>
        <w:r w:rsidR="004941B9">
          <w:rPr>
            <w:webHidden/>
          </w:rPr>
        </w:r>
        <w:r w:rsidR="004941B9">
          <w:rPr>
            <w:webHidden/>
          </w:rPr>
          <w:fldChar w:fldCharType="separate"/>
        </w:r>
        <w:r w:rsidR="00F07BE0">
          <w:rPr>
            <w:webHidden/>
          </w:rPr>
          <w:t>43</w:t>
        </w:r>
        <w:r w:rsidR="004941B9">
          <w:rPr>
            <w:webHidden/>
          </w:rPr>
          <w:fldChar w:fldCharType="end"/>
        </w:r>
      </w:hyperlink>
    </w:p>
    <w:p w14:paraId="6737F20D" w14:textId="4C3F0ACE" w:rsidR="004941B9" w:rsidRDefault="00452858" w:rsidP="004941B9">
      <w:pPr>
        <w:pStyle w:val="TOC1"/>
        <w:rPr>
          <w:rFonts w:asciiTheme="minorHAnsi" w:eastAsiaTheme="minorEastAsia" w:hAnsiTheme="minorHAnsi" w:cstheme="minorBidi"/>
          <w:lang w:eastAsia="en-GB"/>
        </w:rPr>
      </w:pPr>
      <w:hyperlink w:anchor="_Toc126654305" w:history="1">
        <w:r w:rsidR="004941B9" w:rsidRPr="009D1886">
          <w:rPr>
            <w:rStyle w:val="Hyperlink"/>
            <w:rFonts w:cs="Arial"/>
          </w:rPr>
          <w:t>CHARGES</w:t>
        </w:r>
        <w:r w:rsidR="004941B9">
          <w:rPr>
            <w:webHidden/>
          </w:rPr>
          <w:tab/>
        </w:r>
        <w:r w:rsidR="004941B9">
          <w:rPr>
            <w:webHidden/>
          </w:rPr>
          <w:fldChar w:fldCharType="begin"/>
        </w:r>
        <w:r w:rsidR="004941B9">
          <w:rPr>
            <w:webHidden/>
          </w:rPr>
          <w:instrText xml:space="preserve"> PAGEREF _Toc126654305 \h </w:instrText>
        </w:r>
        <w:r w:rsidR="004941B9">
          <w:rPr>
            <w:webHidden/>
          </w:rPr>
        </w:r>
        <w:r w:rsidR="004941B9">
          <w:rPr>
            <w:webHidden/>
          </w:rPr>
          <w:fldChar w:fldCharType="separate"/>
        </w:r>
        <w:r w:rsidR="00F07BE0">
          <w:rPr>
            <w:webHidden/>
          </w:rPr>
          <w:t>43</w:t>
        </w:r>
        <w:r w:rsidR="004941B9">
          <w:rPr>
            <w:webHidden/>
          </w:rPr>
          <w:fldChar w:fldCharType="end"/>
        </w:r>
      </w:hyperlink>
    </w:p>
    <w:p w14:paraId="684DB9B5" w14:textId="563C24E1" w:rsidR="004941B9" w:rsidRDefault="00452858" w:rsidP="004941B9">
      <w:pPr>
        <w:pStyle w:val="TOC1"/>
        <w:rPr>
          <w:rFonts w:asciiTheme="minorHAnsi" w:eastAsiaTheme="minorEastAsia" w:hAnsiTheme="minorHAnsi" w:cstheme="minorBidi"/>
          <w:lang w:eastAsia="en-GB"/>
        </w:rPr>
      </w:pPr>
      <w:hyperlink w:anchor="_Toc126654306" w:history="1">
        <w:r w:rsidR="004941B9" w:rsidRPr="009D1886">
          <w:rPr>
            <w:rStyle w:val="Hyperlink"/>
            <w:rFonts w:cs="Arial"/>
          </w:rPr>
          <w:t>SCHEDULE part 3</w:t>
        </w:r>
        <w:r w:rsidR="004941B9">
          <w:rPr>
            <w:webHidden/>
          </w:rPr>
          <w:tab/>
        </w:r>
        <w:r w:rsidR="004941B9">
          <w:rPr>
            <w:webHidden/>
          </w:rPr>
          <w:fldChar w:fldCharType="begin"/>
        </w:r>
        <w:r w:rsidR="004941B9">
          <w:rPr>
            <w:webHidden/>
          </w:rPr>
          <w:instrText xml:space="preserve"> PAGEREF _Toc126654306 \h </w:instrText>
        </w:r>
        <w:r w:rsidR="004941B9">
          <w:rPr>
            <w:webHidden/>
          </w:rPr>
        </w:r>
        <w:r w:rsidR="004941B9">
          <w:rPr>
            <w:webHidden/>
          </w:rPr>
          <w:fldChar w:fldCharType="separate"/>
        </w:r>
        <w:r w:rsidR="00F07BE0">
          <w:rPr>
            <w:webHidden/>
          </w:rPr>
          <w:t>44</w:t>
        </w:r>
        <w:r w:rsidR="004941B9">
          <w:rPr>
            <w:webHidden/>
          </w:rPr>
          <w:fldChar w:fldCharType="end"/>
        </w:r>
      </w:hyperlink>
    </w:p>
    <w:p w14:paraId="08DA3E8E" w14:textId="5E375B3A" w:rsidR="004941B9" w:rsidRDefault="00452858" w:rsidP="004941B9">
      <w:pPr>
        <w:pStyle w:val="TOC1"/>
        <w:rPr>
          <w:rFonts w:asciiTheme="minorHAnsi" w:eastAsiaTheme="minorEastAsia" w:hAnsiTheme="minorHAnsi" w:cstheme="minorBidi"/>
          <w:lang w:eastAsia="en-GB"/>
        </w:rPr>
      </w:pPr>
      <w:hyperlink w:anchor="_Toc126654307" w:history="1">
        <w:r w:rsidR="004941B9" w:rsidRPr="009D1886">
          <w:rPr>
            <w:rStyle w:val="Hyperlink"/>
            <w:rFonts w:cs="Arial"/>
          </w:rPr>
          <w:t>FORM OF WORK INSTRUCTION</w:t>
        </w:r>
        <w:r w:rsidR="004941B9">
          <w:rPr>
            <w:webHidden/>
          </w:rPr>
          <w:tab/>
        </w:r>
        <w:r w:rsidR="004941B9">
          <w:rPr>
            <w:webHidden/>
          </w:rPr>
          <w:fldChar w:fldCharType="begin"/>
        </w:r>
        <w:r w:rsidR="004941B9">
          <w:rPr>
            <w:webHidden/>
          </w:rPr>
          <w:instrText xml:space="preserve"> PAGEREF _Toc126654307 \h </w:instrText>
        </w:r>
        <w:r w:rsidR="004941B9">
          <w:rPr>
            <w:webHidden/>
          </w:rPr>
        </w:r>
        <w:r w:rsidR="004941B9">
          <w:rPr>
            <w:webHidden/>
          </w:rPr>
          <w:fldChar w:fldCharType="separate"/>
        </w:r>
        <w:r w:rsidR="00F07BE0">
          <w:rPr>
            <w:webHidden/>
          </w:rPr>
          <w:t>44</w:t>
        </w:r>
        <w:r w:rsidR="004941B9">
          <w:rPr>
            <w:webHidden/>
          </w:rPr>
          <w:fldChar w:fldCharType="end"/>
        </w:r>
      </w:hyperlink>
    </w:p>
    <w:p w14:paraId="379E9358" w14:textId="634678BE" w:rsidR="004941B9" w:rsidRDefault="00452858" w:rsidP="004941B9">
      <w:pPr>
        <w:pStyle w:val="TOC1"/>
        <w:rPr>
          <w:rFonts w:asciiTheme="minorHAnsi" w:eastAsiaTheme="minorEastAsia" w:hAnsiTheme="minorHAnsi" w:cstheme="minorBidi"/>
          <w:lang w:eastAsia="en-GB"/>
        </w:rPr>
      </w:pPr>
      <w:hyperlink w:anchor="_Toc126654308" w:history="1">
        <w:r w:rsidR="004941B9" w:rsidRPr="009D1886">
          <w:rPr>
            <w:rStyle w:val="Hyperlink"/>
            <w:rFonts w:cs="Arial"/>
          </w:rPr>
          <w:t>Schedule PART 4</w:t>
        </w:r>
        <w:r w:rsidR="004941B9">
          <w:rPr>
            <w:webHidden/>
          </w:rPr>
          <w:tab/>
        </w:r>
        <w:r w:rsidR="004941B9">
          <w:rPr>
            <w:webHidden/>
          </w:rPr>
          <w:fldChar w:fldCharType="begin"/>
        </w:r>
        <w:r w:rsidR="004941B9">
          <w:rPr>
            <w:webHidden/>
          </w:rPr>
          <w:instrText xml:space="preserve"> PAGEREF _Toc126654308 \h </w:instrText>
        </w:r>
        <w:r w:rsidR="004941B9">
          <w:rPr>
            <w:webHidden/>
          </w:rPr>
        </w:r>
        <w:r w:rsidR="004941B9">
          <w:rPr>
            <w:webHidden/>
          </w:rPr>
          <w:fldChar w:fldCharType="separate"/>
        </w:r>
        <w:r w:rsidR="00F07BE0">
          <w:rPr>
            <w:webHidden/>
          </w:rPr>
          <w:t>47</w:t>
        </w:r>
        <w:r w:rsidR="004941B9">
          <w:rPr>
            <w:webHidden/>
          </w:rPr>
          <w:fldChar w:fldCharType="end"/>
        </w:r>
      </w:hyperlink>
    </w:p>
    <w:p w14:paraId="598774ED" w14:textId="1F9BCBAE" w:rsidR="004941B9" w:rsidRDefault="00452858" w:rsidP="004941B9">
      <w:pPr>
        <w:pStyle w:val="TOC1"/>
        <w:rPr>
          <w:rFonts w:asciiTheme="minorHAnsi" w:eastAsiaTheme="minorEastAsia" w:hAnsiTheme="minorHAnsi" w:cstheme="minorBidi"/>
          <w:lang w:eastAsia="en-GB"/>
        </w:rPr>
      </w:pPr>
      <w:hyperlink w:anchor="_Toc126654309" w:history="1">
        <w:r w:rsidR="004941B9" w:rsidRPr="009D1886">
          <w:rPr>
            <w:rStyle w:val="Hyperlink"/>
            <w:rFonts w:cs="Arial"/>
          </w:rPr>
          <w:t>Intellectual Property Rights</w:t>
        </w:r>
        <w:r w:rsidR="004941B9">
          <w:rPr>
            <w:webHidden/>
          </w:rPr>
          <w:tab/>
        </w:r>
        <w:r w:rsidR="004941B9">
          <w:rPr>
            <w:webHidden/>
          </w:rPr>
          <w:fldChar w:fldCharType="begin"/>
        </w:r>
        <w:r w:rsidR="004941B9">
          <w:rPr>
            <w:webHidden/>
          </w:rPr>
          <w:instrText xml:space="preserve"> PAGEREF _Toc126654309 \h </w:instrText>
        </w:r>
        <w:r w:rsidR="004941B9">
          <w:rPr>
            <w:webHidden/>
          </w:rPr>
        </w:r>
        <w:r w:rsidR="004941B9">
          <w:rPr>
            <w:webHidden/>
          </w:rPr>
          <w:fldChar w:fldCharType="separate"/>
        </w:r>
        <w:r w:rsidR="00F07BE0">
          <w:rPr>
            <w:webHidden/>
          </w:rPr>
          <w:t>47</w:t>
        </w:r>
        <w:r w:rsidR="004941B9">
          <w:rPr>
            <w:webHidden/>
          </w:rPr>
          <w:fldChar w:fldCharType="end"/>
        </w:r>
      </w:hyperlink>
    </w:p>
    <w:p w14:paraId="3C9D9FC2" w14:textId="05EC35F0" w:rsidR="004941B9" w:rsidRDefault="00452858" w:rsidP="004941B9">
      <w:pPr>
        <w:pStyle w:val="TOC1"/>
        <w:rPr>
          <w:rFonts w:asciiTheme="minorHAnsi" w:eastAsiaTheme="minorEastAsia" w:hAnsiTheme="minorHAnsi" w:cstheme="minorBidi"/>
          <w:lang w:eastAsia="en-GB"/>
        </w:rPr>
      </w:pPr>
      <w:hyperlink w:anchor="_Toc126654310" w:history="1">
        <w:r w:rsidR="004941B9" w:rsidRPr="009D1886">
          <w:rPr>
            <w:rStyle w:val="Hyperlink"/>
            <w:rFonts w:cs="Arial"/>
          </w:rPr>
          <w:t>Schedule PART 5</w:t>
        </w:r>
        <w:r w:rsidR="004941B9">
          <w:rPr>
            <w:webHidden/>
          </w:rPr>
          <w:tab/>
        </w:r>
        <w:r w:rsidR="004941B9">
          <w:rPr>
            <w:webHidden/>
          </w:rPr>
          <w:fldChar w:fldCharType="begin"/>
        </w:r>
        <w:r w:rsidR="004941B9">
          <w:rPr>
            <w:webHidden/>
          </w:rPr>
          <w:instrText xml:space="preserve"> PAGEREF _Toc126654310 \h </w:instrText>
        </w:r>
        <w:r w:rsidR="004941B9">
          <w:rPr>
            <w:webHidden/>
          </w:rPr>
        </w:r>
        <w:r w:rsidR="004941B9">
          <w:rPr>
            <w:webHidden/>
          </w:rPr>
          <w:fldChar w:fldCharType="separate"/>
        </w:r>
        <w:r w:rsidR="00F07BE0">
          <w:rPr>
            <w:webHidden/>
          </w:rPr>
          <w:t>50</w:t>
        </w:r>
        <w:r w:rsidR="004941B9">
          <w:rPr>
            <w:webHidden/>
          </w:rPr>
          <w:fldChar w:fldCharType="end"/>
        </w:r>
      </w:hyperlink>
    </w:p>
    <w:p w14:paraId="0606B264" w14:textId="4C4D0BE9" w:rsidR="004941B9" w:rsidRDefault="00452858" w:rsidP="004941B9">
      <w:pPr>
        <w:pStyle w:val="TOC1"/>
        <w:rPr>
          <w:rFonts w:asciiTheme="minorHAnsi" w:eastAsiaTheme="minorEastAsia" w:hAnsiTheme="minorHAnsi" w:cstheme="minorBidi"/>
          <w:lang w:eastAsia="en-GB"/>
        </w:rPr>
      </w:pPr>
      <w:hyperlink w:anchor="_Toc126654311" w:history="1">
        <w:r w:rsidR="004941B9" w:rsidRPr="009D1886">
          <w:rPr>
            <w:rStyle w:val="Hyperlink"/>
            <w:rFonts w:cs="Arial"/>
          </w:rPr>
          <w:t>Form of Variation</w:t>
        </w:r>
        <w:r w:rsidR="004941B9">
          <w:rPr>
            <w:webHidden/>
          </w:rPr>
          <w:tab/>
        </w:r>
        <w:r w:rsidR="004941B9">
          <w:rPr>
            <w:webHidden/>
          </w:rPr>
          <w:fldChar w:fldCharType="begin"/>
        </w:r>
        <w:r w:rsidR="004941B9">
          <w:rPr>
            <w:webHidden/>
          </w:rPr>
          <w:instrText xml:space="preserve"> PAGEREF _Toc126654311 \h </w:instrText>
        </w:r>
        <w:r w:rsidR="004941B9">
          <w:rPr>
            <w:webHidden/>
          </w:rPr>
        </w:r>
        <w:r w:rsidR="004941B9">
          <w:rPr>
            <w:webHidden/>
          </w:rPr>
          <w:fldChar w:fldCharType="separate"/>
        </w:r>
        <w:r w:rsidR="00F07BE0">
          <w:rPr>
            <w:webHidden/>
          </w:rPr>
          <w:t>50</w:t>
        </w:r>
        <w:r w:rsidR="004941B9">
          <w:rPr>
            <w:webHidden/>
          </w:rPr>
          <w:fldChar w:fldCharType="end"/>
        </w:r>
      </w:hyperlink>
    </w:p>
    <w:p w14:paraId="49F662CC" w14:textId="0F1795C7" w:rsidR="004941B9" w:rsidRDefault="00452858" w:rsidP="004941B9">
      <w:pPr>
        <w:pStyle w:val="TOC1"/>
        <w:rPr>
          <w:rFonts w:asciiTheme="minorHAnsi" w:eastAsiaTheme="minorEastAsia" w:hAnsiTheme="minorHAnsi" w:cstheme="minorBidi"/>
          <w:lang w:eastAsia="en-GB"/>
        </w:rPr>
      </w:pPr>
      <w:hyperlink w:anchor="_Toc126654312" w:history="1">
        <w:r w:rsidR="004941B9" w:rsidRPr="009D1886">
          <w:rPr>
            <w:rStyle w:val="Hyperlink"/>
            <w:rFonts w:cs="Arial"/>
          </w:rPr>
          <w:t>ANNEX A</w:t>
        </w:r>
        <w:r w:rsidR="004941B9">
          <w:rPr>
            <w:webHidden/>
          </w:rPr>
          <w:tab/>
        </w:r>
        <w:r w:rsidR="004941B9">
          <w:rPr>
            <w:webHidden/>
          </w:rPr>
          <w:fldChar w:fldCharType="begin"/>
        </w:r>
        <w:r w:rsidR="004941B9">
          <w:rPr>
            <w:webHidden/>
          </w:rPr>
          <w:instrText xml:space="preserve"> PAGEREF _Toc126654312 \h </w:instrText>
        </w:r>
        <w:r w:rsidR="004941B9">
          <w:rPr>
            <w:webHidden/>
          </w:rPr>
        </w:r>
        <w:r w:rsidR="004941B9">
          <w:rPr>
            <w:webHidden/>
          </w:rPr>
          <w:fldChar w:fldCharType="separate"/>
        </w:r>
        <w:r w:rsidR="00F07BE0">
          <w:rPr>
            <w:webHidden/>
          </w:rPr>
          <w:t>52</w:t>
        </w:r>
        <w:r w:rsidR="004941B9">
          <w:rPr>
            <w:webHidden/>
          </w:rPr>
          <w:fldChar w:fldCharType="end"/>
        </w:r>
      </w:hyperlink>
    </w:p>
    <w:p w14:paraId="0C38F5FE" w14:textId="36B1A74F" w:rsidR="004941B9" w:rsidRDefault="00452858" w:rsidP="004941B9">
      <w:pPr>
        <w:pStyle w:val="TOC1"/>
        <w:rPr>
          <w:rFonts w:asciiTheme="minorHAnsi" w:eastAsiaTheme="minorEastAsia" w:hAnsiTheme="minorHAnsi" w:cstheme="minorBidi"/>
          <w:lang w:eastAsia="en-GB"/>
        </w:rPr>
      </w:pPr>
      <w:hyperlink w:anchor="_Toc126654313" w:history="1">
        <w:r w:rsidR="004941B9" w:rsidRPr="009D1886">
          <w:rPr>
            <w:rStyle w:val="Hyperlink"/>
            <w:rFonts w:cs="Arial"/>
          </w:rPr>
          <w:t>Form of Parent Company Guarantee</w:t>
        </w:r>
        <w:r w:rsidR="004941B9">
          <w:rPr>
            <w:webHidden/>
          </w:rPr>
          <w:tab/>
        </w:r>
        <w:r w:rsidR="004941B9">
          <w:rPr>
            <w:webHidden/>
          </w:rPr>
          <w:fldChar w:fldCharType="begin"/>
        </w:r>
        <w:r w:rsidR="004941B9">
          <w:rPr>
            <w:webHidden/>
          </w:rPr>
          <w:instrText xml:space="preserve"> PAGEREF _Toc126654313 \h </w:instrText>
        </w:r>
        <w:r w:rsidR="004941B9">
          <w:rPr>
            <w:webHidden/>
          </w:rPr>
        </w:r>
        <w:r w:rsidR="004941B9">
          <w:rPr>
            <w:webHidden/>
          </w:rPr>
          <w:fldChar w:fldCharType="separate"/>
        </w:r>
        <w:r w:rsidR="00F07BE0">
          <w:rPr>
            <w:webHidden/>
          </w:rPr>
          <w:t>52</w:t>
        </w:r>
        <w:r w:rsidR="004941B9">
          <w:rPr>
            <w:webHidden/>
          </w:rPr>
          <w:fldChar w:fldCharType="end"/>
        </w:r>
      </w:hyperlink>
    </w:p>
    <w:p w14:paraId="0041C880" w14:textId="4E516234" w:rsidR="004941B9" w:rsidRDefault="00452858" w:rsidP="004941B9">
      <w:pPr>
        <w:pStyle w:val="TOC1"/>
        <w:rPr>
          <w:rFonts w:asciiTheme="minorHAnsi" w:eastAsiaTheme="minorEastAsia" w:hAnsiTheme="minorHAnsi" w:cstheme="minorBidi"/>
          <w:lang w:eastAsia="en-GB"/>
        </w:rPr>
      </w:pPr>
      <w:hyperlink w:anchor="_Toc126654314" w:history="1">
        <w:r w:rsidR="004941B9" w:rsidRPr="009D1886">
          <w:rPr>
            <w:rStyle w:val="Hyperlink"/>
            <w:rFonts w:cs="Arial"/>
          </w:rPr>
          <w:t>ANNEX B</w:t>
        </w:r>
        <w:r w:rsidR="004941B9">
          <w:rPr>
            <w:webHidden/>
          </w:rPr>
          <w:tab/>
        </w:r>
        <w:r w:rsidR="004941B9">
          <w:rPr>
            <w:webHidden/>
          </w:rPr>
          <w:fldChar w:fldCharType="begin"/>
        </w:r>
        <w:r w:rsidR="004941B9">
          <w:rPr>
            <w:webHidden/>
          </w:rPr>
          <w:instrText xml:space="preserve"> PAGEREF _Toc126654314 \h </w:instrText>
        </w:r>
        <w:r w:rsidR="004941B9">
          <w:rPr>
            <w:webHidden/>
          </w:rPr>
        </w:r>
        <w:r w:rsidR="004941B9">
          <w:rPr>
            <w:webHidden/>
          </w:rPr>
          <w:fldChar w:fldCharType="separate"/>
        </w:r>
        <w:r w:rsidR="00F07BE0">
          <w:rPr>
            <w:webHidden/>
          </w:rPr>
          <w:t>61</w:t>
        </w:r>
        <w:r w:rsidR="004941B9">
          <w:rPr>
            <w:webHidden/>
          </w:rPr>
          <w:fldChar w:fldCharType="end"/>
        </w:r>
      </w:hyperlink>
    </w:p>
    <w:p w14:paraId="76B584F4" w14:textId="33D5D6E2" w:rsidR="004941B9" w:rsidRDefault="00452858" w:rsidP="004941B9">
      <w:pPr>
        <w:pStyle w:val="TOC1"/>
        <w:rPr>
          <w:rFonts w:asciiTheme="minorHAnsi" w:eastAsiaTheme="minorEastAsia" w:hAnsiTheme="minorHAnsi" w:cstheme="minorBidi"/>
          <w:lang w:eastAsia="en-GB"/>
        </w:rPr>
      </w:pPr>
      <w:hyperlink w:anchor="_Toc126654315" w:history="1">
        <w:r w:rsidR="004941B9" w:rsidRPr="009D1886">
          <w:rPr>
            <w:rStyle w:val="Hyperlink"/>
            <w:rFonts w:cs="Arial"/>
          </w:rPr>
          <w:t>Specific Data Requirements</w:t>
        </w:r>
        <w:r w:rsidR="004941B9">
          <w:rPr>
            <w:webHidden/>
          </w:rPr>
          <w:tab/>
        </w:r>
        <w:r w:rsidR="004941B9">
          <w:rPr>
            <w:webHidden/>
          </w:rPr>
          <w:fldChar w:fldCharType="begin"/>
        </w:r>
        <w:r w:rsidR="004941B9">
          <w:rPr>
            <w:webHidden/>
          </w:rPr>
          <w:instrText xml:space="preserve"> PAGEREF _Toc126654315 \h </w:instrText>
        </w:r>
        <w:r w:rsidR="004941B9">
          <w:rPr>
            <w:webHidden/>
          </w:rPr>
        </w:r>
        <w:r w:rsidR="004941B9">
          <w:rPr>
            <w:webHidden/>
          </w:rPr>
          <w:fldChar w:fldCharType="separate"/>
        </w:r>
        <w:r w:rsidR="00F07BE0">
          <w:rPr>
            <w:webHidden/>
          </w:rPr>
          <w:t>61</w:t>
        </w:r>
        <w:r w:rsidR="004941B9">
          <w:rPr>
            <w:webHidden/>
          </w:rPr>
          <w:fldChar w:fldCharType="end"/>
        </w:r>
      </w:hyperlink>
    </w:p>
    <w:p w14:paraId="2CBA7629" w14:textId="22C6D7CC" w:rsidR="004941B9" w:rsidRDefault="00452858" w:rsidP="004941B9">
      <w:pPr>
        <w:pStyle w:val="TOC1"/>
        <w:rPr>
          <w:rFonts w:asciiTheme="minorHAnsi" w:eastAsiaTheme="minorEastAsia" w:hAnsiTheme="minorHAnsi" w:cstheme="minorBidi"/>
          <w:lang w:eastAsia="en-GB"/>
        </w:rPr>
      </w:pPr>
      <w:hyperlink w:anchor="_Toc126654316" w:history="1">
        <w:r w:rsidR="004941B9" w:rsidRPr="009D1886">
          <w:rPr>
            <w:rStyle w:val="Hyperlink"/>
            <w:rFonts w:cs="Arial"/>
          </w:rPr>
          <w:t>ANNEX C</w:t>
        </w:r>
        <w:r w:rsidR="004941B9">
          <w:rPr>
            <w:webHidden/>
          </w:rPr>
          <w:tab/>
        </w:r>
        <w:r w:rsidR="004941B9">
          <w:rPr>
            <w:webHidden/>
          </w:rPr>
          <w:fldChar w:fldCharType="begin"/>
        </w:r>
        <w:r w:rsidR="004941B9">
          <w:rPr>
            <w:webHidden/>
          </w:rPr>
          <w:instrText xml:space="preserve"> PAGEREF _Toc126654316 \h </w:instrText>
        </w:r>
        <w:r w:rsidR="004941B9">
          <w:rPr>
            <w:webHidden/>
          </w:rPr>
        </w:r>
        <w:r w:rsidR="004941B9">
          <w:rPr>
            <w:webHidden/>
          </w:rPr>
          <w:fldChar w:fldCharType="separate"/>
        </w:r>
        <w:r w:rsidR="00F07BE0">
          <w:rPr>
            <w:webHidden/>
          </w:rPr>
          <w:t>75</w:t>
        </w:r>
        <w:r w:rsidR="004941B9">
          <w:rPr>
            <w:webHidden/>
          </w:rPr>
          <w:fldChar w:fldCharType="end"/>
        </w:r>
      </w:hyperlink>
    </w:p>
    <w:p w14:paraId="0853CBF4" w14:textId="6EE3F342" w:rsidR="004941B9" w:rsidRDefault="00452858" w:rsidP="004941B9">
      <w:pPr>
        <w:pStyle w:val="TOC1"/>
        <w:rPr>
          <w:rFonts w:asciiTheme="minorHAnsi" w:eastAsiaTheme="minorEastAsia" w:hAnsiTheme="minorHAnsi" w:cstheme="minorBidi"/>
          <w:lang w:eastAsia="en-GB"/>
        </w:rPr>
      </w:pPr>
      <w:hyperlink w:anchor="_Toc126654317" w:history="1">
        <w:r w:rsidR="004941B9" w:rsidRPr="009D1886">
          <w:rPr>
            <w:rStyle w:val="Hyperlink"/>
            <w:rFonts w:cs="Arial"/>
          </w:rPr>
          <w:t>Specific On-Site Works Requirements</w:t>
        </w:r>
        <w:r w:rsidR="004941B9">
          <w:rPr>
            <w:webHidden/>
          </w:rPr>
          <w:tab/>
        </w:r>
        <w:r w:rsidR="004941B9">
          <w:rPr>
            <w:webHidden/>
          </w:rPr>
          <w:fldChar w:fldCharType="begin"/>
        </w:r>
        <w:r w:rsidR="004941B9">
          <w:rPr>
            <w:webHidden/>
          </w:rPr>
          <w:instrText xml:space="preserve"> PAGEREF _Toc126654317 \h </w:instrText>
        </w:r>
        <w:r w:rsidR="004941B9">
          <w:rPr>
            <w:webHidden/>
          </w:rPr>
        </w:r>
        <w:r w:rsidR="004941B9">
          <w:rPr>
            <w:webHidden/>
          </w:rPr>
          <w:fldChar w:fldCharType="separate"/>
        </w:r>
        <w:r w:rsidR="00F07BE0">
          <w:rPr>
            <w:webHidden/>
          </w:rPr>
          <w:t>75</w:t>
        </w:r>
        <w:r w:rsidR="004941B9">
          <w:rPr>
            <w:webHidden/>
          </w:rPr>
          <w:fldChar w:fldCharType="end"/>
        </w:r>
      </w:hyperlink>
    </w:p>
    <w:p w14:paraId="11C406F1" w14:textId="7F0527D2" w:rsidR="004941B9" w:rsidRDefault="00452858" w:rsidP="004941B9">
      <w:pPr>
        <w:pStyle w:val="TOC1"/>
        <w:rPr>
          <w:rFonts w:asciiTheme="minorHAnsi" w:eastAsiaTheme="minorEastAsia" w:hAnsiTheme="minorHAnsi" w:cstheme="minorBidi"/>
          <w:lang w:eastAsia="en-GB"/>
        </w:rPr>
      </w:pPr>
      <w:hyperlink w:anchor="_Toc126654318" w:history="1">
        <w:r w:rsidR="004941B9" w:rsidRPr="009D1886">
          <w:rPr>
            <w:rStyle w:val="Hyperlink"/>
            <w:rFonts w:cs="Arial"/>
          </w:rPr>
          <w:t>ANNEX D</w:t>
        </w:r>
        <w:r w:rsidR="004941B9">
          <w:rPr>
            <w:webHidden/>
          </w:rPr>
          <w:tab/>
        </w:r>
        <w:r w:rsidR="004941B9">
          <w:rPr>
            <w:webHidden/>
          </w:rPr>
          <w:fldChar w:fldCharType="begin"/>
        </w:r>
        <w:r w:rsidR="004941B9">
          <w:rPr>
            <w:webHidden/>
          </w:rPr>
          <w:instrText xml:space="preserve"> PAGEREF _Toc126654318 \h </w:instrText>
        </w:r>
        <w:r w:rsidR="004941B9">
          <w:rPr>
            <w:webHidden/>
          </w:rPr>
        </w:r>
        <w:r w:rsidR="004941B9">
          <w:rPr>
            <w:webHidden/>
          </w:rPr>
          <w:fldChar w:fldCharType="separate"/>
        </w:r>
        <w:r w:rsidR="00F07BE0">
          <w:rPr>
            <w:webHidden/>
          </w:rPr>
          <w:t>76</w:t>
        </w:r>
        <w:r w:rsidR="004941B9">
          <w:rPr>
            <w:webHidden/>
          </w:rPr>
          <w:fldChar w:fldCharType="end"/>
        </w:r>
      </w:hyperlink>
    </w:p>
    <w:p w14:paraId="284B00FA" w14:textId="329DF099" w:rsidR="004941B9" w:rsidRDefault="00452858" w:rsidP="004941B9">
      <w:pPr>
        <w:pStyle w:val="TOC1"/>
        <w:rPr>
          <w:rFonts w:asciiTheme="minorHAnsi" w:eastAsiaTheme="minorEastAsia" w:hAnsiTheme="minorHAnsi" w:cstheme="minorBidi"/>
          <w:lang w:eastAsia="en-GB"/>
        </w:rPr>
      </w:pPr>
      <w:hyperlink w:anchor="_Toc126654319" w:history="1">
        <w:r w:rsidR="004941B9" w:rsidRPr="009D1886">
          <w:rPr>
            <w:rStyle w:val="Hyperlink"/>
            <w:rFonts w:cs="Arial"/>
          </w:rPr>
          <w:t>Information Security Requirements</w:t>
        </w:r>
        <w:r w:rsidR="004941B9">
          <w:rPr>
            <w:webHidden/>
          </w:rPr>
          <w:tab/>
        </w:r>
        <w:r w:rsidR="004941B9">
          <w:rPr>
            <w:webHidden/>
          </w:rPr>
          <w:fldChar w:fldCharType="begin"/>
        </w:r>
        <w:r w:rsidR="004941B9">
          <w:rPr>
            <w:webHidden/>
          </w:rPr>
          <w:instrText xml:space="preserve"> PAGEREF _Toc126654319 \h </w:instrText>
        </w:r>
        <w:r w:rsidR="004941B9">
          <w:rPr>
            <w:webHidden/>
          </w:rPr>
        </w:r>
        <w:r w:rsidR="004941B9">
          <w:rPr>
            <w:webHidden/>
          </w:rPr>
          <w:fldChar w:fldCharType="separate"/>
        </w:r>
        <w:r w:rsidR="00F07BE0">
          <w:rPr>
            <w:webHidden/>
          </w:rPr>
          <w:t>76</w:t>
        </w:r>
        <w:r w:rsidR="004941B9">
          <w:rPr>
            <w:webHidden/>
          </w:rPr>
          <w:fldChar w:fldCharType="end"/>
        </w:r>
      </w:hyperlink>
    </w:p>
    <w:p w14:paraId="60713DDA" w14:textId="2CFD713F" w:rsidR="004941B9" w:rsidRDefault="00452858" w:rsidP="004941B9">
      <w:pPr>
        <w:pStyle w:val="TOC1"/>
        <w:rPr>
          <w:rFonts w:asciiTheme="minorHAnsi" w:eastAsiaTheme="minorEastAsia" w:hAnsiTheme="minorHAnsi" w:cstheme="minorBidi"/>
          <w:lang w:eastAsia="en-GB"/>
        </w:rPr>
      </w:pPr>
      <w:hyperlink w:anchor="_Toc126654320" w:history="1">
        <w:r w:rsidR="004941B9" w:rsidRPr="009D1886">
          <w:rPr>
            <w:rStyle w:val="Hyperlink"/>
          </w:rPr>
          <w:t>ANNEX E</w:t>
        </w:r>
        <w:r w:rsidR="004941B9">
          <w:rPr>
            <w:webHidden/>
          </w:rPr>
          <w:tab/>
        </w:r>
        <w:r w:rsidR="004941B9">
          <w:rPr>
            <w:webHidden/>
          </w:rPr>
          <w:fldChar w:fldCharType="begin"/>
        </w:r>
        <w:r w:rsidR="004941B9">
          <w:rPr>
            <w:webHidden/>
          </w:rPr>
          <w:instrText xml:space="preserve"> PAGEREF _Toc126654320 \h </w:instrText>
        </w:r>
        <w:r w:rsidR="004941B9">
          <w:rPr>
            <w:webHidden/>
          </w:rPr>
        </w:r>
        <w:r w:rsidR="004941B9">
          <w:rPr>
            <w:webHidden/>
          </w:rPr>
          <w:fldChar w:fldCharType="separate"/>
        </w:r>
        <w:r w:rsidR="00F07BE0">
          <w:rPr>
            <w:webHidden/>
          </w:rPr>
          <w:t>81</w:t>
        </w:r>
        <w:r w:rsidR="004941B9">
          <w:rPr>
            <w:webHidden/>
          </w:rPr>
          <w:fldChar w:fldCharType="end"/>
        </w:r>
      </w:hyperlink>
    </w:p>
    <w:p w14:paraId="735EB586" w14:textId="7E049F1F" w:rsidR="004941B9" w:rsidRDefault="00452858" w:rsidP="004941B9">
      <w:pPr>
        <w:pStyle w:val="TOC1"/>
        <w:rPr>
          <w:rFonts w:asciiTheme="minorHAnsi" w:eastAsiaTheme="minorEastAsia" w:hAnsiTheme="minorHAnsi" w:cstheme="minorBidi"/>
          <w:lang w:eastAsia="en-GB"/>
        </w:rPr>
      </w:pPr>
      <w:hyperlink w:anchor="_Toc126654321" w:history="1">
        <w:r w:rsidR="004941B9" w:rsidRPr="009D1886">
          <w:rPr>
            <w:rStyle w:val="Hyperlink"/>
          </w:rPr>
          <w:t>Employment Regulations Provisions</w:t>
        </w:r>
        <w:r w:rsidR="004941B9">
          <w:rPr>
            <w:webHidden/>
          </w:rPr>
          <w:tab/>
        </w:r>
        <w:r w:rsidR="004941B9">
          <w:rPr>
            <w:webHidden/>
          </w:rPr>
          <w:fldChar w:fldCharType="begin"/>
        </w:r>
        <w:r w:rsidR="004941B9">
          <w:rPr>
            <w:webHidden/>
          </w:rPr>
          <w:instrText xml:space="preserve"> PAGEREF _Toc126654321 \h </w:instrText>
        </w:r>
        <w:r w:rsidR="004941B9">
          <w:rPr>
            <w:webHidden/>
          </w:rPr>
        </w:r>
        <w:r w:rsidR="004941B9">
          <w:rPr>
            <w:webHidden/>
          </w:rPr>
          <w:fldChar w:fldCharType="separate"/>
        </w:r>
        <w:r w:rsidR="00F07BE0">
          <w:rPr>
            <w:webHidden/>
          </w:rPr>
          <w:t>81</w:t>
        </w:r>
        <w:r w:rsidR="004941B9">
          <w:rPr>
            <w:webHidden/>
          </w:rPr>
          <w:fldChar w:fldCharType="end"/>
        </w:r>
      </w:hyperlink>
    </w:p>
    <w:p w14:paraId="639DDCE1" w14:textId="1366D403" w:rsidR="00DA4ACD" w:rsidRPr="008102B7" w:rsidRDefault="00DA4ACD">
      <w:pPr>
        <w:pStyle w:val="MarginText"/>
        <w:jc w:val="center"/>
        <w:rPr>
          <w:rFonts w:cs="Arial"/>
          <w:b/>
          <w:bCs/>
          <w:sz w:val="20"/>
        </w:rPr>
      </w:pPr>
      <w:r>
        <w:rPr>
          <w:rFonts w:cs="Arial"/>
          <w:b/>
          <w:bCs/>
          <w:sz w:val="20"/>
        </w:rPr>
        <w:fldChar w:fldCharType="end"/>
      </w:r>
    </w:p>
    <w:p w14:paraId="1B76AA47" w14:textId="77777777" w:rsidR="00DA4ACD" w:rsidRDefault="00DA4ACD" w:rsidP="004941B9">
      <w:pPr>
        <w:pStyle w:val="TOC1"/>
        <w:sectPr w:rsidR="00DA4ACD" w:rsidSect="00D53795">
          <w:headerReference w:type="even" r:id="rId15"/>
          <w:headerReference w:type="default" r:id="rId16"/>
          <w:footerReference w:type="even" r:id="rId17"/>
          <w:footerReference w:type="default" r:id="rId18"/>
          <w:headerReference w:type="first" r:id="rId19"/>
          <w:footerReference w:type="first" r:id="rId20"/>
          <w:endnotePr>
            <w:numFmt w:val="decimal"/>
          </w:endnotePr>
          <w:pgSz w:w="11909" w:h="16834" w:code="9"/>
          <w:pgMar w:top="1440" w:right="1440" w:bottom="1560" w:left="1276" w:header="720" w:footer="720" w:gutter="0"/>
          <w:pgNumType w:start="1"/>
          <w:cols w:space="720"/>
          <w:noEndnote/>
          <w:titlePg/>
          <w:docGrid w:linePitch="299"/>
        </w:sectPr>
      </w:pPr>
      <w:bookmarkStart w:id="6" w:name="OGDocType2"/>
      <w:bookmarkEnd w:id="6"/>
    </w:p>
    <w:p w14:paraId="4DEC5C7E" w14:textId="232D49D8" w:rsidR="00DA093B" w:rsidRPr="008102B7" w:rsidRDefault="00DA093B" w:rsidP="004941B9">
      <w:pPr>
        <w:pStyle w:val="TOC1"/>
      </w:pPr>
      <w:r w:rsidRPr="008102B7">
        <w:lastRenderedPageBreak/>
        <w:t xml:space="preserve">AGREEMENT </w:t>
      </w:r>
    </w:p>
    <w:p w14:paraId="7FA52523" w14:textId="77777777" w:rsidR="00DA093B" w:rsidRPr="008102B7" w:rsidRDefault="00DA093B">
      <w:pPr>
        <w:pStyle w:val="MarginText"/>
        <w:spacing w:line="240" w:lineRule="auto"/>
        <w:rPr>
          <w:rFonts w:cs="Arial"/>
          <w:b/>
          <w:sz w:val="20"/>
        </w:rPr>
      </w:pPr>
      <w:r w:rsidRPr="008102B7">
        <w:rPr>
          <w:rFonts w:cs="Arial"/>
          <w:b/>
          <w:sz w:val="20"/>
        </w:rPr>
        <w:t>BETWEEN:</w:t>
      </w:r>
    </w:p>
    <w:p w14:paraId="7D8EA7F9" w14:textId="77777777" w:rsidR="00DA093B" w:rsidRPr="008102B7" w:rsidRDefault="00DA093B">
      <w:pPr>
        <w:pStyle w:val="MarginText"/>
        <w:spacing w:line="240" w:lineRule="auto"/>
        <w:ind w:left="720" w:hanging="720"/>
        <w:rPr>
          <w:rFonts w:cs="Arial"/>
          <w:bCs/>
          <w:sz w:val="20"/>
        </w:rPr>
      </w:pPr>
      <w:r w:rsidRPr="008102B7">
        <w:rPr>
          <w:rFonts w:cs="Arial"/>
          <w:b/>
          <w:sz w:val="20"/>
        </w:rPr>
        <w:t xml:space="preserve">(1) </w:t>
      </w:r>
      <w:r w:rsidRPr="008102B7">
        <w:rPr>
          <w:rFonts w:cs="Arial"/>
          <w:b/>
          <w:sz w:val="20"/>
        </w:rPr>
        <w:tab/>
      </w:r>
      <w:r w:rsidRPr="00241833">
        <w:rPr>
          <w:rFonts w:cs="Arial"/>
          <w:sz w:val="20"/>
          <w:highlight w:val="yellow"/>
        </w:rPr>
        <w:t>[</w:t>
      </w:r>
      <w:r w:rsidRPr="00241833">
        <w:rPr>
          <w:rFonts w:cs="Arial"/>
          <w:b/>
          <w:sz w:val="20"/>
          <w:highlight w:val="yellow"/>
        </w:rPr>
        <w:t>SCOTTISH POWER UK PLC</w:t>
      </w:r>
      <w:r w:rsidRPr="00241833">
        <w:rPr>
          <w:rFonts w:cs="Arial"/>
          <w:sz w:val="20"/>
          <w:highlight w:val="yellow"/>
        </w:rPr>
        <w:t xml:space="preserve">, a company incorporated in Scotland (Registered Number: SC117120) having its Registered Office at </w:t>
      </w:r>
      <w:bookmarkStart w:id="7" w:name="DocXTextRef5"/>
      <w:r w:rsidRPr="00241833">
        <w:rPr>
          <w:rFonts w:cs="Arial"/>
          <w:sz w:val="20"/>
          <w:highlight w:val="yellow"/>
        </w:rPr>
        <w:t>320</w:t>
      </w:r>
      <w:bookmarkEnd w:id="7"/>
      <w:r w:rsidRPr="00241833">
        <w:rPr>
          <w:rFonts w:cs="Arial"/>
          <w:sz w:val="20"/>
          <w:highlight w:val="yellow"/>
        </w:rPr>
        <w:t xml:space="preserve"> St Vincent Street, Glasgow, G2 5AD]</w:t>
      </w:r>
      <w:r w:rsidRPr="008102B7">
        <w:rPr>
          <w:rFonts w:cs="Arial"/>
          <w:bCs/>
          <w:sz w:val="20"/>
        </w:rPr>
        <w:t xml:space="preserve"> (the </w:t>
      </w:r>
      <w:r w:rsidRPr="008102B7">
        <w:rPr>
          <w:rFonts w:cs="Arial"/>
          <w:b/>
          <w:bCs/>
          <w:sz w:val="20"/>
        </w:rPr>
        <w:t>"</w:t>
      </w:r>
      <w:r w:rsidRPr="008102B7">
        <w:rPr>
          <w:rFonts w:cs="Arial"/>
          <w:b/>
          <w:sz w:val="20"/>
        </w:rPr>
        <w:t>Company</w:t>
      </w:r>
      <w:r w:rsidRPr="008102B7">
        <w:rPr>
          <w:rFonts w:cs="Arial"/>
          <w:b/>
          <w:bCs/>
          <w:sz w:val="20"/>
        </w:rPr>
        <w:t>"</w:t>
      </w:r>
      <w:r w:rsidRPr="008102B7">
        <w:rPr>
          <w:rFonts w:cs="Arial"/>
          <w:bCs/>
          <w:sz w:val="20"/>
        </w:rPr>
        <w:t>);</w:t>
      </w:r>
      <w:r>
        <w:rPr>
          <w:rFonts w:cs="Arial"/>
          <w:bCs/>
          <w:sz w:val="20"/>
        </w:rPr>
        <w:t xml:space="preserve"> </w:t>
      </w:r>
      <w:r w:rsidRPr="008102B7">
        <w:rPr>
          <w:rFonts w:cs="Arial"/>
          <w:bCs/>
          <w:sz w:val="20"/>
        </w:rPr>
        <w:t>and</w:t>
      </w:r>
    </w:p>
    <w:p w14:paraId="64CEE9D3" w14:textId="77777777" w:rsidR="00DA093B" w:rsidRPr="008102B7" w:rsidRDefault="00DA093B">
      <w:pPr>
        <w:pStyle w:val="MarginText"/>
        <w:spacing w:line="240" w:lineRule="auto"/>
        <w:ind w:left="720" w:hanging="720"/>
        <w:rPr>
          <w:rFonts w:cs="Arial"/>
          <w:bCs/>
          <w:sz w:val="20"/>
        </w:rPr>
      </w:pPr>
      <w:r w:rsidRPr="008102B7">
        <w:rPr>
          <w:rFonts w:cs="Arial"/>
          <w:b/>
          <w:sz w:val="20"/>
        </w:rPr>
        <w:t xml:space="preserve">(2) </w:t>
      </w:r>
      <w:r w:rsidRPr="008102B7">
        <w:rPr>
          <w:rFonts w:cs="Arial"/>
          <w:b/>
          <w:sz w:val="20"/>
        </w:rPr>
        <w:tab/>
      </w:r>
      <w:r w:rsidRPr="008102B7">
        <w:rPr>
          <w:rFonts w:cs="Arial"/>
          <w:b/>
          <w:sz w:val="20"/>
          <w:highlight w:val="yellow"/>
        </w:rPr>
        <w:t>[NOTE – SUPPLIER COMPANY NAME TO BE INSERTED]</w:t>
      </w:r>
      <w:r w:rsidRPr="008102B7">
        <w:rPr>
          <w:rFonts w:cs="Arial"/>
          <w:b/>
          <w:sz w:val="20"/>
        </w:rPr>
        <w:t xml:space="preserve">, </w:t>
      </w:r>
      <w:r w:rsidRPr="008102B7">
        <w:rPr>
          <w:rFonts w:cs="Arial"/>
          <w:sz w:val="20"/>
        </w:rPr>
        <w:t xml:space="preserve">a company incorporated in </w:t>
      </w:r>
      <w:r w:rsidRPr="008102B7">
        <w:rPr>
          <w:rFonts w:cs="Arial"/>
          <w:b/>
          <w:sz w:val="20"/>
          <w:highlight w:val="yellow"/>
        </w:rPr>
        <w:t>[NOTE – PLACE OF REGISTRATION TO BE INSERTED]</w:t>
      </w:r>
      <w:r w:rsidRPr="008102B7">
        <w:rPr>
          <w:rFonts w:cs="Arial"/>
          <w:sz w:val="20"/>
        </w:rPr>
        <w:t xml:space="preserve"> (Registered Number: </w:t>
      </w:r>
      <w:r w:rsidRPr="008102B7">
        <w:rPr>
          <w:rFonts w:cs="Arial"/>
          <w:b/>
          <w:sz w:val="20"/>
          <w:highlight w:val="yellow"/>
        </w:rPr>
        <w:t>[NOTE – REGISTERED NUMBER TO BE INSERTED]</w:t>
      </w:r>
      <w:r w:rsidRPr="008102B7">
        <w:rPr>
          <w:rFonts w:cs="Arial"/>
          <w:sz w:val="20"/>
        </w:rPr>
        <w:t xml:space="preserve">) having its Registered Office at </w:t>
      </w:r>
      <w:r w:rsidRPr="008102B7">
        <w:rPr>
          <w:rFonts w:cs="Arial"/>
          <w:b/>
          <w:sz w:val="20"/>
          <w:highlight w:val="yellow"/>
        </w:rPr>
        <w:t>[NOTE – REGISTERED OFFICE TO BE INSERTED]</w:t>
      </w:r>
      <w:r w:rsidRPr="008102B7">
        <w:rPr>
          <w:rFonts w:cs="Arial"/>
          <w:sz w:val="20"/>
        </w:rPr>
        <w:t xml:space="preserve"> (the </w:t>
      </w:r>
      <w:r w:rsidRPr="008102B7">
        <w:rPr>
          <w:rFonts w:cs="Arial"/>
          <w:b/>
          <w:sz w:val="20"/>
        </w:rPr>
        <w:t>“Supplier”</w:t>
      </w:r>
      <w:r w:rsidRPr="008102B7">
        <w:rPr>
          <w:rFonts w:cs="Arial"/>
          <w:sz w:val="20"/>
        </w:rPr>
        <w:t>)</w:t>
      </w:r>
      <w:r w:rsidRPr="008102B7">
        <w:rPr>
          <w:rFonts w:cs="Arial"/>
          <w:bCs/>
          <w:sz w:val="20"/>
        </w:rPr>
        <w:t>,</w:t>
      </w:r>
    </w:p>
    <w:p w14:paraId="70ED32EB" w14:textId="77777777" w:rsidR="00DA093B" w:rsidRPr="008102B7" w:rsidRDefault="00DA093B">
      <w:pPr>
        <w:pStyle w:val="MarginText"/>
        <w:spacing w:line="240" w:lineRule="auto"/>
        <w:ind w:left="720" w:hanging="720"/>
        <w:rPr>
          <w:rFonts w:cs="Arial"/>
          <w:bCs/>
          <w:sz w:val="20"/>
        </w:rPr>
      </w:pPr>
      <w:r w:rsidRPr="008102B7">
        <w:rPr>
          <w:rFonts w:cs="Arial"/>
          <w:bCs/>
          <w:sz w:val="20"/>
        </w:rPr>
        <w:t>together the “Parties” and each a “Party”</w:t>
      </w:r>
    </w:p>
    <w:p w14:paraId="56C75775" w14:textId="77777777" w:rsidR="00DA093B" w:rsidRPr="008102B7" w:rsidRDefault="00DA093B">
      <w:pPr>
        <w:shd w:val="clear" w:color="auto" w:fill="FFFFFF"/>
        <w:spacing w:after="240"/>
        <w:rPr>
          <w:rFonts w:cs="Arial"/>
          <w:color w:val="000000"/>
          <w:sz w:val="20"/>
        </w:rPr>
      </w:pPr>
      <w:r w:rsidRPr="008102B7">
        <w:rPr>
          <w:rFonts w:cs="Arial"/>
          <w:b/>
          <w:bCs/>
          <w:color w:val="000000"/>
          <w:sz w:val="20"/>
        </w:rPr>
        <w:t>WHEREAS:</w:t>
      </w:r>
    </w:p>
    <w:p w14:paraId="38730789" w14:textId="77777777" w:rsidR="00DA093B" w:rsidRPr="008102B7" w:rsidRDefault="00DA093B" w:rsidP="00303D4F">
      <w:pPr>
        <w:tabs>
          <w:tab w:val="clear" w:pos="720"/>
          <w:tab w:val="clear" w:pos="1440"/>
          <w:tab w:val="clear" w:pos="2160"/>
          <w:tab w:val="clear" w:pos="8505"/>
          <w:tab w:val="left" w:pos="709"/>
          <w:tab w:val="left" w:pos="2155"/>
          <w:tab w:val="left" w:pos="3459"/>
        </w:tabs>
        <w:spacing w:after="240"/>
        <w:ind w:left="709" w:hanging="709"/>
        <w:rPr>
          <w:rFonts w:cs="Arial"/>
          <w:sz w:val="20"/>
        </w:rPr>
      </w:pPr>
      <w:r w:rsidRPr="008102B7">
        <w:rPr>
          <w:rFonts w:cs="Arial"/>
          <w:sz w:val="20"/>
        </w:rPr>
        <w:t>(A)</w:t>
      </w:r>
      <w:r w:rsidRPr="008102B7">
        <w:rPr>
          <w:rFonts w:cs="Arial"/>
          <w:sz w:val="20"/>
        </w:rPr>
        <w:tab/>
      </w:r>
      <w:r>
        <w:rPr>
          <w:rFonts w:cs="Arial"/>
          <w:sz w:val="20"/>
        </w:rPr>
        <w:t xml:space="preserve">The </w:t>
      </w:r>
      <w:r w:rsidRPr="008102B7">
        <w:rPr>
          <w:rFonts w:cs="Arial"/>
          <w:sz w:val="20"/>
        </w:rPr>
        <w:t xml:space="preserve">Supplier is skilled and experienced in the </w:t>
      </w:r>
      <w:r>
        <w:rPr>
          <w:rFonts w:cs="Arial"/>
          <w:sz w:val="20"/>
        </w:rPr>
        <w:t xml:space="preserve">supply of goods similar to the Goods and </w:t>
      </w:r>
      <w:r w:rsidRPr="008102B7">
        <w:rPr>
          <w:rFonts w:cs="Arial"/>
          <w:sz w:val="20"/>
        </w:rPr>
        <w:t xml:space="preserve">provision of services similar to the Services; </w:t>
      </w:r>
    </w:p>
    <w:p w14:paraId="2FF4D90E" w14:textId="77777777" w:rsidR="00DA093B" w:rsidRPr="008102B7" w:rsidRDefault="00DA093B" w:rsidP="00303D4F">
      <w:pPr>
        <w:tabs>
          <w:tab w:val="clear" w:pos="720"/>
          <w:tab w:val="clear" w:pos="1440"/>
          <w:tab w:val="clear" w:pos="2160"/>
          <w:tab w:val="clear" w:pos="8505"/>
          <w:tab w:val="left" w:pos="709"/>
          <w:tab w:val="left" w:pos="2155"/>
          <w:tab w:val="left" w:pos="3459"/>
        </w:tabs>
        <w:spacing w:after="240"/>
        <w:ind w:left="709" w:hanging="709"/>
        <w:rPr>
          <w:rFonts w:cs="Arial"/>
          <w:sz w:val="20"/>
        </w:rPr>
      </w:pPr>
      <w:r w:rsidRPr="008102B7">
        <w:rPr>
          <w:rFonts w:cs="Arial"/>
          <w:sz w:val="20"/>
        </w:rPr>
        <w:t>(B)</w:t>
      </w:r>
      <w:r>
        <w:rPr>
          <w:rFonts w:cs="Arial"/>
          <w:sz w:val="20"/>
        </w:rPr>
        <w:tab/>
        <w:t xml:space="preserve">In </w:t>
      </w:r>
      <w:r w:rsidRPr="008102B7">
        <w:rPr>
          <w:rFonts w:cs="Arial"/>
          <w:sz w:val="20"/>
        </w:rPr>
        <w:t xml:space="preserve">reliance on such skill and experience, the Company has selected the Supplier to </w:t>
      </w:r>
      <w:r>
        <w:rPr>
          <w:rFonts w:cs="Arial"/>
          <w:sz w:val="20"/>
        </w:rPr>
        <w:t>Supply</w:t>
      </w:r>
      <w:r w:rsidRPr="008102B7">
        <w:rPr>
          <w:rFonts w:cs="Arial"/>
          <w:sz w:val="20"/>
        </w:rPr>
        <w:t xml:space="preserve"> the </w:t>
      </w:r>
      <w:r>
        <w:rPr>
          <w:rFonts w:cs="Arial"/>
          <w:sz w:val="20"/>
        </w:rPr>
        <w:t xml:space="preserve">Goods and provide the </w:t>
      </w:r>
      <w:r w:rsidRPr="008102B7">
        <w:rPr>
          <w:rFonts w:cs="Arial"/>
          <w:sz w:val="20"/>
        </w:rPr>
        <w:t xml:space="preserve">Services and the Supplier undertakes to </w:t>
      </w:r>
      <w:r>
        <w:rPr>
          <w:rFonts w:cs="Arial"/>
          <w:sz w:val="20"/>
        </w:rPr>
        <w:t>supply</w:t>
      </w:r>
      <w:r w:rsidRPr="008102B7">
        <w:rPr>
          <w:rFonts w:cs="Arial"/>
          <w:sz w:val="20"/>
        </w:rPr>
        <w:t xml:space="preserve"> the </w:t>
      </w:r>
      <w:r>
        <w:rPr>
          <w:rFonts w:cs="Arial"/>
          <w:sz w:val="20"/>
        </w:rPr>
        <w:t xml:space="preserve">Goods and provide the </w:t>
      </w:r>
      <w:r w:rsidRPr="008102B7">
        <w:rPr>
          <w:rFonts w:cs="Arial"/>
          <w:sz w:val="20"/>
        </w:rPr>
        <w:t>Services on the terms set out in this Agreement.</w:t>
      </w:r>
    </w:p>
    <w:p w14:paraId="5F37B019" w14:textId="77777777" w:rsidR="00DA093B" w:rsidRPr="008102B7" w:rsidRDefault="00DA093B" w:rsidP="008A1142">
      <w:pPr>
        <w:shd w:val="clear" w:color="auto" w:fill="FFFFFF"/>
        <w:spacing w:after="240"/>
        <w:ind w:left="19"/>
        <w:rPr>
          <w:rFonts w:cs="Arial"/>
          <w:b/>
          <w:bCs/>
          <w:sz w:val="20"/>
        </w:rPr>
      </w:pPr>
      <w:r w:rsidRPr="008102B7">
        <w:rPr>
          <w:rFonts w:cs="Arial"/>
          <w:b/>
          <w:bCs/>
          <w:sz w:val="20"/>
        </w:rPr>
        <w:t>NOW THEREFORE IT IS HEREBY AGREED as follows:</w:t>
      </w:r>
    </w:p>
    <w:p w14:paraId="766B89E4" w14:textId="77777777" w:rsidR="00DA093B" w:rsidRPr="008102B7" w:rsidRDefault="00DA093B" w:rsidP="008A1142">
      <w:pPr>
        <w:pStyle w:val="Heading1"/>
        <w:keepNext w:val="0"/>
        <w:spacing w:after="240"/>
        <w:rPr>
          <w:rFonts w:cs="Arial"/>
          <w:sz w:val="20"/>
        </w:rPr>
      </w:pPr>
      <w:bookmarkStart w:id="8" w:name="_Ref29864322"/>
      <w:bookmarkStart w:id="9" w:name="_Toc126654264"/>
      <w:bookmarkStart w:id="10" w:name="MAINDOC"/>
      <w:r w:rsidRPr="008102B7">
        <w:rPr>
          <w:rFonts w:cs="Arial"/>
          <w:sz w:val="20"/>
        </w:rPr>
        <w:t>DEFINITIONS AND INTERPRETATION</w:t>
      </w:r>
      <w:bookmarkEnd w:id="8"/>
      <w:bookmarkEnd w:id="9"/>
    </w:p>
    <w:p w14:paraId="1695F5BA" w14:textId="77777777" w:rsidR="00DA093B" w:rsidRPr="00D11B61" w:rsidRDefault="00DA093B" w:rsidP="00D11B61">
      <w:pPr>
        <w:pStyle w:val="Heading2"/>
        <w:keepNext w:val="0"/>
        <w:tabs>
          <w:tab w:val="clear" w:pos="720"/>
          <w:tab w:val="clear" w:pos="1440"/>
          <w:tab w:val="clear" w:pos="1702"/>
          <w:tab w:val="clear" w:pos="2160"/>
          <w:tab w:val="clear" w:pos="8505"/>
        </w:tabs>
        <w:ind w:hanging="714"/>
      </w:pPr>
      <w:bookmarkStart w:id="11" w:name="_Ref58666475"/>
      <w:bookmarkStart w:id="12" w:name="_Ref104988076"/>
      <w:r w:rsidRPr="008102B7">
        <w:rPr>
          <w:rFonts w:cs="Arial"/>
          <w:sz w:val="20"/>
        </w:rPr>
        <w:t xml:space="preserve">In this Agreement and </w:t>
      </w:r>
      <w:r w:rsidRPr="00D11B61">
        <w:t>the recitals, unless</w:t>
      </w:r>
      <w:bookmarkEnd w:id="11"/>
      <w:r w:rsidRPr="00D11B61">
        <w:t xml:space="preserve"> the context otherwise requires, the following expressions shall have the meanings set out below.</w:t>
      </w:r>
      <w:bookmarkEnd w:id="12"/>
    </w:p>
    <w:p w14:paraId="1200AAD4" w14:textId="380A14D3" w:rsidR="00DA093B" w:rsidRPr="008102B7" w:rsidRDefault="006B4BFA" w:rsidP="006B4BFA">
      <w:pPr>
        <w:tabs>
          <w:tab w:val="clear" w:pos="720"/>
          <w:tab w:val="clear" w:pos="1440"/>
          <w:tab w:val="left" w:pos="709"/>
          <w:tab w:val="left" w:pos="1100"/>
        </w:tabs>
        <w:spacing w:after="240"/>
        <w:ind w:left="709" w:hanging="709"/>
        <w:rPr>
          <w:rFonts w:cs="Arial"/>
          <w:b/>
          <w:bCs/>
          <w:sz w:val="20"/>
        </w:rPr>
      </w:pPr>
      <w:r>
        <w:rPr>
          <w:rFonts w:cs="Arial"/>
          <w:b/>
          <w:bCs/>
          <w:sz w:val="20"/>
        </w:rPr>
        <w:tab/>
      </w:r>
      <w:r w:rsidR="00DA093B" w:rsidRPr="008102B7">
        <w:rPr>
          <w:rFonts w:cs="Arial"/>
          <w:b/>
          <w:bCs/>
          <w:sz w:val="20"/>
        </w:rPr>
        <w:t xml:space="preserve">“Additional Services” </w:t>
      </w:r>
      <w:r w:rsidR="00DA093B" w:rsidRPr="008102B7">
        <w:rPr>
          <w:rFonts w:cs="Arial"/>
          <w:bCs/>
          <w:sz w:val="20"/>
        </w:rPr>
        <w:t>means any and all additional services that are to be provided by the Supplier to the Company as set out in a Work Instruction that is executed by both Par</w:t>
      </w:r>
      <w:r w:rsidR="00DA093B">
        <w:rPr>
          <w:rFonts w:cs="Arial"/>
          <w:bCs/>
          <w:sz w:val="20"/>
        </w:rPr>
        <w:t xml:space="preserve">ties in accordance with Clause </w:t>
      </w:r>
      <w:r w:rsidR="00CC1E2B">
        <w:rPr>
          <w:rFonts w:cs="Arial"/>
          <w:bCs/>
          <w:sz w:val="20"/>
        </w:rPr>
        <w:fldChar w:fldCharType="begin"/>
      </w:r>
      <w:r w:rsidR="00CC1E2B">
        <w:rPr>
          <w:rFonts w:cs="Arial"/>
          <w:bCs/>
          <w:sz w:val="20"/>
        </w:rPr>
        <w:instrText xml:space="preserve"> REF _Ref104492599 \r \h </w:instrText>
      </w:r>
      <w:r w:rsidR="00CC1E2B">
        <w:rPr>
          <w:rFonts w:cs="Arial"/>
          <w:bCs/>
          <w:sz w:val="20"/>
        </w:rPr>
      </w:r>
      <w:r w:rsidR="00CC1E2B">
        <w:rPr>
          <w:rFonts w:cs="Arial"/>
          <w:bCs/>
          <w:sz w:val="20"/>
        </w:rPr>
        <w:fldChar w:fldCharType="separate"/>
      </w:r>
      <w:r w:rsidR="00F07BE0">
        <w:rPr>
          <w:rFonts w:cs="Arial"/>
          <w:bCs/>
          <w:sz w:val="20"/>
        </w:rPr>
        <w:t>3.10.5</w:t>
      </w:r>
      <w:r w:rsidR="00CC1E2B">
        <w:rPr>
          <w:rFonts w:cs="Arial"/>
          <w:bCs/>
          <w:sz w:val="20"/>
        </w:rPr>
        <w:fldChar w:fldCharType="end"/>
      </w:r>
      <w:r w:rsidR="00DA093B" w:rsidRPr="008102B7">
        <w:rPr>
          <w:rFonts w:cs="Arial"/>
          <w:bCs/>
          <w:sz w:val="20"/>
        </w:rPr>
        <w:t xml:space="preserve"> (</w:t>
      </w:r>
      <w:r w:rsidR="00DA093B">
        <w:rPr>
          <w:rFonts w:cs="Arial"/>
          <w:bCs/>
          <w:sz w:val="20"/>
        </w:rPr>
        <w:t>Provision of Additional</w:t>
      </w:r>
      <w:r w:rsidR="00DA093B" w:rsidRPr="008102B7">
        <w:rPr>
          <w:rFonts w:cs="Arial"/>
          <w:bCs/>
          <w:sz w:val="20"/>
        </w:rPr>
        <w:t xml:space="preserve"> Services), which shall exclude, for the avoidance of doubt, the Core Services;</w:t>
      </w:r>
    </w:p>
    <w:p w14:paraId="3EA63AB7" w14:textId="448737E7" w:rsidR="00DA093B" w:rsidRPr="008102B7" w:rsidRDefault="006B4BFA"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"Affected Party"</w:t>
      </w:r>
      <w:r>
        <w:rPr>
          <w:rFonts w:cs="Arial"/>
          <w:sz w:val="20"/>
        </w:rPr>
        <w:t xml:space="preserve"> </w:t>
      </w:r>
      <w:r w:rsidR="00DA093B" w:rsidRPr="008102B7">
        <w:rPr>
          <w:rFonts w:cs="Arial"/>
          <w:sz w:val="20"/>
        </w:rPr>
        <w:t>means the Party seeking to claim relief in respect of a Force Majeure Event;</w:t>
      </w:r>
    </w:p>
    <w:p w14:paraId="0A276510" w14:textId="223952A0" w:rsidR="00DA093B" w:rsidRPr="008102B7" w:rsidRDefault="006B4BFA"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"Agreement"</w:t>
      </w:r>
      <w:r>
        <w:rPr>
          <w:rFonts w:cs="Arial"/>
          <w:sz w:val="20"/>
        </w:rPr>
        <w:t xml:space="preserve"> </w:t>
      </w:r>
      <w:r w:rsidR="00DA093B" w:rsidRPr="008102B7">
        <w:rPr>
          <w:rFonts w:cs="Arial"/>
          <w:sz w:val="20"/>
        </w:rPr>
        <w:t xml:space="preserve">means the clauses of this Agreement together with the Schedule, the Annexes and any </w:t>
      </w:r>
      <w:r w:rsidR="00DA093B" w:rsidRPr="006B4BFA">
        <w:rPr>
          <w:rFonts w:cs="Arial"/>
          <w:b/>
          <w:bCs/>
          <w:sz w:val="20"/>
        </w:rPr>
        <w:t>other</w:t>
      </w:r>
      <w:r w:rsidR="00DA093B" w:rsidRPr="008102B7">
        <w:rPr>
          <w:rFonts w:cs="Arial"/>
          <w:sz w:val="20"/>
        </w:rPr>
        <w:t xml:space="preserve"> documents expressly incorporated into it (including, without limitation, all Work Instructions); </w:t>
      </w:r>
    </w:p>
    <w:p w14:paraId="245CBD7A" w14:textId="70E1BE26" w:rsidR="00DA093B" w:rsidRPr="008102B7" w:rsidRDefault="00E83154" w:rsidP="006B4BFA">
      <w:pPr>
        <w:tabs>
          <w:tab w:val="clear" w:pos="720"/>
          <w:tab w:val="clear" w:pos="1440"/>
          <w:tab w:val="left" w:pos="709"/>
          <w:tab w:val="left" w:pos="1100"/>
        </w:tabs>
        <w:spacing w:after="240"/>
        <w:ind w:left="709" w:hanging="709"/>
        <w:rPr>
          <w:rFonts w:cs="Arial"/>
          <w:b/>
          <w:sz w:val="20"/>
        </w:rPr>
      </w:pPr>
      <w:r>
        <w:rPr>
          <w:rFonts w:cs="Arial"/>
          <w:b/>
          <w:sz w:val="20"/>
        </w:rPr>
        <w:tab/>
      </w:r>
      <w:r w:rsidR="00DA093B" w:rsidRPr="008102B7">
        <w:rPr>
          <w:rFonts w:cs="Arial"/>
          <w:b/>
          <w:sz w:val="20"/>
        </w:rPr>
        <w:t xml:space="preserve">“Annex” </w:t>
      </w:r>
      <w:r w:rsidR="00DA093B" w:rsidRPr="008102B7">
        <w:rPr>
          <w:rFonts w:cs="Arial"/>
          <w:sz w:val="20"/>
        </w:rPr>
        <w:t xml:space="preserve">means any annex appended to this Agreement that is expressly incorporated into this </w:t>
      </w:r>
      <w:r w:rsidR="00DA093B" w:rsidRPr="0058507D">
        <w:rPr>
          <w:rFonts w:cs="Arial"/>
          <w:sz w:val="20"/>
        </w:rPr>
        <w:t>Agreement pursuant to</w:t>
      </w:r>
      <w:r w:rsidR="00DA093B" w:rsidRPr="008102B7">
        <w:rPr>
          <w:rFonts w:cs="Arial"/>
          <w:sz w:val="20"/>
        </w:rPr>
        <w:t xml:space="preserve"> Clause </w:t>
      </w:r>
      <w:r w:rsidR="00CC1E2B">
        <w:rPr>
          <w:rFonts w:cs="Arial"/>
          <w:sz w:val="20"/>
        </w:rPr>
        <w:fldChar w:fldCharType="begin"/>
      </w:r>
      <w:r w:rsidR="00CC1E2B">
        <w:rPr>
          <w:rFonts w:cs="Arial"/>
          <w:sz w:val="20"/>
        </w:rPr>
        <w:instrText xml:space="preserve"> REF _Ref104492622 \r \h </w:instrText>
      </w:r>
      <w:r w:rsidR="00CC1E2B">
        <w:rPr>
          <w:rFonts w:cs="Arial"/>
          <w:sz w:val="20"/>
        </w:rPr>
      </w:r>
      <w:r w:rsidR="00CC1E2B">
        <w:rPr>
          <w:rFonts w:cs="Arial"/>
          <w:sz w:val="20"/>
        </w:rPr>
        <w:fldChar w:fldCharType="separate"/>
      </w:r>
      <w:r w:rsidR="00F07BE0">
        <w:rPr>
          <w:rFonts w:cs="Arial"/>
          <w:sz w:val="20"/>
        </w:rPr>
        <w:t>3.10</w:t>
      </w:r>
      <w:r w:rsidR="00CC1E2B">
        <w:rPr>
          <w:rFonts w:cs="Arial"/>
          <w:sz w:val="20"/>
        </w:rPr>
        <w:fldChar w:fldCharType="end"/>
      </w:r>
      <w:r w:rsidR="001E4B6C">
        <w:rPr>
          <w:rFonts w:cs="Arial"/>
          <w:sz w:val="20"/>
        </w:rPr>
        <w:t xml:space="preserve"> </w:t>
      </w:r>
      <w:r w:rsidR="00DA093B">
        <w:rPr>
          <w:rFonts w:cs="Arial"/>
          <w:sz w:val="20"/>
        </w:rPr>
        <w:t>or any other Clause of this Agreement</w:t>
      </w:r>
      <w:r w:rsidR="00DA093B" w:rsidRPr="008102B7">
        <w:rPr>
          <w:rFonts w:cs="Arial"/>
          <w:sz w:val="20"/>
        </w:rPr>
        <w:t xml:space="preserve">, and </w:t>
      </w:r>
      <w:r w:rsidR="00DA093B" w:rsidRPr="008102B7">
        <w:rPr>
          <w:rFonts w:cs="Arial"/>
          <w:b/>
          <w:sz w:val="20"/>
        </w:rPr>
        <w:t>“Annexes”</w:t>
      </w:r>
      <w:r w:rsidR="00DA093B" w:rsidRPr="008102B7">
        <w:rPr>
          <w:rFonts w:cs="Arial"/>
          <w:sz w:val="20"/>
        </w:rPr>
        <w:t xml:space="preserve"> shall be construed accordingly;</w:t>
      </w:r>
    </w:p>
    <w:p w14:paraId="14DDC0AC" w14:textId="1A8F2B0F" w:rsidR="00DA093B" w:rsidRPr="008102B7" w:rsidRDefault="00E83154" w:rsidP="006B4BFA">
      <w:pPr>
        <w:tabs>
          <w:tab w:val="clear" w:pos="720"/>
          <w:tab w:val="clear" w:pos="1440"/>
          <w:tab w:val="left" w:pos="709"/>
          <w:tab w:val="left" w:pos="1100"/>
        </w:tabs>
        <w:spacing w:after="240"/>
        <w:ind w:left="709" w:hanging="709"/>
        <w:rPr>
          <w:rFonts w:cs="Arial"/>
          <w:b/>
          <w:sz w:val="20"/>
        </w:rPr>
      </w:pPr>
      <w:r>
        <w:rPr>
          <w:rFonts w:cs="Arial"/>
          <w:b/>
          <w:sz w:val="20"/>
        </w:rPr>
        <w:tab/>
      </w:r>
      <w:r w:rsidR="00DA093B" w:rsidRPr="008102B7">
        <w:rPr>
          <w:rFonts w:cs="Arial"/>
          <w:b/>
          <w:sz w:val="20"/>
        </w:rPr>
        <w:t xml:space="preserve">"Change in Law” </w:t>
      </w:r>
      <w:r w:rsidR="00DA093B" w:rsidRPr="008102B7">
        <w:rPr>
          <w:rFonts w:cs="Arial"/>
          <w:sz w:val="20"/>
        </w:rPr>
        <w:t>means any change in Law</w:t>
      </w:r>
      <w:r w:rsidR="00DA093B">
        <w:rPr>
          <w:rFonts w:cs="Arial"/>
          <w:sz w:val="20"/>
        </w:rPr>
        <w:t xml:space="preserve"> (including, but not limited to, the introduction of any new Law, the repeal or replacement of any Law and/or any change to any Law)</w:t>
      </w:r>
      <w:r w:rsidR="00DA093B" w:rsidRPr="008102B7">
        <w:rPr>
          <w:rFonts w:cs="Arial"/>
          <w:sz w:val="20"/>
        </w:rPr>
        <w:t xml:space="preserve">, which impacts on the </w:t>
      </w:r>
      <w:r w:rsidR="00DA093B">
        <w:rPr>
          <w:rFonts w:cs="Arial"/>
          <w:sz w:val="20"/>
        </w:rPr>
        <w:t xml:space="preserve">supply of the Goods and/or the </w:t>
      </w:r>
      <w:r w:rsidR="00DA093B" w:rsidRPr="008102B7">
        <w:rPr>
          <w:rFonts w:cs="Arial"/>
          <w:sz w:val="20"/>
        </w:rPr>
        <w:t>performance of the Services and which comes into force after the Commencement Date;</w:t>
      </w:r>
    </w:p>
    <w:p w14:paraId="1A3547AD" w14:textId="26FD37EC"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sz w:val="20"/>
        </w:rPr>
        <w:tab/>
      </w:r>
      <w:r w:rsidR="00DA093B" w:rsidRPr="008102B7">
        <w:rPr>
          <w:rFonts w:cs="Arial"/>
          <w:b/>
          <w:sz w:val="20"/>
        </w:rPr>
        <w:t xml:space="preserve">“Charges” </w:t>
      </w:r>
      <w:r w:rsidR="00DA093B" w:rsidRPr="006B4BFA">
        <w:rPr>
          <w:rFonts w:cs="Arial"/>
          <w:b/>
          <w:bCs/>
          <w:sz w:val="20"/>
        </w:rPr>
        <w:t>means</w:t>
      </w:r>
      <w:r w:rsidR="00DA093B" w:rsidRPr="008102B7">
        <w:rPr>
          <w:rFonts w:cs="Arial"/>
          <w:sz w:val="20"/>
        </w:rPr>
        <w:t xml:space="preserve">, as the context requires, the </w:t>
      </w:r>
      <w:r w:rsidR="00DA093B">
        <w:rPr>
          <w:rFonts w:cs="Arial"/>
          <w:sz w:val="20"/>
        </w:rPr>
        <w:t>Goods</w:t>
      </w:r>
      <w:r w:rsidR="00DA093B" w:rsidRPr="008102B7">
        <w:rPr>
          <w:rFonts w:cs="Arial"/>
          <w:sz w:val="20"/>
        </w:rPr>
        <w:t xml:space="preserve"> Charges and/or the </w:t>
      </w:r>
      <w:r w:rsidR="00DA093B">
        <w:rPr>
          <w:rFonts w:cs="Arial"/>
          <w:sz w:val="20"/>
        </w:rPr>
        <w:t>Services C</w:t>
      </w:r>
      <w:r w:rsidR="00DA093B" w:rsidRPr="008102B7">
        <w:rPr>
          <w:rFonts w:cs="Arial"/>
          <w:sz w:val="20"/>
        </w:rPr>
        <w:t>harges;</w:t>
      </w:r>
    </w:p>
    <w:p w14:paraId="090B6C60" w14:textId="43497C2A"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"Commencement Date"</w:t>
      </w:r>
      <w:r w:rsidR="00DA093B" w:rsidRPr="008102B7">
        <w:rPr>
          <w:rFonts w:cs="Arial"/>
          <w:sz w:val="20"/>
        </w:rPr>
        <w:t xml:space="preserve"> means </w:t>
      </w:r>
      <w:r w:rsidR="00DA093B" w:rsidRPr="008102B7">
        <w:rPr>
          <w:rFonts w:cs="Arial"/>
          <w:color w:val="000000"/>
          <w:sz w:val="20"/>
        </w:rPr>
        <w:t xml:space="preserve">the commencement date specified in paragraph </w:t>
      </w:r>
      <w:bookmarkStart w:id="13" w:name="DocXTextRef6"/>
      <w:r w:rsidR="008E4C02">
        <w:rPr>
          <w:rFonts w:cs="Arial"/>
          <w:color w:val="000000"/>
          <w:sz w:val="20"/>
        </w:rPr>
        <w:fldChar w:fldCharType="begin"/>
      </w:r>
      <w:r w:rsidR="008E4C02">
        <w:rPr>
          <w:rFonts w:cs="Arial"/>
          <w:color w:val="000000"/>
          <w:sz w:val="20"/>
        </w:rPr>
        <w:instrText xml:space="preserve">  REF _Ref104988377 \w \h \* MERGEFORMAT </w:instrText>
      </w:r>
      <w:r w:rsidR="008E4C02">
        <w:rPr>
          <w:rFonts w:cs="Arial"/>
          <w:color w:val="000000"/>
          <w:sz w:val="20"/>
        </w:rPr>
      </w:r>
      <w:r w:rsidR="008E4C02">
        <w:rPr>
          <w:rFonts w:cs="Arial"/>
          <w:color w:val="000000"/>
          <w:sz w:val="20"/>
        </w:rPr>
        <w:fldChar w:fldCharType="separate"/>
      </w:r>
      <w:r w:rsidR="00F07BE0">
        <w:rPr>
          <w:rFonts w:cs="Arial"/>
          <w:color w:val="000000"/>
          <w:sz w:val="20"/>
        </w:rPr>
        <w:t>1.1</w:t>
      </w:r>
      <w:r w:rsidR="008E4C02">
        <w:rPr>
          <w:rFonts w:cs="Arial"/>
          <w:color w:val="000000"/>
          <w:sz w:val="20"/>
        </w:rPr>
        <w:fldChar w:fldCharType="end"/>
      </w:r>
      <w:bookmarkEnd w:id="13"/>
      <w:r w:rsidR="00DA093B" w:rsidRPr="008102B7">
        <w:rPr>
          <w:rFonts w:cs="Arial"/>
          <w:color w:val="000000"/>
          <w:sz w:val="20"/>
        </w:rPr>
        <w:t xml:space="preserve"> of Schedule </w:t>
      </w:r>
      <w:bookmarkStart w:id="14" w:name="DocXTextRef7"/>
      <w:r w:rsidR="00DA093B">
        <w:rPr>
          <w:rFonts w:cs="Arial"/>
          <w:color w:val="000000"/>
          <w:sz w:val="20"/>
        </w:rPr>
        <w:t>Part 1</w:t>
      </w:r>
      <w:bookmarkEnd w:id="14"/>
      <w:r w:rsidR="00DA093B">
        <w:rPr>
          <w:rFonts w:cs="Arial"/>
          <w:color w:val="000000"/>
          <w:sz w:val="20"/>
        </w:rPr>
        <w:t xml:space="preserve"> </w:t>
      </w:r>
      <w:r w:rsidR="00DA093B" w:rsidRPr="008102B7">
        <w:rPr>
          <w:rFonts w:cs="Arial"/>
          <w:color w:val="000000"/>
          <w:sz w:val="20"/>
        </w:rPr>
        <w:t>(</w:t>
      </w:r>
      <w:r w:rsidR="00DA093B">
        <w:rPr>
          <w:rFonts w:cs="Arial"/>
          <w:color w:val="000000"/>
          <w:sz w:val="20"/>
        </w:rPr>
        <w:t>Goods and</w:t>
      </w:r>
      <w:r w:rsidR="00DA093B" w:rsidRPr="008102B7">
        <w:rPr>
          <w:rFonts w:cs="Arial"/>
          <w:color w:val="000000"/>
          <w:sz w:val="20"/>
        </w:rPr>
        <w:t xml:space="preserve"> Services Description)</w:t>
      </w:r>
      <w:r w:rsidR="00DA093B" w:rsidRPr="008102B7">
        <w:rPr>
          <w:rFonts w:cs="Arial"/>
          <w:sz w:val="20"/>
        </w:rPr>
        <w:t xml:space="preserve"> (notwithstanding the date or dates of this Agreement);</w:t>
      </w:r>
    </w:p>
    <w:p w14:paraId="16495F04" w14:textId="4E7332DF"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w:t>
      </w:r>
      <w:r w:rsidR="00DA093B">
        <w:rPr>
          <w:rFonts w:cs="Arial"/>
          <w:b/>
          <w:bCs/>
          <w:sz w:val="20"/>
        </w:rPr>
        <w:t xml:space="preserve">Company </w:t>
      </w:r>
      <w:r w:rsidR="00DA093B" w:rsidRPr="008102B7">
        <w:rPr>
          <w:rFonts w:cs="Arial"/>
          <w:b/>
          <w:bCs/>
          <w:sz w:val="20"/>
        </w:rPr>
        <w:t>Confidential Information"</w:t>
      </w:r>
      <w:r w:rsidR="00DA093B">
        <w:rPr>
          <w:rFonts w:cs="Arial"/>
          <w:b/>
          <w:bCs/>
          <w:sz w:val="20"/>
        </w:rPr>
        <w:t xml:space="preserve"> </w:t>
      </w:r>
      <w:r w:rsidR="00DA093B">
        <w:rPr>
          <w:rFonts w:cs="Arial"/>
          <w:bCs/>
          <w:sz w:val="20"/>
        </w:rPr>
        <w:t>has the meaning given to it in Clause</w:t>
      </w:r>
      <w:r w:rsidR="005445AC">
        <w:rPr>
          <w:rFonts w:cs="Arial"/>
          <w:bCs/>
          <w:sz w:val="20"/>
        </w:rPr>
        <w:t xml:space="preserve"> </w:t>
      </w:r>
      <w:r w:rsidR="00241880">
        <w:rPr>
          <w:rFonts w:cs="Arial"/>
          <w:bCs/>
          <w:sz w:val="20"/>
        </w:rPr>
        <w:fldChar w:fldCharType="begin"/>
      </w:r>
      <w:r w:rsidR="00241880">
        <w:rPr>
          <w:rFonts w:cs="Arial"/>
          <w:bCs/>
          <w:sz w:val="20"/>
        </w:rPr>
        <w:instrText xml:space="preserve"> REF _Ref509818043 \r \h </w:instrText>
      </w:r>
      <w:r w:rsidR="00241880">
        <w:rPr>
          <w:rFonts w:cs="Arial"/>
          <w:bCs/>
          <w:sz w:val="20"/>
        </w:rPr>
      </w:r>
      <w:r w:rsidR="00241880">
        <w:rPr>
          <w:rFonts w:cs="Arial"/>
          <w:bCs/>
          <w:sz w:val="20"/>
        </w:rPr>
        <w:fldChar w:fldCharType="separate"/>
      </w:r>
      <w:r w:rsidR="00F07BE0">
        <w:rPr>
          <w:rFonts w:cs="Arial"/>
          <w:bCs/>
          <w:sz w:val="20"/>
        </w:rPr>
        <w:t>20.1</w:t>
      </w:r>
      <w:r w:rsidR="00241880">
        <w:rPr>
          <w:rFonts w:cs="Arial"/>
          <w:bCs/>
          <w:sz w:val="20"/>
        </w:rPr>
        <w:fldChar w:fldCharType="end"/>
      </w:r>
      <w:r w:rsidR="00DA093B">
        <w:rPr>
          <w:rFonts w:cs="Arial"/>
          <w:bCs/>
          <w:sz w:val="20"/>
        </w:rPr>
        <w:t>;</w:t>
      </w:r>
    </w:p>
    <w:p w14:paraId="17CEE284" w14:textId="496DEA04" w:rsidR="00DA093B" w:rsidRDefault="00E83154" w:rsidP="006B4BFA">
      <w:pPr>
        <w:tabs>
          <w:tab w:val="clear" w:pos="720"/>
          <w:tab w:val="clear" w:pos="1440"/>
          <w:tab w:val="left" w:pos="709"/>
          <w:tab w:val="left" w:pos="1100"/>
        </w:tabs>
        <w:spacing w:after="240"/>
        <w:ind w:left="709" w:hanging="709"/>
        <w:rPr>
          <w:rFonts w:cs="Arial"/>
          <w:b/>
          <w:sz w:val="20"/>
        </w:rPr>
      </w:pPr>
      <w:r>
        <w:rPr>
          <w:rFonts w:cs="Arial"/>
          <w:b/>
          <w:bCs/>
          <w:sz w:val="20"/>
        </w:rPr>
        <w:tab/>
      </w:r>
      <w:r w:rsidR="00DA093B">
        <w:rPr>
          <w:rFonts w:cs="Arial"/>
          <w:b/>
          <w:bCs/>
          <w:sz w:val="20"/>
        </w:rPr>
        <w:t xml:space="preserve">“Company Materials” </w:t>
      </w:r>
      <w:r w:rsidR="00DA093B">
        <w:rPr>
          <w:rFonts w:cs="Arial"/>
          <w:bCs/>
          <w:sz w:val="20"/>
        </w:rPr>
        <w:t xml:space="preserve">has the meaning given to it in Clause </w:t>
      </w:r>
      <w:r w:rsidR="00CC1E2B">
        <w:rPr>
          <w:rFonts w:cs="Arial"/>
          <w:bCs/>
          <w:sz w:val="20"/>
        </w:rPr>
        <w:fldChar w:fldCharType="begin"/>
      </w:r>
      <w:r w:rsidR="00CC1E2B">
        <w:rPr>
          <w:rFonts w:cs="Arial"/>
          <w:bCs/>
          <w:sz w:val="20"/>
        </w:rPr>
        <w:instrText xml:space="preserve"> REF _Ref104492680 \r \h </w:instrText>
      </w:r>
      <w:r w:rsidR="00CC1E2B">
        <w:rPr>
          <w:rFonts w:cs="Arial"/>
          <w:bCs/>
          <w:sz w:val="20"/>
        </w:rPr>
      </w:r>
      <w:r w:rsidR="00CC1E2B">
        <w:rPr>
          <w:rFonts w:cs="Arial"/>
          <w:bCs/>
          <w:sz w:val="20"/>
        </w:rPr>
        <w:fldChar w:fldCharType="separate"/>
      </w:r>
      <w:r w:rsidR="00F07BE0">
        <w:rPr>
          <w:rFonts w:cs="Arial"/>
          <w:bCs/>
          <w:sz w:val="20"/>
        </w:rPr>
        <w:t>7.1.17</w:t>
      </w:r>
      <w:r w:rsidR="00CC1E2B">
        <w:rPr>
          <w:rFonts w:cs="Arial"/>
          <w:bCs/>
          <w:sz w:val="20"/>
        </w:rPr>
        <w:fldChar w:fldCharType="end"/>
      </w:r>
      <w:r w:rsidR="00DA093B">
        <w:rPr>
          <w:rFonts w:cs="Arial"/>
          <w:bCs/>
          <w:sz w:val="20"/>
        </w:rPr>
        <w:t>;</w:t>
      </w:r>
    </w:p>
    <w:p w14:paraId="76D48F0F" w14:textId="1436393E" w:rsidR="00DA093B"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lastRenderedPageBreak/>
        <w:tab/>
      </w:r>
      <w:r w:rsidR="00DA093B" w:rsidRPr="008102B7">
        <w:rPr>
          <w:rFonts w:cs="Arial"/>
          <w:b/>
          <w:bCs/>
          <w:sz w:val="20"/>
        </w:rPr>
        <w:t xml:space="preserve">“Core Services” </w:t>
      </w:r>
      <w:r w:rsidR="00DA093B" w:rsidRPr="008102B7">
        <w:rPr>
          <w:rFonts w:cs="Arial"/>
          <w:bCs/>
          <w:sz w:val="20"/>
        </w:rPr>
        <w:t>means the services</w:t>
      </w:r>
      <w:r w:rsidR="00DA093B">
        <w:rPr>
          <w:rFonts w:cs="Arial"/>
          <w:bCs/>
          <w:sz w:val="20"/>
        </w:rPr>
        <w:t>, if any,</w:t>
      </w:r>
      <w:r w:rsidR="00DA093B" w:rsidRPr="008102B7">
        <w:rPr>
          <w:rFonts w:cs="Arial"/>
          <w:bCs/>
          <w:sz w:val="20"/>
        </w:rPr>
        <w:t xml:space="preserve"> to be provided by the Supplier under and/or pursuant to the </w:t>
      </w:r>
      <w:r w:rsidR="00DA093B" w:rsidRPr="006B4BFA">
        <w:rPr>
          <w:rFonts w:cs="Arial"/>
          <w:b/>
          <w:bCs/>
          <w:sz w:val="20"/>
        </w:rPr>
        <w:t>Goods</w:t>
      </w:r>
      <w:r w:rsidR="00DA093B">
        <w:rPr>
          <w:rFonts w:cs="Arial"/>
          <w:bCs/>
          <w:sz w:val="20"/>
        </w:rPr>
        <w:t xml:space="preserve"> and Services Description</w:t>
      </w:r>
      <w:r w:rsidR="00DA093B" w:rsidRPr="008102B7">
        <w:rPr>
          <w:rFonts w:cs="Arial"/>
          <w:bCs/>
          <w:sz w:val="20"/>
        </w:rPr>
        <w:t>;</w:t>
      </w:r>
    </w:p>
    <w:p w14:paraId="743E1959" w14:textId="77777777" w:rsidR="004941B9"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tab/>
      </w:r>
      <w:r w:rsidR="00DA093B">
        <w:rPr>
          <w:rFonts w:cs="Arial"/>
          <w:b/>
          <w:bCs/>
          <w:sz w:val="20"/>
        </w:rPr>
        <w:t>“COVID-19”</w:t>
      </w:r>
      <w:r w:rsidR="00DA093B" w:rsidRPr="008102B7">
        <w:rPr>
          <w:rFonts w:cs="Arial"/>
          <w:b/>
          <w:bCs/>
          <w:sz w:val="20"/>
        </w:rPr>
        <w:t xml:space="preserve"> </w:t>
      </w:r>
      <w:r w:rsidR="00DA093B" w:rsidRPr="008102B7">
        <w:rPr>
          <w:rFonts w:cs="Arial"/>
          <w:bCs/>
          <w:sz w:val="20"/>
        </w:rPr>
        <w:t>means</w:t>
      </w:r>
      <w:r w:rsidR="00DA093B">
        <w:rPr>
          <w:rFonts w:cs="Arial"/>
          <w:bCs/>
          <w:sz w:val="20"/>
        </w:rPr>
        <w:t xml:space="preserve"> </w:t>
      </w:r>
      <w:r w:rsidR="00DA093B" w:rsidRPr="003F1662">
        <w:rPr>
          <w:rFonts w:cs="Arial"/>
          <w:bCs/>
          <w:sz w:val="20"/>
        </w:rPr>
        <w:t xml:space="preserve">the novel coronavirus which was first reported as an infectious outbreak in Wuhan, China on 31 December 2019 and subsequently declared by the World Health Organisation as a Public Health Emergency of International Concern </w:t>
      </w:r>
      <w:r w:rsidR="00DA093B">
        <w:rPr>
          <w:rFonts w:cs="Arial"/>
          <w:bCs/>
          <w:sz w:val="20"/>
        </w:rPr>
        <w:t>and</w:t>
      </w:r>
      <w:r w:rsidR="00DA093B" w:rsidRPr="003F1662">
        <w:rPr>
          <w:rFonts w:cs="Arial"/>
          <w:bCs/>
          <w:sz w:val="20"/>
        </w:rPr>
        <w:t xml:space="preserve"> any related strain or mutation of the said novel coronavirus</w:t>
      </w:r>
      <w:r w:rsidR="00DA093B">
        <w:rPr>
          <w:rFonts w:cs="Arial"/>
          <w:bCs/>
          <w:sz w:val="20"/>
        </w:rPr>
        <w:t>;</w:t>
      </w:r>
    </w:p>
    <w:p w14:paraId="56454E2D" w14:textId="1939D99D" w:rsidR="004941B9" w:rsidRPr="00AA7A56" w:rsidRDefault="004941B9" w:rsidP="004941B9">
      <w:pPr>
        <w:tabs>
          <w:tab w:val="clear" w:pos="720"/>
          <w:tab w:val="left" w:pos="1100"/>
        </w:tabs>
        <w:spacing w:after="240"/>
        <w:ind w:left="709"/>
        <w:rPr>
          <w:rFonts w:cs="Arial"/>
          <w:b/>
          <w:bCs/>
          <w:sz w:val="20"/>
        </w:rPr>
      </w:pPr>
      <w:r w:rsidRPr="00AA7A56">
        <w:rPr>
          <w:rFonts w:cs="Arial"/>
          <w:b/>
          <w:bCs/>
          <w:sz w:val="20"/>
        </w:rPr>
        <w:t>"</w:t>
      </w:r>
      <w:r w:rsidRPr="002B63DF">
        <w:rPr>
          <w:rFonts w:cs="Arial"/>
          <w:b/>
          <w:bCs/>
          <w:sz w:val="20"/>
        </w:rPr>
        <w:t>Data Protection Legislation</w:t>
      </w:r>
      <w:r w:rsidRPr="00AA7A56">
        <w:rPr>
          <w:rFonts w:cs="Arial"/>
          <w:b/>
          <w:bCs/>
          <w:sz w:val="20"/>
        </w:rPr>
        <w:t xml:space="preserve">" </w:t>
      </w:r>
      <w:r w:rsidRPr="00E20435">
        <w:rPr>
          <w:rFonts w:cs="Arial"/>
          <w:sz w:val="20"/>
        </w:rPr>
        <w:t xml:space="preserve">means all applicable laws, statutes, bye-laws, regulations, orders, regulatory policies, guidance or industry codes and/or rules of court relating to the processing of personal data and/or privacy </w:t>
      </w:r>
      <w:r>
        <w:rPr>
          <w:rFonts w:cs="Arial"/>
          <w:sz w:val="20"/>
        </w:rPr>
        <w:t>(</w:t>
      </w:r>
      <w:r w:rsidRPr="00E20435">
        <w:rPr>
          <w:rFonts w:cs="Arial"/>
          <w:sz w:val="20"/>
        </w:rPr>
        <w:t xml:space="preserve">including (to the extent the UK GDPR applies) </w:t>
      </w:r>
      <w:r>
        <w:rPr>
          <w:rFonts w:cs="Arial"/>
          <w:sz w:val="20"/>
        </w:rPr>
        <w:t xml:space="preserve">those under </w:t>
      </w:r>
      <w:r w:rsidRPr="00E20435">
        <w:rPr>
          <w:rFonts w:cs="Arial"/>
          <w:sz w:val="20"/>
        </w:rPr>
        <w:t xml:space="preserve">the law of the United Kingdom or of a part of the United Kingdom </w:t>
      </w:r>
      <w:r>
        <w:rPr>
          <w:rFonts w:cs="Arial"/>
          <w:sz w:val="20"/>
        </w:rPr>
        <w:t xml:space="preserve">and/or </w:t>
      </w:r>
      <w:r w:rsidRPr="00E20435">
        <w:rPr>
          <w:rFonts w:cs="Arial"/>
          <w:sz w:val="20"/>
        </w:rPr>
        <w:t>(to the extent the EU GDPR applies) the law of the European Union or any member state of the European Union to which the Supplier is subject</w:t>
      </w:r>
      <w:r>
        <w:rPr>
          <w:rFonts w:cs="Arial"/>
          <w:sz w:val="20"/>
        </w:rPr>
        <w:t>)</w:t>
      </w:r>
      <w:r w:rsidRPr="00E20435">
        <w:rPr>
          <w:rFonts w:cs="Arial"/>
          <w:sz w:val="20"/>
        </w:rPr>
        <w:t xml:space="preserve"> including, but not limited to, (a) the Data Protection Act 2018,</w:t>
      </w:r>
      <w:r>
        <w:rPr>
          <w:rFonts w:cs="Arial"/>
          <w:sz w:val="20"/>
        </w:rPr>
        <w:t xml:space="preserve"> </w:t>
      </w:r>
      <w:r w:rsidRPr="00E20435">
        <w:rPr>
          <w:rFonts w:cs="Arial"/>
          <w:sz w:val="20"/>
        </w:rPr>
        <w:t>(b) the UK GDPR and/or Regulation (EU) 2016/679 (the "EU GDPR") (as applicable), (c) the Privacy and Electronic Communications (EC Directive) Regulations 2003, and (d) any data protection and privacy laws enacted in replacement of (a) to (c) (in each case as amended, updated or re-enacted from time to time)), and all applicable guidance and codes of practice issued by the Information Commissioner and/or any other relevant Regulatory Body from time to time;</w:t>
      </w:r>
    </w:p>
    <w:p w14:paraId="76685562" w14:textId="525AA190"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"Data Protection Requirements"</w:t>
      </w:r>
      <w:r w:rsidR="00DA093B" w:rsidRPr="008102B7">
        <w:rPr>
          <w:rFonts w:cs="Arial"/>
          <w:sz w:val="20"/>
        </w:rPr>
        <w:t xml:space="preserve"> </w:t>
      </w:r>
      <w:r w:rsidR="00DA093B" w:rsidRPr="008102B7">
        <w:rPr>
          <w:rFonts w:cs="Arial"/>
          <w:sz w:val="20"/>
        </w:rPr>
        <w:tab/>
        <w:t xml:space="preserve">has the meaning given to it in Clause </w:t>
      </w:r>
      <w:r w:rsidR="00B215DC">
        <w:rPr>
          <w:rFonts w:cs="Arial"/>
          <w:sz w:val="20"/>
        </w:rPr>
        <w:fldChar w:fldCharType="begin"/>
      </w:r>
      <w:r w:rsidR="00B215DC">
        <w:rPr>
          <w:rFonts w:cs="Arial"/>
          <w:sz w:val="20"/>
        </w:rPr>
        <w:instrText xml:space="preserve"> REF _Ref104494893 \r \h </w:instrText>
      </w:r>
      <w:r w:rsidR="00B215DC">
        <w:rPr>
          <w:rFonts w:cs="Arial"/>
          <w:sz w:val="20"/>
        </w:rPr>
      </w:r>
      <w:r w:rsidR="00B215DC">
        <w:rPr>
          <w:rFonts w:cs="Arial"/>
          <w:sz w:val="20"/>
        </w:rPr>
        <w:fldChar w:fldCharType="separate"/>
      </w:r>
      <w:r w:rsidR="00F07BE0">
        <w:rPr>
          <w:rFonts w:cs="Arial"/>
          <w:sz w:val="20"/>
        </w:rPr>
        <w:t>19.1</w:t>
      </w:r>
      <w:r w:rsidR="00B215DC">
        <w:rPr>
          <w:rFonts w:cs="Arial"/>
          <w:sz w:val="20"/>
        </w:rPr>
        <w:fldChar w:fldCharType="end"/>
      </w:r>
      <w:r w:rsidR="00393249">
        <w:rPr>
          <w:rFonts w:cs="Arial"/>
          <w:sz w:val="20"/>
        </w:rPr>
        <w:t xml:space="preserve"> </w:t>
      </w:r>
      <w:r w:rsidR="00DA093B">
        <w:rPr>
          <w:rFonts w:cs="Arial"/>
          <w:sz w:val="20"/>
        </w:rPr>
        <w:t>(</w:t>
      </w:r>
      <w:r w:rsidR="0063571C">
        <w:rPr>
          <w:sz w:val="20"/>
        </w:rPr>
        <w:t>Protection of Personal Data and Network Security</w:t>
      </w:r>
      <w:r w:rsidR="00DA093B" w:rsidRPr="008102B7">
        <w:rPr>
          <w:rFonts w:cs="Arial"/>
          <w:sz w:val="20"/>
        </w:rPr>
        <w:t>);</w:t>
      </w:r>
    </w:p>
    <w:p w14:paraId="1BA07708" w14:textId="36526D67" w:rsidR="00DA093B" w:rsidRPr="008102B7" w:rsidRDefault="00E851E9"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"Default"</w:t>
      </w:r>
      <w:r w:rsidR="005125B8">
        <w:rPr>
          <w:rFonts w:cs="Arial"/>
          <w:b/>
          <w:bCs/>
          <w:sz w:val="20"/>
        </w:rPr>
        <w:t xml:space="preserve"> </w:t>
      </w:r>
      <w:r w:rsidR="00DA093B" w:rsidRPr="008102B7">
        <w:rPr>
          <w:rFonts w:cs="Arial"/>
          <w:sz w:val="20"/>
        </w:rPr>
        <w:t>means</w:t>
      </w:r>
      <w:r w:rsidR="00DA093B">
        <w:rPr>
          <w:rFonts w:cs="Arial"/>
          <w:sz w:val="20"/>
        </w:rPr>
        <w:t xml:space="preserve">: </w:t>
      </w:r>
      <w:bookmarkStart w:id="15" w:name="DocXTextRef13"/>
      <w:r w:rsidR="00DA093B">
        <w:rPr>
          <w:rFonts w:cs="Arial"/>
          <w:sz w:val="20"/>
        </w:rPr>
        <w:t>(i)</w:t>
      </w:r>
      <w:bookmarkEnd w:id="15"/>
      <w:r w:rsidR="00DA093B">
        <w:rPr>
          <w:rFonts w:cs="Arial"/>
          <w:sz w:val="20"/>
        </w:rPr>
        <w:t xml:space="preserve"> </w:t>
      </w:r>
      <w:r w:rsidR="00DA093B" w:rsidRPr="008102B7">
        <w:rPr>
          <w:rFonts w:cs="Arial"/>
          <w:sz w:val="20"/>
        </w:rPr>
        <w:t xml:space="preserve">any breach of the obligations of the relevant Party (including but not limited to </w:t>
      </w:r>
      <w:r w:rsidR="00DA093B">
        <w:rPr>
          <w:rFonts w:cs="Arial"/>
          <w:sz w:val="20"/>
        </w:rPr>
        <w:t xml:space="preserve">a </w:t>
      </w:r>
      <w:r w:rsidR="00DA093B" w:rsidRPr="008102B7">
        <w:rPr>
          <w:rFonts w:cs="Arial"/>
          <w:sz w:val="20"/>
        </w:rPr>
        <w:t>fundamental breach or breach of a fundamental term)</w:t>
      </w:r>
      <w:r w:rsidR="00DA093B">
        <w:rPr>
          <w:rFonts w:cs="Arial"/>
          <w:sz w:val="20"/>
        </w:rPr>
        <w:t>; and/</w:t>
      </w:r>
      <w:r w:rsidR="00DA093B" w:rsidRPr="008102B7">
        <w:rPr>
          <w:rFonts w:cs="Arial"/>
          <w:sz w:val="20"/>
        </w:rPr>
        <w:t xml:space="preserve">or </w:t>
      </w:r>
      <w:r w:rsidR="00DA093B">
        <w:rPr>
          <w:rFonts w:cs="Arial"/>
          <w:sz w:val="20"/>
        </w:rPr>
        <w:t xml:space="preserve">(ii) </w:t>
      </w:r>
      <w:r w:rsidR="00DA093B" w:rsidRPr="008102B7">
        <w:rPr>
          <w:rFonts w:cs="Arial"/>
          <w:sz w:val="20"/>
        </w:rPr>
        <w:t xml:space="preserve">any other default, act, </w:t>
      </w:r>
      <w:r w:rsidR="00DA093B" w:rsidRPr="006B4BFA">
        <w:rPr>
          <w:rFonts w:cs="Arial"/>
          <w:b/>
          <w:bCs/>
          <w:sz w:val="20"/>
        </w:rPr>
        <w:t>omission</w:t>
      </w:r>
      <w:r w:rsidR="00DA093B" w:rsidRPr="008102B7">
        <w:rPr>
          <w:rFonts w:cs="Arial"/>
          <w:sz w:val="20"/>
        </w:rPr>
        <w:t xml:space="preserve">, negligence, misconduct or statement of the relevant Party, its employees, </w:t>
      </w:r>
      <w:r w:rsidR="00DA093B">
        <w:rPr>
          <w:rFonts w:cs="Arial"/>
          <w:sz w:val="20"/>
        </w:rPr>
        <w:t>workers</w:t>
      </w:r>
      <w:r w:rsidR="00DA093B" w:rsidRPr="008102B7">
        <w:rPr>
          <w:rFonts w:cs="Arial"/>
          <w:sz w:val="20"/>
        </w:rPr>
        <w:t>, agents or sub</w:t>
      </w:r>
      <w:r w:rsidR="00DA093B">
        <w:rPr>
          <w:rFonts w:cs="Arial"/>
          <w:sz w:val="20"/>
        </w:rPr>
        <w:t>-</w:t>
      </w:r>
      <w:r w:rsidR="00DA093B" w:rsidRPr="008102B7">
        <w:rPr>
          <w:rFonts w:cs="Arial"/>
          <w:sz w:val="20"/>
        </w:rPr>
        <w:t>contractors (or their respective employees</w:t>
      </w:r>
      <w:r w:rsidR="00DA093B">
        <w:rPr>
          <w:rFonts w:cs="Arial"/>
          <w:sz w:val="20"/>
        </w:rPr>
        <w:t xml:space="preserve"> and/or, in the case of the Supplier, any Supplier Personnel</w:t>
      </w:r>
      <w:r w:rsidR="00DA093B" w:rsidRPr="008102B7">
        <w:rPr>
          <w:rFonts w:cs="Arial"/>
          <w:sz w:val="20"/>
        </w:rPr>
        <w:t>) in connection with or in relation to the subject-matter of this Agreement and in respect of which such Party is liable to the other;</w:t>
      </w:r>
    </w:p>
    <w:p w14:paraId="76032D11" w14:textId="21FEC499"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 xml:space="preserve">“Delay Payments” </w:t>
      </w:r>
      <w:r w:rsidR="00DA093B" w:rsidRPr="008102B7">
        <w:rPr>
          <w:rFonts w:cs="Arial"/>
          <w:bCs/>
          <w:sz w:val="20"/>
        </w:rPr>
        <w:t>means</w:t>
      </w:r>
      <w:r w:rsidR="00DA093B" w:rsidRPr="008102B7">
        <w:rPr>
          <w:rFonts w:cs="Arial"/>
          <w:sz w:val="20"/>
        </w:rPr>
        <w:t xml:space="preserve">: </w:t>
      </w:r>
    </w:p>
    <w:p w14:paraId="72E4EA19" w14:textId="77777777" w:rsidR="00DA093B" w:rsidRPr="008102B7" w:rsidRDefault="00DA093B" w:rsidP="00E83154">
      <w:pPr>
        <w:tabs>
          <w:tab w:val="clear" w:pos="720"/>
          <w:tab w:val="left" w:pos="1100"/>
        </w:tabs>
        <w:spacing w:after="240"/>
        <w:ind w:left="1100" w:hanging="391"/>
        <w:rPr>
          <w:rFonts w:cs="Arial"/>
          <w:sz w:val="20"/>
        </w:rPr>
      </w:pPr>
      <w:r w:rsidRPr="008102B7">
        <w:rPr>
          <w:rFonts w:cs="Arial"/>
          <w:sz w:val="20"/>
        </w:rPr>
        <w:t xml:space="preserve">(i) </w:t>
      </w:r>
      <w:r w:rsidRPr="008102B7">
        <w:rPr>
          <w:rFonts w:cs="Arial"/>
          <w:sz w:val="20"/>
        </w:rPr>
        <w:tab/>
        <w:t xml:space="preserve">in relation to the </w:t>
      </w:r>
      <w:r>
        <w:rPr>
          <w:rFonts w:cs="Arial"/>
          <w:sz w:val="20"/>
        </w:rPr>
        <w:t xml:space="preserve">Goods and/or the </w:t>
      </w:r>
      <w:r w:rsidRPr="008102B7">
        <w:rPr>
          <w:rFonts w:cs="Arial"/>
          <w:sz w:val="20"/>
        </w:rPr>
        <w:t xml:space="preserve">Core Services, any delay payments specified in </w:t>
      </w:r>
      <w:bookmarkStart w:id="16" w:name="DocXTextRef14"/>
      <w:r w:rsidRPr="008102B7">
        <w:rPr>
          <w:rFonts w:cs="Arial"/>
          <w:sz w:val="20"/>
        </w:rPr>
        <w:t>section 4.3</w:t>
      </w:r>
      <w:bookmarkEnd w:id="16"/>
      <w:r w:rsidRPr="008102B7">
        <w:rPr>
          <w:rFonts w:cs="Arial"/>
          <w:sz w:val="20"/>
        </w:rPr>
        <w:t xml:space="preserve"> of the </w:t>
      </w:r>
      <w:r>
        <w:rPr>
          <w:rFonts w:cs="Arial"/>
          <w:sz w:val="20"/>
        </w:rPr>
        <w:t>Goods and Services Description</w:t>
      </w:r>
      <w:r w:rsidRPr="008102B7">
        <w:rPr>
          <w:rFonts w:cs="Arial"/>
          <w:sz w:val="20"/>
        </w:rPr>
        <w:t xml:space="preserve"> </w:t>
      </w:r>
      <w:r>
        <w:rPr>
          <w:rFonts w:cs="Arial"/>
          <w:sz w:val="20"/>
        </w:rPr>
        <w:t xml:space="preserve">or in the relevant Goods Order </w:t>
      </w:r>
      <w:r w:rsidRPr="008102B7">
        <w:rPr>
          <w:rFonts w:cs="Arial"/>
          <w:sz w:val="20"/>
        </w:rPr>
        <w:t xml:space="preserve">that are payable by the Supplier to the Company; and </w:t>
      </w:r>
    </w:p>
    <w:p w14:paraId="52F5A3E9" w14:textId="444F814E" w:rsidR="00DA093B" w:rsidRPr="008102B7" w:rsidRDefault="00DA093B" w:rsidP="00E83154">
      <w:pPr>
        <w:tabs>
          <w:tab w:val="clear" w:pos="720"/>
          <w:tab w:val="left" w:pos="1100"/>
        </w:tabs>
        <w:spacing w:after="240"/>
        <w:ind w:left="1100" w:hanging="391"/>
        <w:rPr>
          <w:rFonts w:cs="Arial"/>
          <w:b/>
          <w:bCs/>
          <w:sz w:val="20"/>
        </w:rPr>
      </w:pPr>
      <w:r w:rsidRPr="008102B7">
        <w:rPr>
          <w:rFonts w:cs="Arial"/>
          <w:sz w:val="20"/>
        </w:rPr>
        <w:t>(ii)</w:t>
      </w:r>
      <w:r w:rsidR="00E83154">
        <w:rPr>
          <w:rFonts w:cs="Arial"/>
          <w:sz w:val="20"/>
        </w:rPr>
        <w:tab/>
      </w:r>
      <w:r w:rsidRPr="008102B7">
        <w:rPr>
          <w:rFonts w:cs="Arial"/>
          <w:sz w:val="20"/>
        </w:rPr>
        <w:t xml:space="preserve">in relation to the Services provided pursuant to each Work Instruction, any delay payments specified in </w:t>
      </w:r>
      <w:bookmarkStart w:id="17" w:name="DocXTextRef15"/>
      <w:r w:rsidRPr="008102B7">
        <w:rPr>
          <w:rFonts w:cs="Arial"/>
          <w:sz w:val="20"/>
        </w:rPr>
        <w:t>section 4.3</w:t>
      </w:r>
      <w:bookmarkEnd w:id="17"/>
      <w:r w:rsidRPr="008102B7">
        <w:rPr>
          <w:rFonts w:cs="Arial"/>
          <w:sz w:val="20"/>
        </w:rPr>
        <w:t xml:space="preserve"> of the relevant Work Instruction that are payable by the Supplier to the Company;</w:t>
      </w:r>
    </w:p>
    <w:p w14:paraId="349E11F7" w14:textId="3025A5EF" w:rsidR="00DA093B" w:rsidRPr="008102B7" w:rsidRDefault="00E83154" w:rsidP="006B4BFA">
      <w:pPr>
        <w:tabs>
          <w:tab w:val="clear" w:pos="720"/>
          <w:tab w:val="clear" w:pos="1440"/>
          <w:tab w:val="left" w:pos="709"/>
          <w:tab w:val="left" w:pos="1100"/>
        </w:tabs>
        <w:spacing w:after="240"/>
        <w:ind w:left="709" w:hanging="709"/>
        <w:rPr>
          <w:rFonts w:cs="Arial"/>
          <w:b/>
          <w:bCs/>
          <w:sz w:val="20"/>
        </w:rPr>
      </w:pPr>
      <w:r>
        <w:rPr>
          <w:rFonts w:cs="Arial"/>
          <w:b/>
          <w:bCs/>
          <w:sz w:val="20"/>
        </w:rPr>
        <w:tab/>
      </w:r>
      <w:r w:rsidR="00DA093B" w:rsidRPr="008102B7">
        <w:rPr>
          <w:rFonts w:cs="Arial"/>
          <w:b/>
          <w:bCs/>
          <w:sz w:val="20"/>
        </w:rPr>
        <w:t xml:space="preserve">“Deliverables” </w:t>
      </w:r>
      <w:r w:rsidR="00DA093B" w:rsidRPr="008102B7">
        <w:rPr>
          <w:rFonts w:cs="Arial"/>
          <w:bCs/>
          <w:sz w:val="20"/>
        </w:rPr>
        <w:t xml:space="preserve">means all products, reports, presentations, documentation, software, inventions, designs, information, know-how, specifications, formulae, data, processes, methods, </w:t>
      </w:r>
      <w:r w:rsidR="00DA093B" w:rsidRPr="006B4BFA">
        <w:rPr>
          <w:rFonts w:cs="Arial"/>
          <w:b/>
          <w:bCs/>
          <w:sz w:val="20"/>
        </w:rPr>
        <w:t>techniques</w:t>
      </w:r>
      <w:r w:rsidR="00DA093B">
        <w:rPr>
          <w:rFonts w:cs="Arial"/>
          <w:bCs/>
          <w:sz w:val="20"/>
        </w:rPr>
        <w:t xml:space="preserve"> </w:t>
      </w:r>
      <w:r w:rsidR="00DA093B" w:rsidRPr="008102B7">
        <w:rPr>
          <w:rFonts w:cs="Arial"/>
          <w:bCs/>
          <w:sz w:val="20"/>
        </w:rPr>
        <w:t xml:space="preserve">and other items (in whatever </w:t>
      </w:r>
      <w:r w:rsidR="00DA093B">
        <w:rPr>
          <w:rFonts w:cs="Arial"/>
          <w:bCs/>
          <w:sz w:val="20"/>
        </w:rPr>
        <w:t xml:space="preserve">form or </w:t>
      </w:r>
      <w:r w:rsidR="00DA093B" w:rsidRPr="008102B7">
        <w:rPr>
          <w:rFonts w:cs="Arial"/>
          <w:bCs/>
          <w:sz w:val="20"/>
        </w:rPr>
        <w:t xml:space="preserve">format) that are provided by or on behalf of the Supplier to the Company and/or any other ScottishPower Group Company under and/or pursuant to this Agreement, which shall include, without limitation, all deliverables expressly identified in </w:t>
      </w:r>
      <w:bookmarkStart w:id="18" w:name="DocXTextRef16"/>
      <w:r w:rsidR="00DA093B" w:rsidRPr="008102B7">
        <w:rPr>
          <w:rFonts w:cs="Arial"/>
          <w:bCs/>
          <w:sz w:val="20"/>
        </w:rPr>
        <w:t>section 3</w:t>
      </w:r>
      <w:bookmarkEnd w:id="18"/>
      <w:r w:rsidR="00DA093B" w:rsidRPr="008102B7">
        <w:rPr>
          <w:rFonts w:cs="Arial"/>
          <w:bCs/>
          <w:sz w:val="20"/>
        </w:rPr>
        <w:t xml:space="preserve"> of the </w:t>
      </w:r>
      <w:r w:rsidR="00DA093B">
        <w:rPr>
          <w:rFonts w:cs="Arial"/>
          <w:bCs/>
          <w:sz w:val="20"/>
        </w:rPr>
        <w:t>Goods and Services Description</w:t>
      </w:r>
      <w:r w:rsidR="00DA093B" w:rsidRPr="008102B7">
        <w:rPr>
          <w:rFonts w:cs="Arial"/>
          <w:bCs/>
          <w:sz w:val="20"/>
        </w:rPr>
        <w:t xml:space="preserve"> and in each Work Instruction</w:t>
      </w:r>
      <w:r w:rsidR="00DA093B">
        <w:rPr>
          <w:rFonts w:cs="Arial"/>
          <w:bCs/>
          <w:sz w:val="20"/>
        </w:rPr>
        <w:t>, but which shall not include the Goods</w:t>
      </w:r>
      <w:r w:rsidR="00DA093B" w:rsidRPr="008102B7">
        <w:rPr>
          <w:rFonts w:cs="Arial"/>
          <w:bCs/>
          <w:sz w:val="20"/>
        </w:rPr>
        <w:t>;</w:t>
      </w:r>
    </w:p>
    <w:p w14:paraId="2F23EEEC" w14:textId="14C76988" w:rsidR="00DA093B"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tab/>
      </w:r>
      <w:r w:rsidR="00DA093B" w:rsidRPr="003236EB">
        <w:rPr>
          <w:rFonts w:cs="Arial"/>
          <w:b/>
          <w:bCs/>
          <w:sz w:val="20"/>
        </w:rPr>
        <w:t xml:space="preserve">“Delivery” </w:t>
      </w:r>
      <w:r w:rsidR="00DA093B" w:rsidRPr="003236EB">
        <w:rPr>
          <w:rFonts w:cs="Arial"/>
          <w:bCs/>
          <w:sz w:val="20"/>
        </w:rPr>
        <w:t xml:space="preserve">means, as the context requires, the actual delivery, unloading and (where specified in the </w:t>
      </w:r>
      <w:r w:rsidR="00DA093B">
        <w:rPr>
          <w:rFonts w:cs="Arial"/>
          <w:bCs/>
          <w:sz w:val="20"/>
        </w:rPr>
        <w:t xml:space="preserve">Goods </w:t>
      </w:r>
      <w:r w:rsidR="00DA093B" w:rsidRPr="003236EB">
        <w:rPr>
          <w:rFonts w:cs="Arial"/>
          <w:bCs/>
          <w:sz w:val="20"/>
        </w:rPr>
        <w:t>Order</w:t>
      </w:r>
      <w:r w:rsidR="00DA093B">
        <w:rPr>
          <w:rFonts w:cs="Arial"/>
          <w:bCs/>
          <w:sz w:val="20"/>
        </w:rPr>
        <w:t xml:space="preserve"> and/or the Goods Specification</w:t>
      </w:r>
      <w:r w:rsidR="00DA093B" w:rsidRPr="003236EB">
        <w:rPr>
          <w:rFonts w:cs="Arial"/>
          <w:bCs/>
          <w:sz w:val="20"/>
        </w:rPr>
        <w:t xml:space="preserve">) installation of the Goods, by or on behalf of the Supplier in accordance with this </w:t>
      </w:r>
      <w:r w:rsidR="00DA093B">
        <w:rPr>
          <w:rFonts w:cs="Arial"/>
          <w:bCs/>
          <w:sz w:val="20"/>
        </w:rPr>
        <w:t>Agreement</w:t>
      </w:r>
      <w:r w:rsidR="00DA093B" w:rsidRPr="003236EB">
        <w:rPr>
          <w:rFonts w:cs="Arial"/>
          <w:bCs/>
          <w:sz w:val="20"/>
        </w:rPr>
        <w:t xml:space="preserve">, and the words </w:t>
      </w:r>
      <w:r w:rsidR="00DA093B" w:rsidRPr="003236EB">
        <w:rPr>
          <w:rFonts w:cs="Arial"/>
          <w:b/>
          <w:bCs/>
          <w:sz w:val="20"/>
        </w:rPr>
        <w:t>“Deliver”</w:t>
      </w:r>
      <w:r w:rsidR="00DA093B" w:rsidRPr="003236EB">
        <w:rPr>
          <w:rFonts w:cs="Arial"/>
          <w:bCs/>
          <w:sz w:val="20"/>
        </w:rPr>
        <w:t xml:space="preserve"> and </w:t>
      </w:r>
      <w:r w:rsidR="00DA093B" w:rsidRPr="003236EB">
        <w:rPr>
          <w:rFonts w:cs="Arial"/>
          <w:b/>
          <w:bCs/>
          <w:sz w:val="20"/>
        </w:rPr>
        <w:t>“Delivered”</w:t>
      </w:r>
      <w:r w:rsidR="00DA093B">
        <w:rPr>
          <w:rFonts w:cs="Arial"/>
          <w:bCs/>
          <w:sz w:val="20"/>
        </w:rPr>
        <w:t xml:space="preserve"> shall be construed accordingly;</w:t>
      </w:r>
    </w:p>
    <w:p w14:paraId="1091A46F" w14:textId="0DCE6E64" w:rsidR="00DA093B" w:rsidRPr="009D43E8" w:rsidRDefault="00E83154" w:rsidP="006B4BFA">
      <w:pPr>
        <w:tabs>
          <w:tab w:val="clear" w:pos="720"/>
          <w:tab w:val="clear" w:pos="1440"/>
          <w:tab w:val="left" w:pos="709"/>
          <w:tab w:val="left" w:pos="1100"/>
        </w:tabs>
        <w:spacing w:after="240"/>
        <w:ind w:left="709" w:hanging="709"/>
        <w:rPr>
          <w:rFonts w:cs="Arial"/>
          <w:b/>
          <w:bCs/>
          <w:sz w:val="20"/>
        </w:rPr>
      </w:pPr>
      <w:r>
        <w:rPr>
          <w:rFonts w:cs="Arial"/>
          <w:b/>
          <w:bCs/>
          <w:sz w:val="20"/>
        </w:rPr>
        <w:tab/>
      </w:r>
      <w:r w:rsidR="00DA093B">
        <w:rPr>
          <w:rFonts w:cs="Arial"/>
          <w:b/>
          <w:bCs/>
          <w:sz w:val="20"/>
        </w:rPr>
        <w:t xml:space="preserve">“Delivery Date” </w:t>
      </w:r>
      <w:r w:rsidR="00DA093B" w:rsidRPr="00E07834">
        <w:rPr>
          <w:rFonts w:cs="Arial"/>
          <w:bCs/>
          <w:sz w:val="20"/>
        </w:rPr>
        <w:t xml:space="preserve">means the date(s) specified in the Goods Order and/or the Goods Specification </w:t>
      </w:r>
      <w:r w:rsidR="00DA093B">
        <w:rPr>
          <w:rFonts w:cs="Arial"/>
          <w:bCs/>
          <w:sz w:val="20"/>
        </w:rPr>
        <w:t xml:space="preserve">(as applicable) </w:t>
      </w:r>
      <w:r w:rsidR="00DA093B" w:rsidRPr="00E07834">
        <w:rPr>
          <w:rFonts w:cs="Arial"/>
          <w:bCs/>
          <w:sz w:val="20"/>
        </w:rPr>
        <w:t xml:space="preserve">for Delivery of all or part of </w:t>
      </w:r>
      <w:r w:rsidR="00DA093B">
        <w:rPr>
          <w:rFonts w:cs="Arial"/>
          <w:bCs/>
          <w:sz w:val="20"/>
        </w:rPr>
        <w:t>the relevant</w:t>
      </w:r>
      <w:r w:rsidR="00DA093B" w:rsidRPr="00E07834">
        <w:rPr>
          <w:rFonts w:cs="Arial"/>
          <w:bCs/>
          <w:sz w:val="20"/>
        </w:rPr>
        <w:t xml:space="preserve"> Goods;</w:t>
      </w:r>
    </w:p>
    <w:p w14:paraId="3E5E01DA" w14:textId="1F69DDAD" w:rsidR="00DA093B" w:rsidRPr="009D43E8"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tab/>
      </w:r>
      <w:r w:rsidR="00DA093B" w:rsidRPr="009D43E8">
        <w:rPr>
          <w:rFonts w:cs="Arial"/>
          <w:b/>
          <w:bCs/>
          <w:sz w:val="20"/>
        </w:rPr>
        <w:t xml:space="preserve">“Delivery Location” </w:t>
      </w:r>
      <w:r w:rsidR="00DA093B" w:rsidRPr="00E07834">
        <w:rPr>
          <w:rFonts w:cs="Arial"/>
          <w:bCs/>
          <w:sz w:val="20"/>
        </w:rPr>
        <w:t xml:space="preserve">means the premises at or to which the Company requires the relevant Goods to be </w:t>
      </w:r>
      <w:r w:rsidR="00DA093B" w:rsidRPr="006B4BFA">
        <w:rPr>
          <w:rFonts w:cs="Arial"/>
          <w:b/>
          <w:bCs/>
          <w:sz w:val="20"/>
        </w:rPr>
        <w:t>Delivered</w:t>
      </w:r>
      <w:r w:rsidR="00DA093B" w:rsidRPr="00E07834">
        <w:rPr>
          <w:rFonts w:cs="Arial"/>
          <w:bCs/>
          <w:sz w:val="20"/>
        </w:rPr>
        <w:t xml:space="preserve">, as set out in the </w:t>
      </w:r>
      <w:r w:rsidR="00DA093B">
        <w:rPr>
          <w:rFonts w:cs="Arial"/>
          <w:bCs/>
          <w:sz w:val="20"/>
        </w:rPr>
        <w:t xml:space="preserve">Goods </w:t>
      </w:r>
      <w:r w:rsidR="00DA093B" w:rsidRPr="00E07834">
        <w:rPr>
          <w:rFonts w:cs="Arial"/>
          <w:bCs/>
          <w:sz w:val="20"/>
        </w:rPr>
        <w:t xml:space="preserve">Order, the </w:t>
      </w:r>
      <w:r w:rsidR="00DA093B">
        <w:rPr>
          <w:rFonts w:cs="Arial"/>
          <w:bCs/>
          <w:sz w:val="20"/>
        </w:rPr>
        <w:t xml:space="preserve">Goods </w:t>
      </w:r>
      <w:r w:rsidR="00DA093B" w:rsidRPr="00E07834">
        <w:rPr>
          <w:rFonts w:cs="Arial"/>
          <w:bCs/>
          <w:sz w:val="20"/>
        </w:rPr>
        <w:t>Specification or as otherwise instructed by the Company in writing prior to Delivery;</w:t>
      </w:r>
    </w:p>
    <w:p w14:paraId="3779E5A2" w14:textId="4B46B5F5"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lastRenderedPageBreak/>
        <w:tab/>
      </w:r>
      <w:r w:rsidR="00DA093B" w:rsidRPr="008102B7">
        <w:rPr>
          <w:rFonts w:cs="Arial"/>
          <w:b/>
          <w:bCs/>
          <w:sz w:val="20"/>
        </w:rPr>
        <w:t>"Dispute"</w:t>
      </w:r>
      <w:r w:rsidR="00DA093B" w:rsidRPr="008102B7">
        <w:rPr>
          <w:rFonts w:cs="Arial"/>
          <w:sz w:val="20"/>
        </w:rPr>
        <w:t xml:space="preserve"> means any dispute, difference or question of interpretation arising out of or in connection with this Agreement;</w:t>
      </w:r>
    </w:p>
    <w:p w14:paraId="5A6B3EBC" w14:textId="21AA81ED" w:rsidR="00DA093B" w:rsidRPr="008102B7"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tab/>
      </w:r>
      <w:r w:rsidR="00DA093B" w:rsidRPr="008102B7">
        <w:rPr>
          <w:rFonts w:cs="Arial"/>
          <w:b/>
          <w:bCs/>
          <w:sz w:val="20"/>
        </w:rPr>
        <w:t xml:space="preserve">“Draft Work Instruction” </w:t>
      </w:r>
      <w:r w:rsidR="00DA093B" w:rsidRPr="008102B7">
        <w:rPr>
          <w:rFonts w:cs="Arial"/>
          <w:bCs/>
          <w:sz w:val="20"/>
        </w:rPr>
        <w:t xml:space="preserve">means any draft Work Instruction, substantially in the form specified in Schedule </w:t>
      </w:r>
      <w:bookmarkStart w:id="19" w:name="DocXTextRef17"/>
      <w:r w:rsidR="00DA093B" w:rsidRPr="008102B7">
        <w:rPr>
          <w:rFonts w:cs="Arial"/>
          <w:bCs/>
          <w:sz w:val="20"/>
        </w:rPr>
        <w:t>Part 3</w:t>
      </w:r>
      <w:bookmarkEnd w:id="19"/>
      <w:r w:rsidR="00DA093B" w:rsidRPr="008102B7">
        <w:rPr>
          <w:rFonts w:cs="Arial"/>
          <w:bCs/>
          <w:sz w:val="20"/>
        </w:rPr>
        <w:t xml:space="preserve"> (Form of Work Instruction), which is provided by the </w:t>
      </w:r>
      <w:r w:rsidR="00DA093B">
        <w:rPr>
          <w:rFonts w:cs="Arial"/>
          <w:bCs/>
          <w:sz w:val="20"/>
        </w:rPr>
        <w:t>Company</w:t>
      </w:r>
      <w:r w:rsidR="00DA093B" w:rsidRPr="008102B7">
        <w:rPr>
          <w:rFonts w:cs="Arial"/>
          <w:bCs/>
          <w:sz w:val="20"/>
        </w:rPr>
        <w:t xml:space="preserve"> to the </w:t>
      </w:r>
      <w:r w:rsidR="00DA093B">
        <w:rPr>
          <w:rFonts w:cs="Arial"/>
          <w:bCs/>
          <w:sz w:val="20"/>
        </w:rPr>
        <w:t>Supplier</w:t>
      </w:r>
      <w:r w:rsidR="00DA093B" w:rsidRPr="008102B7">
        <w:rPr>
          <w:rFonts w:cs="Arial"/>
          <w:bCs/>
          <w:sz w:val="20"/>
        </w:rPr>
        <w:t xml:space="preserve"> </w:t>
      </w:r>
      <w:r w:rsidR="00DA093B" w:rsidRPr="006B4BFA">
        <w:rPr>
          <w:rFonts w:cs="Arial"/>
          <w:b/>
          <w:bCs/>
          <w:sz w:val="20"/>
        </w:rPr>
        <w:t>pursuant</w:t>
      </w:r>
      <w:r w:rsidR="00DA093B" w:rsidRPr="008102B7">
        <w:rPr>
          <w:rFonts w:cs="Arial"/>
          <w:bCs/>
          <w:sz w:val="20"/>
        </w:rPr>
        <w:t xml:space="preserve"> to Clause </w:t>
      </w:r>
      <w:r w:rsidR="00CC1E2B">
        <w:rPr>
          <w:rFonts w:cs="Arial"/>
          <w:bCs/>
          <w:sz w:val="20"/>
        </w:rPr>
        <w:fldChar w:fldCharType="begin"/>
      </w:r>
      <w:r w:rsidR="00CC1E2B">
        <w:rPr>
          <w:rFonts w:cs="Arial"/>
          <w:bCs/>
          <w:sz w:val="20"/>
        </w:rPr>
        <w:instrText xml:space="preserve"> REF _Ref104492735 \r \h </w:instrText>
      </w:r>
      <w:r w:rsidR="00CC1E2B">
        <w:rPr>
          <w:rFonts w:cs="Arial"/>
          <w:bCs/>
          <w:sz w:val="20"/>
        </w:rPr>
      </w:r>
      <w:r w:rsidR="00CC1E2B">
        <w:rPr>
          <w:rFonts w:cs="Arial"/>
          <w:bCs/>
          <w:sz w:val="20"/>
        </w:rPr>
        <w:fldChar w:fldCharType="separate"/>
      </w:r>
      <w:r w:rsidR="00F07BE0">
        <w:rPr>
          <w:rFonts w:cs="Arial"/>
          <w:bCs/>
          <w:sz w:val="20"/>
        </w:rPr>
        <w:t>4.1</w:t>
      </w:r>
      <w:r w:rsidR="00CC1E2B">
        <w:rPr>
          <w:rFonts w:cs="Arial"/>
          <w:bCs/>
          <w:sz w:val="20"/>
        </w:rPr>
        <w:fldChar w:fldCharType="end"/>
      </w:r>
      <w:r w:rsidR="00CC1E2B">
        <w:rPr>
          <w:rFonts w:cs="Arial"/>
          <w:bCs/>
          <w:sz w:val="20"/>
        </w:rPr>
        <w:t xml:space="preserve"> </w:t>
      </w:r>
      <w:r w:rsidR="00DA093B">
        <w:rPr>
          <w:rFonts w:cs="Arial"/>
          <w:bCs/>
          <w:sz w:val="20"/>
        </w:rPr>
        <w:t xml:space="preserve">(Provision </w:t>
      </w:r>
      <w:r w:rsidR="00DA093B" w:rsidRPr="008102B7">
        <w:rPr>
          <w:rFonts w:cs="Arial"/>
          <w:bCs/>
          <w:sz w:val="20"/>
        </w:rPr>
        <w:t>of Additional Services);</w:t>
      </w:r>
    </w:p>
    <w:p w14:paraId="5F5285B1" w14:textId="784DFC97" w:rsidR="00DA093B" w:rsidRPr="00755801"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tab/>
      </w:r>
      <w:r w:rsidR="00DA093B">
        <w:rPr>
          <w:rFonts w:cs="Arial"/>
          <w:b/>
          <w:bCs/>
          <w:sz w:val="20"/>
        </w:rPr>
        <w:t xml:space="preserve">"Employment Regulations" </w:t>
      </w:r>
      <w:r w:rsidR="00DA093B" w:rsidRPr="008279F8">
        <w:rPr>
          <w:rFonts w:cs="Arial"/>
          <w:bCs/>
          <w:sz w:val="20"/>
        </w:rPr>
        <w:t xml:space="preserve">means the Transfer of Undertakings (Protection of Employment) </w:t>
      </w:r>
      <w:r w:rsidR="00DA093B" w:rsidRPr="006B4BFA">
        <w:rPr>
          <w:rFonts w:cs="Arial"/>
          <w:b/>
          <w:bCs/>
          <w:sz w:val="20"/>
        </w:rPr>
        <w:t>Regulations</w:t>
      </w:r>
      <w:r w:rsidR="00DA093B" w:rsidRPr="008279F8">
        <w:rPr>
          <w:rFonts w:cs="Arial"/>
          <w:bCs/>
          <w:sz w:val="20"/>
        </w:rPr>
        <w:t xml:space="preserve"> 2006 or any equivalent or similar legislation applicable in any </w:t>
      </w:r>
      <w:r w:rsidR="00DA093B" w:rsidRPr="00755801">
        <w:rPr>
          <w:rFonts w:cs="Arial"/>
          <w:bCs/>
          <w:sz w:val="20"/>
        </w:rPr>
        <w:t>jurisdiction;</w:t>
      </w:r>
    </w:p>
    <w:p w14:paraId="4F0FECB9" w14:textId="093A3ACB" w:rsidR="004941B9" w:rsidRPr="008279F8" w:rsidRDefault="004941B9" w:rsidP="004941B9">
      <w:pPr>
        <w:tabs>
          <w:tab w:val="clear" w:pos="720"/>
          <w:tab w:val="clear" w:pos="1440"/>
          <w:tab w:val="left" w:pos="1100"/>
          <w:tab w:val="left" w:pos="1134"/>
        </w:tabs>
        <w:spacing w:after="240"/>
        <w:ind w:left="709"/>
        <w:rPr>
          <w:rFonts w:cs="Arial"/>
          <w:bCs/>
          <w:sz w:val="20"/>
        </w:rPr>
      </w:pPr>
      <w:r w:rsidRPr="00755801">
        <w:rPr>
          <w:rFonts w:cs="Arial"/>
          <w:bCs/>
          <w:sz w:val="20"/>
        </w:rPr>
        <w:t>“</w:t>
      </w:r>
      <w:r w:rsidRPr="00755801">
        <w:rPr>
          <w:rFonts w:cs="Arial"/>
          <w:b/>
          <w:bCs/>
          <w:sz w:val="20"/>
        </w:rPr>
        <w:t>External</w:t>
      </w:r>
      <w:r>
        <w:rPr>
          <w:rFonts w:cs="Arial"/>
          <w:b/>
          <w:bCs/>
          <w:sz w:val="20"/>
        </w:rPr>
        <w:t xml:space="preserve"> Impact</w:t>
      </w:r>
      <w:r>
        <w:rPr>
          <w:rFonts w:cs="Arial"/>
          <w:bCs/>
          <w:sz w:val="20"/>
        </w:rPr>
        <w:t>”</w:t>
      </w:r>
      <w:r w:rsidRPr="00912185">
        <w:t xml:space="preserve"> </w:t>
      </w:r>
      <w:r w:rsidRPr="00912185">
        <w:rPr>
          <w:rFonts w:cs="Arial"/>
          <w:bCs/>
          <w:sz w:val="20"/>
        </w:rPr>
        <w:t>means</w:t>
      </w:r>
      <w:r>
        <w:rPr>
          <w:rFonts w:cs="Arial"/>
          <w:bCs/>
          <w:sz w:val="20"/>
        </w:rPr>
        <w:t xml:space="preserve"> a </w:t>
      </w:r>
      <w:r w:rsidRPr="00912185">
        <w:rPr>
          <w:rFonts w:cs="Arial"/>
          <w:bCs/>
          <w:sz w:val="20"/>
        </w:rPr>
        <w:t xml:space="preserve">change in the balance of </w:t>
      </w:r>
      <w:r>
        <w:rPr>
          <w:rFonts w:cs="Arial"/>
          <w:bCs/>
          <w:sz w:val="20"/>
        </w:rPr>
        <w:t>the Company’s</w:t>
      </w:r>
      <w:r w:rsidRPr="00912185">
        <w:rPr>
          <w:rFonts w:cs="Arial"/>
          <w:bCs/>
          <w:sz w:val="20"/>
        </w:rPr>
        <w:t xml:space="preserve"> benefits and</w:t>
      </w:r>
      <w:r>
        <w:rPr>
          <w:rFonts w:cs="Arial"/>
          <w:bCs/>
          <w:sz w:val="20"/>
        </w:rPr>
        <w:t>/or</w:t>
      </w:r>
      <w:r w:rsidRPr="00912185">
        <w:rPr>
          <w:rFonts w:cs="Arial"/>
          <w:bCs/>
          <w:sz w:val="20"/>
        </w:rPr>
        <w:t xml:space="preserve"> obligations u</w:t>
      </w:r>
      <w:r>
        <w:rPr>
          <w:rFonts w:cs="Arial"/>
          <w:bCs/>
          <w:sz w:val="20"/>
        </w:rPr>
        <w:t>nder this Agreement as a result of or caused by a</w:t>
      </w:r>
      <w:r w:rsidRPr="00912185">
        <w:rPr>
          <w:rFonts w:cs="Arial"/>
          <w:bCs/>
          <w:sz w:val="20"/>
        </w:rPr>
        <w:t xml:space="preserve"> legal, technical, p</w:t>
      </w:r>
      <w:r>
        <w:rPr>
          <w:rFonts w:cs="Arial"/>
          <w:bCs/>
          <w:sz w:val="20"/>
        </w:rPr>
        <w:t>olitical, economic or financial event (or events) that occurs</w:t>
      </w:r>
      <w:r w:rsidRPr="00912185">
        <w:rPr>
          <w:rFonts w:cs="Arial"/>
          <w:bCs/>
          <w:sz w:val="20"/>
        </w:rPr>
        <w:t xml:space="preserve"> or the impact of which becom</w:t>
      </w:r>
      <w:r>
        <w:rPr>
          <w:rFonts w:cs="Arial"/>
          <w:bCs/>
          <w:sz w:val="20"/>
        </w:rPr>
        <w:t xml:space="preserve">es known to the Company </w:t>
      </w:r>
      <w:r w:rsidRPr="00912185">
        <w:rPr>
          <w:rFonts w:cs="Arial"/>
          <w:bCs/>
          <w:sz w:val="20"/>
        </w:rPr>
        <w:t>during th</w:t>
      </w:r>
      <w:r>
        <w:rPr>
          <w:rFonts w:cs="Arial"/>
          <w:bCs/>
          <w:sz w:val="20"/>
        </w:rPr>
        <w:t xml:space="preserve">e term of this Agreement where such event or its impact: </w:t>
      </w:r>
      <w:r w:rsidRPr="00912185">
        <w:rPr>
          <w:rFonts w:cs="Arial"/>
          <w:bCs/>
          <w:sz w:val="20"/>
        </w:rPr>
        <w:t>(a)</w:t>
      </w:r>
      <w:r>
        <w:rPr>
          <w:rFonts w:cs="Arial"/>
          <w:bCs/>
          <w:sz w:val="20"/>
        </w:rPr>
        <w:t xml:space="preserve"> </w:t>
      </w:r>
      <w:r w:rsidRPr="00912185">
        <w:rPr>
          <w:rFonts w:cs="Arial"/>
          <w:bCs/>
          <w:sz w:val="20"/>
        </w:rPr>
        <w:tab/>
        <w:t xml:space="preserve">is not a Force Majeure </w:t>
      </w:r>
      <w:r>
        <w:rPr>
          <w:rFonts w:cs="Arial"/>
          <w:bCs/>
          <w:sz w:val="20"/>
        </w:rPr>
        <w:t xml:space="preserve">Event; (b) </w:t>
      </w:r>
      <w:r w:rsidRPr="00912185">
        <w:rPr>
          <w:rFonts w:cs="Arial"/>
          <w:bCs/>
          <w:sz w:val="20"/>
        </w:rPr>
        <w:t xml:space="preserve">is beyond the control of </w:t>
      </w:r>
      <w:r>
        <w:rPr>
          <w:rFonts w:cs="Arial"/>
          <w:bCs/>
          <w:sz w:val="20"/>
        </w:rPr>
        <w:t xml:space="preserve">the Company; and </w:t>
      </w:r>
      <w:r w:rsidRPr="00912185">
        <w:rPr>
          <w:rFonts w:cs="Arial"/>
          <w:bCs/>
          <w:sz w:val="20"/>
        </w:rPr>
        <w:t>(</w:t>
      </w:r>
      <w:r>
        <w:rPr>
          <w:rFonts w:cs="Arial"/>
          <w:bCs/>
          <w:sz w:val="20"/>
        </w:rPr>
        <w:t>c</w:t>
      </w:r>
      <w:r w:rsidRPr="00912185">
        <w:rPr>
          <w:rFonts w:cs="Arial"/>
          <w:bCs/>
          <w:sz w:val="20"/>
        </w:rPr>
        <w:t>)</w:t>
      </w:r>
      <w:r>
        <w:rPr>
          <w:rFonts w:cs="Arial"/>
          <w:bCs/>
          <w:sz w:val="20"/>
        </w:rPr>
        <w:t xml:space="preserve"> is not a </w:t>
      </w:r>
      <w:r w:rsidRPr="00912185">
        <w:rPr>
          <w:rFonts w:cs="Arial"/>
          <w:bCs/>
          <w:sz w:val="20"/>
        </w:rPr>
        <w:t xml:space="preserve">risk </w:t>
      </w:r>
      <w:r>
        <w:rPr>
          <w:rFonts w:cs="Arial"/>
          <w:bCs/>
          <w:sz w:val="20"/>
        </w:rPr>
        <w:t xml:space="preserve">which has been assumed expressly </w:t>
      </w:r>
      <w:r w:rsidRPr="00912185">
        <w:rPr>
          <w:rFonts w:cs="Arial"/>
          <w:bCs/>
          <w:sz w:val="20"/>
        </w:rPr>
        <w:t xml:space="preserve">by </w:t>
      </w:r>
      <w:r>
        <w:rPr>
          <w:rFonts w:cs="Arial"/>
          <w:bCs/>
          <w:sz w:val="20"/>
        </w:rPr>
        <w:t xml:space="preserve">the Company under this Agreement. Such External Impacts will include (without limitation) nationalisation affecting any of the Company’s energy assets, activities or operations (whether relating to its </w:t>
      </w:r>
      <w:r w:rsidRPr="00D8157F">
        <w:rPr>
          <w:rFonts w:cs="Arial"/>
          <w:bCs/>
          <w:sz w:val="20"/>
        </w:rPr>
        <w:t xml:space="preserve">energy networks business, its retail supply business or otherwise) </w:t>
      </w:r>
      <w:r>
        <w:rPr>
          <w:rFonts w:cs="Arial"/>
          <w:bCs/>
          <w:sz w:val="20"/>
        </w:rPr>
        <w:t>or Scotland ceasing to be part of the United Kingdom;</w:t>
      </w:r>
    </w:p>
    <w:p w14:paraId="508FD8C2" w14:textId="37840DFA" w:rsidR="00DA093B" w:rsidRPr="008102B7" w:rsidRDefault="00E83154" w:rsidP="006B4BFA">
      <w:pPr>
        <w:tabs>
          <w:tab w:val="clear" w:pos="720"/>
          <w:tab w:val="clear" w:pos="1440"/>
          <w:tab w:val="left" w:pos="709"/>
          <w:tab w:val="left" w:pos="1100"/>
        </w:tabs>
        <w:spacing w:after="240"/>
        <w:ind w:left="709" w:hanging="709"/>
        <w:rPr>
          <w:rFonts w:cs="Arial"/>
          <w:b/>
          <w:bCs/>
          <w:sz w:val="20"/>
        </w:rPr>
      </w:pPr>
      <w:r>
        <w:rPr>
          <w:rFonts w:cs="Arial"/>
          <w:b/>
          <w:bCs/>
          <w:sz w:val="20"/>
        </w:rPr>
        <w:tab/>
      </w:r>
      <w:r w:rsidR="00DA093B" w:rsidRPr="008102B7">
        <w:rPr>
          <w:rFonts w:cs="Arial"/>
          <w:b/>
          <w:bCs/>
          <w:sz w:val="20"/>
        </w:rPr>
        <w:t xml:space="preserve">“Expiry Date” </w:t>
      </w:r>
      <w:r w:rsidR="00DA093B" w:rsidRPr="0025546C">
        <w:rPr>
          <w:rFonts w:cs="Arial"/>
          <w:sz w:val="20"/>
        </w:rPr>
        <w:t>means,</w:t>
      </w:r>
      <w:r w:rsidR="00DA093B" w:rsidRPr="008102B7">
        <w:rPr>
          <w:rFonts w:cs="Arial"/>
          <w:bCs/>
          <w:sz w:val="20"/>
        </w:rPr>
        <w:t xml:space="preserve"> subject to earlier termination pursuant to Clause </w:t>
      </w:r>
      <w:r w:rsidR="00F77C3D">
        <w:rPr>
          <w:rFonts w:cs="Arial"/>
          <w:bCs/>
          <w:sz w:val="20"/>
        </w:rPr>
        <w:fldChar w:fldCharType="begin"/>
      </w:r>
      <w:r w:rsidR="00F77C3D">
        <w:rPr>
          <w:rFonts w:cs="Arial"/>
          <w:bCs/>
          <w:sz w:val="20"/>
        </w:rPr>
        <w:instrText xml:space="preserve"> REF _Ref104495326 \r \h </w:instrText>
      </w:r>
      <w:r w:rsidR="00F77C3D">
        <w:rPr>
          <w:rFonts w:cs="Arial"/>
          <w:bCs/>
          <w:sz w:val="20"/>
        </w:rPr>
      </w:r>
      <w:r w:rsidR="00F77C3D">
        <w:rPr>
          <w:rFonts w:cs="Arial"/>
          <w:bCs/>
          <w:sz w:val="20"/>
        </w:rPr>
        <w:fldChar w:fldCharType="separate"/>
      </w:r>
      <w:r w:rsidR="00F07BE0">
        <w:rPr>
          <w:rFonts w:cs="Arial"/>
          <w:bCs/>
          <w:sz w:val="20"/>
        </w:rPr>
        <w:t>24</w:t>
      </w:r>
      <w:r w:rsidR="00F77C3D">
        <w:rPr>
          <w:rFonts w:cs="Arial"/>
          <w:bCs/>
          <w:sz w:val="20"/>
        </w:rPr>
        <w:fldChar w:fldCharType="end"/>
      </w:r>
      <w:r w:rsidR="00DA093B" w:rsidRPr="008102B7">
        <w:rPr>
          <w:rFonts w:cs="Arial"/>
          <w:bCs/>
          <w:sz w:val="20"/>
        </w:rPr>
        <w:t xml:space="preserve"> (Termination Rights), the expiry date set out in paragraph </w:t>
      </w:r>
      <w:bookmarkStart w:id="20" w:name="DocXTextRef21"/>
      <w:r w:rsidR="00BB55C4">
        <w:rPr>
          <w:rFonts w:cs="Arial"/>
          <w:bCs/>
          <w:sz w:val="20"/>
        </w:rPr>
        <w:fldChar w:fldCharType="begin"/>
      </w:r>
      <w:r w:rsidR="00BB55C4">
        <w:rPr>
          <w:rFonts w:cs="Arial"/>
          <w:bCs/>
          <w:sz w:val="20"/>
        </w:rPr>
        <w:instrText xml:space="preserve">  REF _Ref104988378 \w \h \* MERGEFORMAT </w:instrText>
      </w:r>
      <w:r w:rsidR="00BB55C4">
        <w:rPr>
          <w:rFonts w:cs="Arial"/>
          <w:bCs/>
          <w:sz w:val="20"/>
        </w:rPr>
      </w:r>
      <w:r w:rsidR="00BB55C4">
        <w:rPr>
          <w:rFonts w:cs="Arial"/>
          <w:bCs/>
          <w:sz w:val="20"/>
        </w:rPr>
        <w:fldChar w:fldCharType="separate"/>
      </w:r>
      <w:r w:rsidR="00F07BE0" w:rsidRPr="00F07BE0">
        <w:rPr>
          <w:rFonts w:cs="Arial"/>
          <w:bCs/>
          <w:color w:val="000000"/>
          <w:sz w:val="20"/>
        </w:rPr>
        <w:t>1.2</w:t>
      </w:r>
      <w:r w:rsidR="00BB55C4">
        <w:rPr>
          <w:rFonts w:cs="Arial"/>
          <w:bCs/>
          <w:sz w:val="20"/>
        </w:rPr>
        <w:fldChar w:fldCharType="end"/>
      </w:r>
      <w:bookmarkEnd w:id="20"/>
      <w:r w:rsidR="00DA093B" w:rsidRPr="008102B7">
        <w:rPr>
          <w:rFonts w:cs="Arial"/>
          <w:bCs/>
          <w:sz w:val="20"/>
        </w:rPr>
        <w:t xml:space="preserve"> of Schedule </w:t>
      </w:r>
      <w:bookmarkStart w:id="21" w:name="DocXTextRef22"/>
      <w:r w:rsidR="00DA093B" w:rsidRPr="008102B7">
        <w:rPr>
          <w:rFonts w:cs="Arial"/>
          <w:bCs/>
          <w:sz w:val="20"/>
        </w:rPr>
        <w:t>Part 1</w:t>
      </w:r>
      <w:bookmarkEnd w:id="21"/>
      <w:r w:rsidR="00DA093B" w:rsidRPr="008102B7">
        <w:rPr>
          <w:rFonts w:cs="Arial"/>
          <w:bCs/>
          <w:sz w:val="20"/>
        </w:rPr>
        <w:t xml:space="preserve"> (</w:t>
      </w:r>
      <w:r w:rsidR="00DA093B">
        <w:rPr>
          <w:rFonts w:cs="Arial"/>
          <w:bCs/>
          <w:sz w:val="20"/>
        </w:rPr>
        <w:t>Goods and Services Description</w:t>
      </w:r>
      <w:r w:rsidR="00DA093B" w:rsidRPr="008102B7">
        <w:rPr>
          <w:rFonts w:cs="Arial"/>
          <w:bCs/>
          <w:sz w:val="20"/>
        </w:rPr>
        <w:t>) (or such other date as the Parties may agree in writing);</w:t>
      </w:r>
    </w:p>
    <w:p w14:paraId="397B5EEC" w14:textId="64E9C7BC"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"Force Majeure Event"</w:t>
      </w:r>
      <w:r w:rsidR="00DA093B" w:rsidRPr="008102B7">
        <w:rPr>
          <w:rFonts w:cs="Arial"/>
          <w:sz w:val="20"/>
        </w:rPr>
        <w:t xml:space="preserve"> means any event, occurring after the Commencement Date, which affects the performance by a Party of its obligations and which arises from the following acts, events, omissions, happenings or non-happenings: acts of God, riots, war or armed conflict, acts of terrorism, acts of government, local government or Regulatory Bodies, fire, flood, storm or earthquake, or disaster, but which shall not include</w:t>
      </w:r>
      <w:r w:rsidR="00DA093B">
        <w:rPr>
          <w:rFonts w:cs="Arial"/>
          <w:sz w:val="20"/>
        </w:rPr>
        <w:t xml:space="preserve">: </w:t>
      </w:r>
      <w:r w:rsidR="00DA093B" w:rsidRPr="008102B7">
        <w:rPr>
          <w:rFonts w:cs="Arial"/>
          <w:sz w:val="20"/>
        </w:rPr>
        <w:t xml:space="preserve"> </w:t>
      </w:r>
      <w:bookmarkStart w:id="22" w:name="DocXTextRef23"/>
      <w:r w:rsidR="00DA093B" w:rsidRPr="008102B7">
        <w:rPr>
          <w:rFonts w:cs="Arial"/>
          <w:sz w:val="20"/>
        </w:rPr>
        <w:t>(i)</w:t>
      </w:r>
      <w:bookmarkEnd w:id="22"/>
      <w:r w:rsidR="00DA093B" w:rsidRPr="008102B7">
        <w:rPr>
          <w:rFonts w:cs="Arial"/>
          <w:sz w:val="20"/>
        </w:rPr>
        <w:t xml:space="preserve"> lack of funds</w:t>
      </w:r>
      <w:r w:rsidR="00DA093B">
        <w:rPr>
          <w:rFonts w:cs="Arial"/>
          <w:sz w:val="20"/>
        </w:rPr>
        <w:t>;</w:t>
      </w:r>
      <w:r w:rsidR="00DA093B" w:rsidRPr="008102B7">
        <w:rPr>
          <w:rFonts w:cs="Arial"/>
          <w:sz w:val="20"/>
        </w:rPr>
        <w:t xml:space="preserve"> (ii) foreseeable adverse weather or other similar conditions</w:t>
      </w:r>
      <w:r w:rsidR="00DA093B">
        <w:rPr>
          <w:rFonts w:cs="Arial"/>
          <w:sz w:val="20"/>
        </w:rPr>
        <w:t>;</w:t>
      </w:r>
      <w:r w:rsidR="00DA093B" w:rsidRPr="008102B7">
        <w:rPr>
          <w:rFonts w:cs="Arial"/>
          <w:sz w:val="20"/>
        </w:rPr>
        <w:t xml:space="preserve"> (iii) strike or labour disputes between the Supplier and any Supplier Personnel (or between any Supplier Personnel and any of the</w:t>
      </w:r>
      <w:r w:rsidR="00DA093B">
        <w:rPr>
          <w:rFonts w:cs="Arial"/>
          <w:sz w:val="20"/>
        </w:rPr>
        <w:t>ir</w:t>
      </w:r>
      <w:r w:rsidR="00DA093B" w:rsidRPr="008102B7">
        <w:rPr>
          <w:rFonts w:cs="Arial"/>
          <w:sz w:val="20"/>
        </w:rPr>
        <w:t xml:space="preserve"> respective employees) (and whether or not such strikes or labour disputes involve official or unofficial action)</w:t>
      </w:r>
      <w:r w:rsidR="00DA093B">
        <w:rPr>
          <w:rFonts w:cs="Arial"/>
          <w:sz w:val="20"/>
        </w:rPr>
        <w:t>;</w:t>
      </w:r>
      <w:r w:rsidR="00DA093B" w:rsidRPr="008102B7">
        <w:rPr>
          <w:rFonts w:cs="Arial"/>
          <w:sz w:val="20"/>
        </w:rPr>
        <w:t xml:space="preserve"> (iv) any other failure in the Supplier’s supply chain</w:t>
      </w:r>
      <w:r w:rsidR="00DA093B">
        <w:rPr>
          <w:rFonts w:cs="Arial"/>
          <w:sz w:val="20"/>
        </w:rPr>
        <w:t xml:space="preserve">; </w:t>
      </w:r>
      <w:bookmarkStart w:id="23" w:name="DocXTextRef24"/>
      <w:r w:rsidR="00DA093B" w:rsidRPr="008102B7">
        <w:rPr>
          <w:rFonts w:cs="Arial"/>
          <w:sz w:val="20"/>
        </w:rPr>
        <w:t>(v)</w:t>
      </w:r>
      <w:bookmarkEnd w:id="23"/>
      <w:r w:rsidR="00DA093B" w:rsidRPr="008102B7">
        <w:rPr>
          <w:rFonts w:cs="Arial"/>
          <w:sz w:val="20"/>
        </w:rPr>
        <w:t xml:space="preserve"> </w:t>
      </w:r>
      <w:r w:rsidR="00DA093B">
        <w:rPr>
          <w:rFonts w:cs="Arial"/>
          <w:sz w:val="20"/>
        </w:rPr>
        <w:t xml:space="preserve">any </w:t>
      </w:r>
      <w:r w:rsidR="00DA093B" w:rsidRPr="008102B7">
        <w:rPr>
          <w:rFonts w:cs="Arial"/>
          <w:sz w:val="20"/>
        </w:rPr>
        <w:t>Change in Law</w:t>
      </w:r>
      <w:r w:rsidR="00DA093B">
        <w:rPr>
          <w:rFonts w:cs="Arial"/>
          <w:sz w:val="20"/>
        </w:rPr>
        <w:t xml:space="preserve"> and/or (vi) any event or circumstance which is within the control of the Affected Party</w:t>
      </w:r>
      <w:r w:rsidR="00DA093B" w:rsidRPr="008102B7">
        <w:rPr>
          <w:rFonts w:cs="Arial"/>
          <w:sz w:val="20"/>
        </w:rPr>
        <w:t>;</w:t>
      </w:r>
    </w:p>
    <w:p w14:paraId="4CF55269" w14:textId="1799087F" w:rsidR="00DA093B" w:rsidRPr="008102B7" w:rsidRDefault="00E83154" w:rsidP="006B4BFA">
      <w:pPr>
        <w:tabs>
          <w:tab w:val="clear" w:pos="720"/>
          <w:tab w:val="clear" w:pos="1440"/>
          <w:tab w:val="left" w:pos="709"/>
          <w:tab w:val="left" w:pos="1100"/>
        </w:tabs>
        <w:spacing w:after="240"/>
        <w:ind w:left="709" w:hanging="709"/>
        <w:rPr>
          <w:rFonts w:cs="Arial"/>
          <w:b/>
          <w:bCs/>
          <w:sz w:val="20"/>
        </w:rPr>
      </w:pPr>
      <w:r>
        <w:rPr>
          <w:rFonts w:cs="Arial"/>
          <w:b/>
          <w:bCs/>
          <w:sz w:val="20"/>
        </w:rPr>
        <w:tab/>
      </w:r>
      <w:r w:rsidR="00DA093B" w:rsidRPr="008102B7">
        <w:rPr>
          <w:rFonts w:cs="Arial"/>
          <w:b/>
          <w:bCs/>
          <w:sz w:val="20"/>
        </w:rPr>
        <w:t xml:space="preserve">"General Change in Law” </w:t>
      </w:r>
      <w:r w:rsidR="00DA093B" w:rsidRPr="008102B7">
        <w:rPr>
          <w:rFonts w:cs="Arial"/>
          <w:bCs/>
          <w:sz w:val="20"/>
        </w:rPr>
        <w:t>means a Change in Law where the change is of a general legislative nature (</w:t>
      </w:r>
      <w:r w:rsidR="00DA093B" w:rsidRPr="006B4BFA">
        <w:rPr>
          <w:rFonts w:cs="Arial"/>
          <w:b/>
          <w:bCs/>
          <w:sz w:val="20"/>
        </w:rPr>
        <w:t>including</w:t>
      </w:r>
      <w:r w:rsidR="00DA093B" w:rsidRPr="008102B7">
        <w:rPr>
          <w:rFonts w:cs="Arial"/>
          <w:bCs/>
          <w:sz w:val="20"/>
        </w:rPr>
        <w:t xml:space="preserve"> taxation or duties of any sort affecting the Supplier) and/or which would affect the supply of </w:t>
      </w:r>
      <w:r w:rsidR="00DA093B">
        <w:rPr>
          <w:rFonts w:cs="Arial"/>
          <w:bCs/>
          <w:sz w:val="20"/>
        </w:rPr>
        <w:t xml:space="preserve">goods and/or </w:t>
      </w:r>
      <w:r w:rsidR="00DA093B" w:rsidRPr="008102B7">
        <w:rPr>
          <w:rFonts w:cs="Arial"/>
          <w:bCs/>
          <w:sz w:val="20"/>
        </w:rPr>
        <w:t xml:space="preserve">services that are the same or similar to the </w:t>
      </w:r>
      <w:r w:rsidR="00DA093B">
        <w:rPr>
          <w:rFonts w:cs="Arial"/>
          <w:bCs/>
          <w:sz w:val="20"/>
        </w:rPr>
        <w:t xml:space="preserve">Goods and/or the </w:t>
      </w:r>
      <w:r w:rsidR="00DA093B" w:rsidRPr="008102B7">
        <w:rPr>
          <w:rFonts w:cs="Arial"/>
          <w:bCs/>
          <w:sz w:val="20"/>
        </w:rPr>
        <w:t>Services</w:t>
      </w:r>
      <w:r w:rsidR="00DA093B">
        <w:rPr>
          <w:rFonts w:cs="Arial"/>
          <w:bCs/>
          <w:sz w:val="20"/>
        </w:rPr>
        <w:t xml:space="preserve"> (as applicable)</w:t>
      </w:r>
      <w:r w:rsidR="00DA093B" w:rsidRPr="008102B7">
        <w:rPr>
          <w:rFonts w:cs="Arial"/>
          <w:bCs/>
          <w:sz w:val="20"/>
        </w:rPr>
        <w:t xml:space="preserve"> to any </w:t>
      </w:r>
      <w:r w:rsidR="00DA093B">
        <w:rPr>
          <w:rFonts w:cs="Arial"/>
          <w:bCs/>
          <w:sz w:val="20"/>
        </w:rPr>
        <w:t xml:space="preserve">other </w:t>
      </w:r>
      <w:r w:rsidR="00DA093B" w:rsidRPr="008102B7">
        <w:rPr>
          <w:rFonts w:cs="Arial"/>
          <w:bCs/>
          <w:sz w:val="20"/>
        </w:rPr>
        <w:t>customer of the Supplier;</w:t>
      </w:r>
    </w:p>
    <w:p w14:paraId="7A675557" w14:textId="0CE07611"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"Good Industry Practice"</w:t>
      </w:r>
      <w:r w:rsidR="00DA093B" w:rsidRPr="008102B7">
        <w:rPr>
          <w:rFonts w:cs="Arial"/>
          <w:sz w:val="20"/>
        </w:rPr>
        <w:t xml:space="preserve"> </w:t>
      </w:r>
      <w:r w:rsidR="00DA093B" w:rsidRPr="008102B7">
        <w:rPr>
          <w:rFonts w:cs="Arial"/>
          <w:sz w:val="20"/>
        </w:rPr>
        <w:tab/>
        <w:t xml:space="preserve">means the exercise of the degree of care, skill, diligence, prudence, efficiency, foresight and timeliness which would be expected from a reputable </w:t>
      </w:r>
      <w:r w:rsidR="00DA093B">
        <w:rPr>
          <w:rFonts w:cs="Arial"/>
          <w:sz w:val="20"/>
        </w:rPr>
        <w:t>and professional organisation</w:t>
      </w:r>
      <w:r w:rsidR="00DA093B" w:rsidRPr="008102B7">
        <w:rPr>
          <w:rFonts w:cs="Arial"/>
          <w:sz w:val="20"/>
        </w:rPr>
        <w:t xml:space="preserve"> within the relevant industry or business sector;</w:t>
      </w:r>
    </w:p>
    <w:p w14:paraId="6941EA95" w14:textId="3E23FD30" w:rsidR="00DA093B" w:rsidRPr="008102B7" w:rsidRDefault="00E83154" w:rsidP="006B4BFA">
      <w:pPr>
        <w:tabs>
          <w:tab w:val="clear" w:pos="720"/>
          <w:tab w:val="clear" w:pos="1440"/>
          <w:tab w:val="left" w:pos="709"/>
          <w:tab w:val="left" w:pos="1100"/>
        </w:tabs>
        <w:spacing w:after="240"/>
        <w:ind w:left="709" w:hanging="709"/>
        <w:rPr>
          <w:rFonts w:cs="Arial"/>
          <w:b/>
          <w:bCs/>
          <w:sz w:val="20"/>
        </w:rPr>
      </w:pPr>
      <w:r>
        <w:rPr>
          <w:rFonts w:cs="Arial"/>
          <w:b/>
          <w:bCs/>
          <w:sz w:val="20"/>
        </w:rPr>
        <w:tab/>
      </w:r>
      <w:r w:rsidR="00DA093B" w:rsidRPr="008102B7">
        <w:rPr>
          <w:rFonts w:cs="Arial"/>
          <w:b/>
          <w:bCs/>
          <w:sz w:val="20"/>
        </w:rPr>
        <w:t>“</w:t>
      </w:r>
      <w:r w:rsidR="00DA093B">
        <w:rPr>
          <w:rFonts w:cs="Arial"/>
          <w:b/>
          <w:bCs/>
          <w:sz w:val="20"/>
        </w:rPr>
        <w:t>Goods and Services Description</w:t>
      </w:r>
      <w:r w:rsidR="00DA093B" w:rsidRPr="008102B7">
        <w:rPr>
          <w:rFonts w:cs="Arial"/>
          <w:b/>
          <w:bCs/>
          <w:sz w:val="20"/>
        </w:rPr>
        <w:t xml:space="preserve">” </w:t>
      </w:r>
      <w:r w:rsidR="00DA093B" w:rsidRPr="008102B7">
        <w:rPr>
          <w:rFonts w:cs="Arial"/>
          <w:bCs/>
          <w:sz w:val="20"/>
        </w:rPr>
        <w:t xml:space="preserve">means the description </w:t>
      </w:r>
      <w:r w:rsidR="00DA093B">
        <w:rPr>
          <w:rFonts w:cs="Arial"/>
          <w:bCs/>
          <w:sz w:val="20"/>
        </w:rPr>
        <w:t xml:space="preserve">of the Goods and the Core Services </w:t>
      </w:r>
      <w:r w:rsidR="00DA093B" w:rsidRPr="008102B7">
        <w:rPr>
          <w:rFonts w:cs="Arial"/>
          <w:bCs/>
          <w:sz w:val="20"/>
        </w:rPr>
        <w:t xml:space="preserve">set out in Schedule </w:t>
      </w:r>
      <w:bookmarkStart w:id="24" w:name="DocXTextRef25"/>
      <w:r w:rsidR="00DA093B" w:rsidRPr="008102B7">
        <w:rPr>
          <w:rFonts w:cs="Arial"/>
          <w:bCs/>
          <w:sz w:val="20"/>
        </w:rPr>
        <w:t>Part 1</w:t>
      </w:r>
      <w:bookmarkEnd w:id="24"/>
      <w:r w:rsidR="00DA093B" w:rsidRPr="008102B7">
        <w:rPr>
          <w:rFonts w:cs="Arial"/>
          <w:bCs/>
          <w:sz w:val="20"/>
        </w:rPr>
        <w:t xml:space="preserve"> (</w:t>
      </w:r>
      <w:r w:rsidR="00DA093B">
        <w:rPr>
          <w:rFonts w:cs="Arial"/>
          <w:bCs/>
          <w:sz w:val="20"/>
        </w:rPr>
        <w:t>Core Goods and Services Description</w:t>
      </w:r>
      <w:r w:rsidR="00DA093B" w:rsidRPr="008102B7">
        <w:rPr>
          <w:rFonts w:cs="Arial"/>
          <w:bCs/>
          <w:sz w:val="20"/>
        </w:rPr>
        <w:t>);</w:t>
      </w:r>
    </w:p>
    <w:p w14:paraId="20D13943" w14:textId="546D6AF4" w:rsidR="00DA093B" w:rsidRPr="005507BF"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tab/>
      </w:r>
      <w:r w:rsidR="00DA093B">
        <w:rPr>
          <w:rFonts w:cs="Arial"/>
          <w:b/>
          <w:bCs/>
          <w:sz w:val="20"/>
        </w:rPr>
        <w:t xml:space="preserve">“Goods” </w:t>
      </w:r>
      <w:r w:rsidR="00DA093B">
        <w:rPr>
          <w:rFonts w:cs="Arial"/>
          <w:bCs/>
          <w:sz w:val="20"/>
        </w:rPr>
        <w:t>means all or any part of the goods, hardware, equipment, physical assets and other tangible items (as applicable) that are Delivered, provided and/or supplied by or on behalf of the Supplier under and/or pursuant to this Agreement;</w:t>
      </w:r>
    </w:p>
    <w:p w14:paraId="158E7EBB" w14:textId="37A65755" w:rsidR="00DA093B" w:rsidRPr="00F66D89"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tab/>
      </w:r>
      <w:r w:rsidR="00DA093B">
        <w:rPr>
          <w:rFonts w:cs="Arial"/>
          <w:b/>
          <w:bCs/>
          <w:sz w:val="20"/>
        </w:rPr>
        <w:t xml:space="preserve">“Goods Charges” </w:t>
      </w:r>
      <w:r w:rsidR="00DA093B" w:rsidRPr="008102B7">
        <w:rPr>
          <w:rFonts w:cs="Arial"/>
          <w:bCs/>
          <w:sz w:val="20"/>
        </w:rPr>
        <w:t>means</w:t>
      </w:r>
      <w:r w:rsidR="00DA093B">
        <w:rPr>
          <w:rFonts w:cs="Arial"/>
          <w:bCs/>
          <w:sz w:val="20"/>
        </w:rPr>
        <w:t xml:space="preserve"> </w:t>
      </w:r>
      <w:r w:rsidR="00DA093B" w:rsidRPr="008102B7">
        <w:rPr>
          <w:rFonts w:cs="Arial"/>
          <w:bCs/>
          <w:sz w:val="20"/>
        </w:rPr>
        <w:t xml:space="preserve">the charges payable by the Company (subject to and in accordance with Clause </w:t>
      </w:r>
      <w:r w:rsidR="00CC1E2B">
        <w:rPr>
          <w:rFonts w:cs="Arial"/>
          <w:bCs/>
          <w:sz w:val="20"/>
        </w:rPr>
        <w:fldChar w:fldCharType="begin"/>
      </w:r>
      <w:r w:rsidR="00CC1E2B">
        <w:rPr>
          <w:rFonts w:cs="Arial"/>
          <w:bCs/>
          <w:sz w:val="20"/>
        </w:rPr>
        <w:instrText xml:space="preserve"> REF _Ref104492782 \r \h </w:instrText>
      </w:r>
      <w:r w:rsidR="00CC1E2B">
        <w:rPr>
          <w:rFonts w:cs="Arial"/>
          <w:bCs/>
          <w:sz w:val="20"/>
        </w:rPr>
      </w:r>
      <w:r w:rsidR="00CC1E2B">
        <w:rPr>
          <w:rFonts w:cs="Arial"/>
          <w:bCs/>
          <w:sz w:val="20"/>
        </w:rPr>
        <w:fldChar w:fldCharType="separate"/>
      </w:r>
      <w:r w:rsidR="00F07BE0">
        <w:rPr>
          <w:rFonts w:cs="Arial"/>
          <w:bCs/>
          <w:sz w:val="20"/>
        </w:rPr>
        <w:t>8</w:t>
      </w:r>
      <w:r w:rsidR="00CC1E2B">
        <w:rPr>
          <w:rFonts w:cs="Arial"/>
          <w:bCs/>
          <w:sz w:val="20"/>
        </w:rPr>
        <w:fldChar w:fldCharType="end"/>
      </w:r>
      <w:r w:rsidR="00DA093B" w:rsidRPr="008102B7">
        <w:rPr>
          <w:rFonts w:cs="Arial"/>
          <w:bCs/>
          <w:sz w:val="20"/>
        </w:rPr>
        <w:t xml:space="preserve"> (Charges and Invoicing)) in consideration for the </w:t>
      </w:r>
      <w:r w:rsidR="00DA093B">
        <w:rPr>
          <w:rFonts w:cs="Arial"/>
          <w:bCs/>
          <w:sz w:val="20"/>
        </w:rPr>
        <w:t>supply of the Goods</w:t>
      </w:r>
      <w:r w:rsidR="00DA093B" w:rsidRPr="008102B7">
        <w:rPr>
          <w:rFonts w:cs="Arial"/>
          <w:bCs/>
          <w:sz w:val="20"/>
        </w:rPr>
        <w:t xml:space="preserve">, which </w:t>
      </w:r>
      <w:r w:rsidR="00DA093B" w:rsidRPr="006B4BFA">
        <w:rPr>
          <w:rFonts w:cs="Arial"/>
          <w:b/>
          <w:bCs/>
          <w:sz w:val="20"/>
        </w:rPr>
        <w:t>charges</w:t>
      </w:r>
      <w:r w:rsidR="00DA093B" w:rsidRPr="008102B7">
        <w:rPr>
          <w:rFonts w:cs="Arial"/>
          <w:bCs/>
          <w:sz w:val="20"/>
        </w:rPr>
        <w:t xml:space="preserve"> </w:t>
      </w:r>
      <w:r w:rsidR="00DA093B">
        <w:rPr>
          <w:rFonts w:cs="Arial"/>
          <w:bCs/>
          <w:sz w:val="20"/>
        </w:rPr>
        <w:t xml:space="preserve">shall be calculated in accordance with </w:t>
      </w:r>
      <w:r w:rsidR="00DA093B" w:rsidRPr="008102B7">
        <w:rPr>
          <w:rFonts w:cs="Arial"/>
          <w:bCs/>
          <w:sz w:val="20"/>
        </w:rPr>
        <w:t xml:space="preserve">Schedule </w:t>
      </w:r>
      <w:bookmarkStart w:id="25" w:name="DocXTextRef26"/>
      <w:r w:rsidR="00DA093B" w:rsidRPr="008102B7">
        <w:rPr>
          <w:rFonts w:cs="Arial"/>
          <w:bCs/>
          <w:sz w:val="20"/>
        </w:rPr>
        <w:t>Part 2</w:t>
      </w:r>
      <w:bookmarkEnd w:id="25"/>
      <w:r w:rsidR="00DA093B" w:rsidRPr="008102B7">
        <w:rPr>
          <w:rFonts w:cs="Arial"/>
          <w:bCs/>
          <w:sz w:val="20"/>
        </w:rPr>
        <w:t xml:space="preserve"> (Charges)</w:t>
      </w:r>
      <w:r w:rsidR="00DA093B">
        <w:rPr>
          <w:rFonts w:cs="Arial"/>
          <w:bCs/>
          <w:sz w:val="20"/>
        </w:rPr>
        <w:t xml:space="preserve"> </w:t>
      </w:r>
      <w:r w:rsidR="00DA093B" w:rsidRPr="008102B7">
        <w:rPr>
          <w:rFonts w:cs="Arial"/>
          <w:sz w:val="20"/>
        </w:rPr>
        <w:t xml:space="preserve">and/or </w:t>
      </w:r>
      <w:r w:rsidR="00DA093B">
        <w:rPr>
          <w:rFonts w:cs="Arial"/>
          <w:sz w:val="20"/>
        </w:rPr>
        <w:t>the relevant Goods Order (as applicable);</w:t>
      </w:r>
    </w:p>
    <w:p w14:paraId="16A0990A" w14:textId="262BCCEF" w:rsidR="00DA093B" w:rsidRPr="00320207"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tab/>
      </w:r>
      <w:r w:rsidR="00DA093B">
        <w:rPr>
          <w:rFonts w:cs="Arial"/>
          <w:b/>
          <w:bCs/>
          <w:sz w:val="20"/>
        </w:rPr>
        <w:t xml:space="preserve">“Goods Order” </w:t>
      </w:r>
      <w:r w:rsidR="00DA093B">
        <w:rPr>
          <w:rFonts w:cs="Arial"/>
          <w:bCs/>
          <w:sz w:val="20"/>
        </w:rPr>
        <w:t xml:space="preserve">has the meaning given to it in Clause </w:t>
      </w:r>
      <w:r w:rsidR="00CC1E2B">
        <w:rPr>
          <w:rFonts w:cs="Arial"/>
          <w:bCs/>
          <w:sz w:val="20"/>
        </w:rPr>
        <w:fldChar w:fldCharType="begin"/>
      </w:r>
      <w:r w:rsidR="00CC1E2B">
        <w:rPr>
          <w:rFonts w:cs="Arial"/>
          <w:bCs/>
          <w:sz w:val="20"/>
        </w:rPr>
        <w:instrText xml:space="preserve"> REF _Ref104492801 \r \h </w:instrText>
      </w:r>
      <w:r w:rsidR="00CC1E2B">
        <w:rPr>
          <w:rFonts w:cs="Arial"/>
          <w:bCs/>
          <w:sz w:val="20"/>
        </w:rPr>
      </w:r>
      <w:r w:rsidR="00CC1E2B">
        <w:rPr>
          <w:rFonts w:cs="Arial"/>
          <w:bCs/>
          <w:sz w:val="20"/>
        </w:rPr>
        <w:fldChar w:fldCharType="separate"/>
      </w:r>
      <w:r w:rsidR="00F07BE0">
        <w:rPr>
          <w:rFonts w:cs="Arial"/>
          <w:bCs/>
          <w:sz w:val="20"/>
        </w:rPr>
        <w:t>3.2</w:t>
      </w:r>
      <w:r w:rsidR="00CC1E2B">
        <w:rPr>
          <w:rFonts w:cs="Arial"/>
          <w:bCs/>
          <w:sz w:val="20"/>
        </w:rPr>
        <w:fldChar w:fldCharType="end"/>
      </w:r>
      <w:r w:rsidR="00DA093B">
        <w:rPr>
          <w:rFonts w:cs="Arial"/>
          <w:bCs/>
          <w:sz w:val="20"/>
        </w:rPr>
        <w:t>;</w:t>
      </w:r>
    </w:p>
    <w:p w14:paraId="2A1BC497" w14:textId="0C6C100A" w:rsidR="00DA093B"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lastRenderedPageBreak/>
        <w:tab/>
      </w:r>
      <w:r w:rsidR="00DA093B">
        <w:rPr>
          <w:rFonts w:cs="Arial"/>
          <w:b/>
          <w:bCs/>
          <w:sz w:val="20"/>
        </w:rPr>
        <w:t xml:space="preserve">“Goods Specification” </w:t>
      </w:r>
      <w:r w:rsidR="00DA093B">
        <w:rPr>
          <w:rFonts w:cs="Arial"/>
          <w:bCs/>
          <w:sz w:val="20"/>
        </w:rPr>
        <w:t xml:space="preserve">means, as applicable, the specification (including, where applicable, the description, drawings, data, information and samples (if any)) of the relevant Goods as set out in (or referred to in): </w:t>
      </w:r>
      <w:bookmarkStart w:id="26" w:name="DocXTextRef27"/>
      <w:r w:rsidR="00DA093B">
        <w:rPr>
          <w:rFonts w:cs="Arial"/>
          <w:bCs/>
          <w:sz w:val="20"/>
        </w:rPr>
        <w:t>(i)</w:t>
      </w:r>
      <w:bookmarkEnd w:id="26"/>
      <w:r w:rsidR="00DA093B">
        <w:rPr>
          <w:rFonts w:cs="Arial"/>
          <w:bCs/>
          <w:sz w:val="20"/>
        </w:rPr>
        <w:t xml:space="preserve"> the Goods and Services Description: and/or (ii) the relevant Goods Order;</w:t>
      </w:r>
    </w:p>
    <w:p w14:paraId="065191ED" w14:textId="35B08935" w:rsidR="00DA093B" w:rsidRPr="00DA745E" w:rsidRDefault="00E83154" w:rsidP="006B4BFA">
      <w:pPr>
        <w:tabs>
          <w:tab w:val="clear" w:pos="720"/>
          <w:tab w:val="clear" w:pos="1440"/>
          <w:tab w:val="left" w:pos="709"/>
          <w:tab w:val="left" w:pos="1100"/>
        </w:tabs>
        <w:spacing w:after="240"/>
        <w:ind w:left="709" w:hanging="709"/>
        <w:rPr>
          <w:rFonts w:cs="Arial"/>
          <w:bCs/>
          <w:sz w:val="20"/>
        </w:rPr>
      </w:pPr>
      <w:r>
        <w:rPr>
          <w:rFonts w:cs="Arial"/>
          <w:bCs/>
          <w:sz w:val="20"/>
        </w:rPr>
        <w:tab/>
      </w:r>
      <w:r w:rsidR="00DA093B" w:rsidRPr="00320207" w:rsidDel="00912185">
        <w:rPr>
          <w:rFonts w:cs="Arial"/>
          <w:bCs/>
          <w:sz w:val="20"/>
        </w:rPr>
        <w:t xml:space="preserve"> </w:t>
      </w:r>
      <w:r w:rsidR="00DA093B">
        <w:rPr>
          <w:rFonts w:cs="Arial"/>
          <w:b/>
          <w:bCs/>
          <w:sz w:val="20"/>
        </w:rPr>
        <w:t xml:space="preserve">“Information Security Requirements” </w:t>
      </w:r>
      <w:r w:rsidR="00DA093B">
        <w:rPr>
          <w:rFonts w:cs="Arial"/>
          <w:bCs/>
          <w:sz w:val="20"/>
        </w:rPr>
        <w:t xml:space="preserve">means </w:t>
      </w:r>
      <w:r w:rsidR="00DA093B" w:rsidRPr="00DA745E">
        <w:rPr>
          <w:rFonts w:cs="Arial"/>
          <w:bCs/>
          <w:sz w:val="20"/>
        </w:rPr>
        <w:t xml:space="preserve">the specific </w:t>
      </w:r>
      <w:r w:rsidR="00DA093B">
        <w:rPr>
          <w:rFonts w:cs="Arial"/>
          <w:bCs/>
          <w:sz w:val="20"/>
        </w:rPr>
        <w:t>cybersecurity and information security</w:t>
      </w:r>
      <w:r w:rsidR="00DA093B" w:rsidRPr="00DA745E">
        <w:rPr>
          <w:rFonts w:cs="Arial"/>
          <w:bCs/>
          <w:sz w:val="20"/>
        </w:rPr>
        <w:t xml:space="preserve"> requirements (if any) set out in Annex </w:t>
      </w:r>
      <w:r w:rsidR="00DA093B">
        <w:rPr>
          <w:rFonts w:cs="Arial"/>
          <w:bCs/>
          <w:sz w:val="20"/>
        </w:rPr>
        <w:t>D</w:t>
      </w:r>
      <w:r w:rsidR="00DA093B" w:rsidRPr="00DA745E">
        <w:rPr>
          <w:rFonts w:cs="Arial"/>
          <w:bCs/>
          <w:sz w:val="20"/>
        </w:rPr>
        <w:t xml:space="preserve"> (</w:t>
      </w:r>
      <w:r w:rsidR="00DA093B">
        <w:rPr>
          <w:rFonts w:cs="Arial"/>
          <w:bCs/>
          <w:sz w:val="20"/>
        </w:rPr>
        <w:t>Cybersecurity and Information Security</w:t>
      </w:r>
      <w:r w:rsidR="00DA093B" w:rsidRPr="00DA745E">
        <w:rPr>
          <w:rFonts w:cs="Arial"/>
          <w:bCs/>
          <w:sz w:val="20"/>
        </w:rPr>
        <w:t xml:space="preserve">), if Annex </w:t>
      </w:r>
      <w:r w:rsidR="00DA093B">
        <w:rPr>
          <w:rFonts w:cs="Arial"/>
          <w:bCs/>
          <w:sz w:val="20"/>
        </w:rPr>
        <w:t>D</w:t>
      </w:r>
      <w:r w:rsidR="00DA093B" w:rsidRPr="00DA745E">
        <w:rPr>
          <w:rFonts w:cs="Arial"/>
          <w:bCs/>
          <w:sz w:val="20"/>
        </w:rPr>
        <w:t xml:space="preserve"> is expressly </w:t>
      </w:r>
      <w:r w:rsidR="00DA093B" w:rsidRPr="006B4BFA">
        <w:rPr>
          <w:rFonts w:cs="Arial"/>
          <w:b/>
          <w:bCs/>
          <w:sz w:val="20"/>
        </w:rPr>
        <w:t>incorporated</w:t>
      </w:r>
      <w:r w:rsidR="00DA093B" w:rsidRPr="00DA745E">
        <w:rPr>
          <w:rFonts w:cs="Arial"/>
          <w:bCs/>
          <w:sz w:val="20"/>
        </w:rPr>
        <w:t xml:space="preserve"> into this Agreement pursuant to Clause </w:t>
      </w:r>
      <w:r w:rsidR="00BB55C4">
        <w:rPr>
          <w:rFonts w:cs="Arial"/>
          <w:bCs/>
          <w:sz w:val="20"/>
        </w:rPr>
        <w:fldChar w:fldCharType="begin"/>
      </w:r>
      <w:r w:rsidR="00BB55C4">
        <w:rPr>
          <w:rFonts w:cs="Arial"/>
          <w:bCs/>
          <w:sz w:val="20"/>
        </w:rPr>
        <w:instrText xml:space="preserve">  REF _Ref104492622 \w \h \* MERGEFORMAT </w:instrText>
      </w:r>
      <w:r w:rsidR="00BB55C4">
        <w:rPr>
          <w:rFonts w:cs="Arial"/>
          <w:bCs/>
          <w:sz w:val="20"/>
        </w:rPr>
      </w:r>
      <w:r w:rsidR="00BB55C4">
        <w:rPr>
          <w:rFonts w:cs="Arial"/>
          <w:bCs/>
          <w:sz w:val="20"/>
        </w:rPr>
        <w:fldChar w:fldCharType="separate"/>
      </w:r>
      <w:r w:rsidR="00F07BE0" w:rsidRPr="00F07BE0">
        <w:rPr>
          <w:rFonts w:cs="Arial"/>
          <w:bCs/>
          <w:color w:val="000000"/>
          <w:sz w:val="20"/>
        </w:rPr>
        <w:t>3.10</w:t>
      </w:r>
      <w:r w:rsidR="00BB55C4">
        <w:rPr>
          <w:rFonts w:cs="Arial"/>
          <w:bCs/>
          <w:sz w:val="20"/>
        </w:rPr>
        <w:fldChar w:fldCharType="end"/>
      </w:r>
      <w:r w:rsidR="00DA093B">
        <w:rPr>
          <w:rFonts w:cs="Arial"/>
          <w:bCs/>
          <w:sz w:val="20"/>
        </w:rPr>
        <w:t>;</w:t>
      </w:r>
    </w:p>
    <w:p w14:paraId="0257E600" w14:textId="3F9C91A4"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"Insolvency Event"</w:t>
      </w:r>
      <w:r w:rsidR="00DA093B" w:rsidRPr="008102B7">
        <w:rPr>
          <w:rFonts w:cs="Arial"/>
          <w:sz w:val="20"/>
        </w:rPr>
        <w:t xml:space="preserve"> means the occurrence of any of the following events (or any event analogous to any of the following in any jurisdiction) in relation to the relevant </w:t>
      </w:r>
      <w:r w:rsidR="00DA093B">
        <w:rPr>
          <w:rFonts w:cs="Arial"/>
          <w:sz w:val="20"/>
        </w:rPr>
        <w:t>party</w:t>
      </w:r>
      <w:r w:rsidR="00DA093B" w:rsidRPr="008102B7">
        <w:rPr>
          <w:rFonts w:cs="Arial"/>
          <w:sz w:val="20"/>
        </w:rPr>
        <w:t xml:space="preserve">: </w:t>
      </w:r>
      <w:bookmarkStart w:id="27" w:name="DocXTextRef28"/>
      <w:r w:rsidR="00DA093B" w:rsidRPr="008102B7">
        <w:rPr>
          <w:rFonts w:cs="Arial"/>
          <w:sz w:val="20"/>
        </w:rPr>
        <w:t>(a)</w:t>
      </w:r>
      <w:bookmarkEnd w:id="27"/>
      <w:r w:rsidR="00DA093B" w:rsidRPr="008102B7">
        <w:rPr>
          <w:rFonts w:cs="Arial"/>
          <w:sz w:val="20"/>
        </w:rPr>
        <w:t xml:space="preserve"> the </w:t>
      </w:r>
      <w:r w:rsidR="00DA093B">
        <w:rPr>
          <w:rFonts w:cs="Arial"/>
          <w:sz w:val="20"/>
        </w:rPr>
        <w:t>party</w:t>
      </w:r>
      <w:r w:rsidR="00DA093B" w:rsidRPr="008102B7">
        <w:rPr>
          <w:rFonts w:cs="Arial"/>
          <w:sz w:val="20"/>
        </w:rPr>
        <w:t xml:space="preserve"> passing a </w:t>
      </w:r>
      <w:r w:rsidR="00DA093B" w:rsidRPr="006B4BFA">
        <w:rPr>
          <w:rFonts w:cs="Arial"/>
          <w:b/>
          <w:bCs/>
          <w:sz w:val="20"/>
        </w:rPr>
        <w:t>resolution</w:t>
      </w:r>
      <w:r w:rsidR="00DA093B" w:rsidRPr="008102B7">
        <w:rPr>
          <w:rFonts w:cs="Arial"/>
          <w:sz w:val="20"/>
        </w:rPr>
        <w:t xml:space="preserve"> for its winding up or a court of competent jurisdiction making an order for the </w:t>
      </w:r>
      <w:r w:rsidR="00DA093B">
        <w:rPr>
          <w:rFonts w:cs="Arial"/>
          <w:sz w:val="20"/>
        </w:rPr>
        <w:t>party</w:t>
      </w:r>
      <w:r w:rsidR="00DA093B" w:rsidRPr="008102B7">
        <w:rPr>
          <w:rFonts w:cs="Arial"/>
          <w:sz w:val="20"/>
        </w:rPr>
        <w:t xml:space="preserve"> to be wound up or dissolved; </w:t>
      </w:r>
      <w:bookmarkStart w:id="28" w:name="DocXTextRef29"/>
      <w:r w:rsidR="00DA093B" w:rsidRPr="008102B7">
        <w:rPr>
          <w:rFonts w:cs="Arial"/>
          <w:sz w:val="20"/>
        </w:rPr>
        <w:t>(b)</w:t>
      </w:r>
      <w:bookmarkEnd w:id="28"/>
      <w:r w:rsidR="00DA093B" w:rsidRPr="008102B7">
        <w:rPr>
          <w:rFonts w:cs="Arial"/>
          <w:sz w:val="20"/>
        </w:rPr>
        <w:t xml:space="preserve"> the appointment of an administrator of or, the making of an administration order in relation to the entity or the appointment of a receiver or administrative receiver of, or an encumbrancer taking possession of or selling, the whole or part of the </w:t>
      </w:r>
      <w:r w:rsidR="00DA093B">
        <w:rPr>
          <w:rFonts w:cs="Arial"/>
          <w:sz w:val="20"/>
        </w:rPr>
        <w:t>party’s</w:t>
      </w:r>
      <w:r w:rsidR="00DA093B" w:rsidRPr="008102B7">
        <w:rPr>
          <w:rFonts w:cs="Arial"/>
          <w:sz w:val="20"/>
        </w:rPr>
        <w:t xml:space="preserve"> undertaking, assets, rights or revenue; </w:t>
      </w:r>
      <w:bookmarkStart w:id="29" w:name="DocXTextRef30"/>
      <w:r w:rsidR="00DA093B" w:rsidRPr="008102B7">
        <w:rPr>
          <w:rFonts w:cs="Arial"/>
          <w:sz w:val="20"/>
        </w:rPr>
        <w:t>(c)</w:t>
      </w:r>
      <w:bookmarkEnd w:id="29"/>
      <w:r w:rsidR="00DA093B" w:rsidRPr="008102B7">
        <w:rPr>
          <w:rFonts w:cs="Arial"/>
          <w:sz w:val="20"/>
        </w:rPr>
        <w:t xml:space="preserve"> the </w:t>
      </w:r>
      <w:r w:rsidR="00DA093B">
        <w:rPr>
          <w:rFonts w:cs="Arial"/>
          <w:sz w:val="20"/>
        </w:rPr>
        <w:t>party</w:t>
      </w:r>
      <w:r w:rsidR="00DA093B" w:rsidRPr="008102B7">
        <w:rPr>
          <w:rFonts w:cs="Arial"/>
          <w:sz w:val="20"/>
        </w:rPr>
        <w:t xml:space="preserve"> entering into an arrangement, compromise or composition in satisfaction of its debts with its creditors or any class of them or taking steps to obtain a moratorium or making an application to a court of competent jurisdiction for protection from its creditors; or </w:t>
      </w:r>
      <w:bookmarkStart w:id="30" w:name="DocXTextRef31"/>
      <w:r w:rsidR="00DA093B" w:rsidRPr="008102B7">
        <w:rPr>
          <w:rFonts w:cs="Arial"/>
          <w:sz w:val="20"/>
        </w:rPr>
        <w:t>(d)</w:t>
      </w:r>
      <w:bookmarkEnd w:id="30"/>
      <w:r w:rsidR="00DA093B" w:rsidRPr="008102B7">
        <w:rPr>
          <w:rFonts w:cs="Arial"/>
          <w:sz w:val="20"/>
        </w:rPr>
        <w:t xml:space="preserve"> </w:t>
      </w:r>
      <w:r w:rsidR="00DA093B">
        <w:rPr>
          <w:rFonts w:cs="Arial"/>
          <w:sz w:val="20"/>
        </w:rPr>
        <w:t xml:space="preserve">the party: </w:t>
      </w:r>
      <w:bookmarkStart w:id="31" w:name="DocXTextRef32"/>
      <w:r w:rsidR="00DA093B">
        <w:rPr>
          <w:rFonts w:cs="Arial"/>
          <w:sz w:val="20"/>
        </w:rPr>
        <w:t>(i)</w:t>
      </w:r>
      <w:bookmarkEnd w:id="31"/>
      <w:r w:rsidR="00DA093B">
        <w:rPr>
          <w:rFonts w:cs="Arial"/>
          <w:sz w:val="20"/>
        </w:rPr>
        <w:t xml:space="preserve"> suspending, or threatening</w:t>
      </w:r>
      <w:r w:rsidR="00DA093B" w:rsidRPr="00BA0B9D">
        <w:rPr>
          <w:rFonts w:cs="Arial"/>
          <w:sz w:val="20"/>
        </w:rPr>
        <w:t xml:space="preserve"> to suspend, payment of its debts or </w:t>
      </w:r>
      <w:r w:rsidR="00DA093B">
        <w:rPr>
          <w:rFonts w:cs="Arial"/>
          <w:sz w:val="20"/>
        </w:rPr>
        <w:t xml:space="preserve">being </w:t>
      </w:r>
      <w:r w:rsidR="00DA093B" w:rsidRPr="00BA0B9D">
        <w:rPr>
          <w:rFonts w:cs="Arial"/>
          <w:sz w:val="20"/>
        </w:rPr>
        <w:t xml:space="preserve">unable to pay its </w:t>
      </w:r>
      <w:r w:rsidR="00DA093B">
        <w:rPr>
          <w:rFonts w:cs="Arial"/>
          <w:sz w:val="20"/>
        </w:rPr>
        <w:t>debts as they fall due or admitting inability to pay its debts; or (ii) being</w:t>
      </w:r>
      <w:r w:rsidR="00DA093B" w:rsidRPr="00BA0B9D">
        <w:rPr>
          <w:rFonts w:cs="Arial"/>
          <w:sz w:val="20"/>
        </w:rPr>
        <w:t xml:space="preserve"> deemed unable to pay its debts within the meaning of </w:t>
      </w:r>
      <w:bookmarkStart w:id="32" w:name="DocXTextRef38"/>
      <w:r w:rsidR="00DA093B" w:rsidRPr="00BA0B9D">
        <w:rPr>
          <w:rFonts w:cs="Arial"/>
          <w:sz w:val="20"/>
        </w:rPr>
        <w:t>section 123</w:t>
      </w:r>
      <w:bookmarkEnd w:id="32"/>
      <w:r w:rsidR="00DA093B" w:rsidRPr="00BA0B9D">
        <w:rPr>
          <w:rFonts w:cs="Arial"/>
          <w:sz w:val="20"/>
        </w:rPr>
        <w:t xml:space="preserve"> of the </w:t>
      </w:r>
      <w:r w:rsidR="00DA093B">
        <w:rPr>
          <w:rFonts w:cs="Arial"/>
          <w:sz w:val="20"/>
        </w:rPr>
        <w:t>Insolvency Act</w:t>
      </w:r>
      <w:r w:rsidR="00DA093B" w:rsidRPr="00BA0B9D">
        <w:rPr>
          <w:rFonts w:cs="Arial"/>
          <w:sz w:val="20"/>
        </w:rPr>
        <w:t xml:space="preserve"> 1986</w:t>
      </w:r>
      <w:r w:rsidR="00DA093B">
        <w:rPr>
          <w:rFonts w:cs="Arial"/>
          <w:sz w:val="20"/>
        </w:rPr>
        <w:t>; or</w:t>
      </w:r>
      <w:r w:rsidR="00DA093B" w:rsidRPr="00BA0B9D">
        <w:rPr>
          <w:rFonts w:cs="Arial"/>
          <w:sz w:val="20"/>
        </w:rPr>
        <w:t xml:space="preserve"> </w:t>
      </w:r>
      <w:r w:rsidR="00DA093B">
        <w:rPr>
          <w:rFonts w:cs="Arial"/>
          <w:sz w:val="20"/>
        </w:rPr>
        <w:t>(iii) being</w:t>
      </w:r>
      <w:r w:rsidR="00DA093B" w:rsidRPr="00BA0B9D">
        <w:rPr>
          <w:rFonts w:cs="Arial"/>
          <w:sz w:val="20"/>
        </w:rPr>
        <w:t xml:space="preserve"> deemed either unable to pay its debts or as having no reasonable prospect of so doing, in either case, within the meaning of </w:t>
      </w:r>
      <w:bookmarkStart w:id="33" w:name="DocXTextRef39"/>
      <w:r w:rsidR="00DA093B" w:rsidRPr="00BA0B9D">
        <w:rPr>
          <w:rFonts w:cs="Arial"/>
          <w:sz w:val="20"/>
        </w:rPr>
        <w:t>section 268</w:t>
      </w:r>
      <w:bookmarkEnd w:id="33"/>
      <w:r w:rsidR="00DA093B" w:rsidRPr="00BA0B9D">
        <w:rPr>
          <w:rFonts w:cs="Arial"/>
          <w:sz w:val="20"/>
        </w:rPr>
        <w:t xml:space="preserve"> of the </w:t>
      </w:r>
      <w:r w:rsidR="00DA093B">
        <w:rPr>
          <w:rFonts w:cs="Arial"/>
          <w:sz w:val="20"/>
        </w:rPr>
        <w:t>Insolvency Act</w:t>
      </w:r>
      <w:r w:rsidR="00DA093B" w:rsidRPr="00BA0B9D">
        <w:rPr>
          <w:rFonts w:cs="Arial"/>
          <w:sz w:val="20"/>
        </w:rPr>
        <w:t xml:space="preserve"> 1986</w:t>
      </w:r>
      <w:r w:rsidR="00DA093B">
        <w:rPr>
          <w:rFonts w:cs="Arial"/>
          <w:sz w:val="20"/>
        </w:rPr>
        <w:t>; or</w:t>
      </w:r>
      <w:r w:rsidR="00DA093B" w:rsidRPr="00BA0B9D">
        <w:rPr>
          <w:rFonts w:cs="Arial"/>
          <w:sz w:val="20"/>
        </w:rPr>
        <w:t xml:space="preserve"> </w:t>
      </w:r>
      <w:r w:rsidR="00DA093B">
        <w:rPr>
          <w:rFonts w:cs="Arial"/>
          <w:sz w:val="20"/>
        </w:rPr>
        <w:t xml:space="preserve">(iv) entering into a trust deed or having a bankruptcy or sequestration order made against it; or </w:t>
      </w:r>
      <w:bookmarkStart w:id="34" w:name="DocXTextRef33"/>
      <w:r w:rsidR="00DA093B">
        <w:rPr>
          <w:rFonts w:cs="Arial"/>
          <w:sz w:val="20"/>
        </w:rPr>
        <w:t>(e)</w:t>
      </w:r>
      <w:bookmarkEnd w:id="34"/>
      <w:r w:rsidR="00DA093B">
        <w:rPr>
          <w:rFonts w:cs="Arial"/>
          <w:sz w:val="20"/>
        </w:rPr>
        <w:t xml:space="preserve"> (being a partnership) having</w:t>
      </w:r>
      <w:r w:rsidR="00DA093B" w:rsidRPr="00BA0B9D">
        <w:rPr>
          <w:rFonts w:cs="Arial"/>
          <w:sz w:val="20"/>
        </w:rPr>
        <w:t xml:space="preserve"> </w:t>
      </w:r>
      <w:r w:rsidR="00DA093B">
        <w:rPr>
          <w:rFonts w:cs="Arial"/>
          <w:sz w:val="20"/>
        </w:rPr>
        <w:t xml:space="preserve">a judicial factor appointed to it and/or having </w:t>
      </w:r>
      <w:r w:rsidR="00DA093B" w:rsidRPr="00BA0B9D">
        <w:rPr>
          <w:rFonts w:cs="Arial"/>
          <w:sz w:val="20"/>
        </w:rPr>
        <w:t>any partn</w:t>
      </w:r>
      <w:r w:rsidR="00DA093B">
        <w:rPr>
          <w:rFonts w:cs="Arial"/>
          <w:sz w:val="20"/>
        </w:rPr>
        <w:t xml:space="preserve">er to whom any element(s) of limbs </w:t>
      </w:r>
      <w:bookmarkStart w:id="35" w:name="DocXTextRef34"/>
      <w:r w:rsidR="00DA093B">
        <w:rPr>
          <w:rFonts w:cs="Arial"/>
          <w:sz w:val="20"/>
        </w:rPr>
        <w:t>(a)</w:t>
      </w:r>
      <w:bookmarkEnd w:id="35"/>
      <w:r w:rsidR="00DA093B">
        <w:rPr>
          <w:rFonts w:cs="Arial"/>
          <w:sz w:val="20"/>
        </w:rPr>
        <w:t xml:space="preserve"> to </w:t>
      </w:r>
      <w:bookmarkStart w:id="36" w:name="DocXTextRef35"/>
      <w:r w:rsidR="00DA093B">
        <w:rPr>
          <w:rFonts w:cs="Arial"/>
          <w:sz w:val="20"/>
        </w:rPr>
        <w:t>(d)</w:t>
      </w:r>
      <w:bookmarkEnd w:id="36"/>
      <w:r w:rsidR="00DA093B">
        <w:rPr>
          <w:rFonts w:cs="Arial"/>
          <w:sz w:val="20"/>
        </w:rPr>
        <w:t xml:space="preserve"> of this definition apply</w:t>
      </w:r>
      <w:r w:rsidR="00DA093B" w:rsidRPr="008102B7">
        <w:rPr>
          <w:rFonts w:cs="Arial"/>
          <w:sz w:val="20"/>
        </w:rPr>
        <w:t xml:space="preserve">, </w:t>
      </w:r>
      <w:r w:rsidR="00DA093B">
        <w:rPr>
          <w:rFonts w:cs="Arial"/>
          <w:sz w:val="20"/>
        </w:rPr>
        <w:t xml:space="preserve">and </w:t>
      </w:r>
      <w:r w:rsidR="00DA093B" w:rsidRPr="008102B7">
        <w:rPr>
          <w:rFonts w:cs="Arial"/>
          <w:sz w:val="20"/>
        </w:rPr>
        <w:t xml:space="preserve">in the case of </w:t>
      </w:r>
      <w:bookmarkStart w:id="37" w:name="DocXTextRef36"/>
      <w:r w:rsidR="00DA093B" w:rsidRPr="008102B7">
        <w:rPr>
          <w:rFonts w:cs="Arial"/>
          <w:sz w:val="20"/>
        </w:rPr>
        <w:t>(a)</w:t>
      </w:r>
      <w:bookmarkEnd w:id="37"/>
      <w:r w:rsidR="00DA093B" w:rsidRPr="008102B7">
        <w:rPr>
          <w:rFonts w:cs="Arial"/>
          <w:sz w:val="20"/>
        </w:rPr>
        <w:t xml:space="preserve"> or </w:t>
      </w:r>
      <w:bookmarkStart w:id="38" w:name="DocXTextRef37"/>
      <w:r w:rsidR="00DA093B" w:rsidRPr="008102B7">
        <w:rPr>
          <w:rFonts w:cs="Arial"/>
          <w:sz w:val="20"/>
        </w:rPr>
        <w:t>(c)</w:t>
      </w:r>
      <w:bookmarkEnd w:id="38"/>
      <w:r w:rsidR="00DA093B" w:rsidRPr="008102B7">
        <w:rPr>
          <w:rFonts w:cs="Arial"/>
          <w:sz w:val="20"/>
        </w:rPr>
        <w:t xml:space="preserve"> other than for the purposes of a bona fide solvent reorganisation or reconstruction;  </w:t>
      </w:r>
    </w:p>
    <w:p w14:paraId="011F4A9F" w14:textId="6C050735"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"Intellectual Property Rights"</w:t>
      </w:r>
      <w:r w:rsidR="00DA093B" w:rsidRPr="008102B7">
        <w:rPr>
          <w:rFonts w:cs="Arial"/>
          <w:sz w:val="20"/>
        </w:rPr>
        <w:t xml:space="preserve"> or </w:t>
      </w:r>
      <w:r w:rsidR="00DA093B" w:rsidRPr="008102B7">
        <w:rPr>
          <w:rFonts w:cs="Arial"/>
          <w:b/>
          <w:bCs/>
          <w:sz w:val="20"/>
        </w:rPr>
        <w:t>“IPRs"</w:t>
      </w:r>
      <w:r w:rsidR="00DA093B" w:rsidRPr="008102B7">
        <w:rPr>
          <w:rFonts w:cs="Arial"/>
          <w:sz w:val="20"/>
        </w:rPr>
        <w:t xml:space="preserve"> means:</w:t>
      </w:r>
    </w:p>
    <w:p w14:paraId="144A9553" w14:textId="3594EF22" w:rsidR="00DA093B" w:rsidRPr="008102B7" w:rsidRDefault="00E83154" w:rsidP="00C73ED5">
      <w:pPr>
        <w:tabs>
          <w:tab w:val="clear" w:pos="720"/>
          <w:tab w:val="left" w:pos="1100"/>
        </w:tabs>
        <w:spacing w:after="240"/>
        <w:ind w:left="1100" w:hanging="391"/>
        <w:rPr>
          <w:rFonts w:cs="Arial"/>
          <w:sz w:val="20"/>
        </w:rPr>
      </w:pPr>
      <w:r>
        <w:rPr>
          <w:rFonts w:cs="Arial"/>
          <w:sz w:val="20"/>
        </w:rPr>
        <w:t>(a)</w:t>
      </w:r>
      <w:r>
        <w:rPr>
          <w:rFonts w:cs="Arial"/>
          <w:sz w:val="20"/>
        </w:rPr>
        <w:tab/>
      </w:r>
      <w:r w:rsidR="00DA093B" w:rsidRPr="008102B7">
        <w:rPr>
          <w:rFonts w:cs="Arial"/>
          <w:sz w:val="20"/>
        </w:rPr>
        <w:t xml:space="preserve">copyright, </w:t>
      </w:r>
      <w:r w:rsidR="00DA093B">
        <w:rPr>
          <w:rFonts w:cs="Arial"/>
          <w:sz w:val="20"/>
        </w:rPr>
        <w:t>(including moral rights)</w:t>
      </w:r>
      <w:r w:rsidR="00DA093B" w:rsidRPr="008102B7">
        <w:rPr>
          <w:rFonts w:cs="Arial"/>
          <w:sz w:val="20"/>
        </w:rPr>
        <w:t xml:space="preserve">, rights in </w:t>
      </w:r>
      <w:r w:rsidR="00DA093B">
        <w:rPr>
          <w:rFonts w:cs="Arial"/>
          <w:sz w:val="20"/>
        </w:rPr>
        <w:t xml:space="preserve">data and </w:t>
      </w:r>
      <w:r w:rsidR="00DA093B" w:rsidRPr="008102B7">
        <w:rPr>
          <w:rFonts w:cs="Arial"/>
          <w:sz w:val="20"/>
        </w:rPr>
        <w:t xml:space="preserve">databases, patents and rights in inventions, </w:t>
      </w:r>
      <w:r w:rsidR="00DA093B">
        <w:rPr>
          <w:rFonts w:cs="Arial"/>
          <w:sz w:val="20"/>
        </w:rPr>
        <w:t xml:space="preserve">design rights, </w:t>
      </w:r>
      <w:r w:rsidR="00DA093B" w:rsidRPr="008102B7">
        <w:rPr>
          <w:rFonts w:cs="Arial"/>
          <w:sz w:val="20"/>
        </w:rPr>
        <w:t xml:space="preserve">semi-conductor topography </w:t>
      </w:r>
      <w:r w:rsidR="00DA093B">
        <w:rPr>
          <w:rFonts w:cs="Arial"/>
          <w:sz w:val="20"/>
        </w:rPr>
        <w:t>rights, trade marks, service marks, rights in i</w:t>
      </w:r>
      <w:r w:rsidR="00DA093B" w:rsidRPr="008102B7">
        <w:rPr>
          <w:rFonts w:cs="Arial"/>
          <w:sz w:val="20"/>
        </w:rPr>
        <w:t>nternet domain names and website addresses</w:t>
      </w:r>
      <w:r w:rsidR="00DA093B">
        <w:rPr>
          <w:rFonts w:cs="Arial"/>
          <w:sz w:val="20"/>
        </w:rPr>
        <w:t>, goodwill and rights to sue for passing off or unfair competition</w:t>
      </w:r>
      <w:r w:rsidR="00DA093B" w:rsidRPr="008102B7">
        <w:rPr>
          <w:rFonts w:cs="Arial"/>
          <w:sz w:val="20"/>
        </w:rPr>
        <w:t xml:space="preserve"> and other rights in trade names, designs, know-how, trade secrets and other rights in </w:t>
      </w:r>
      <w:r w:rsidR="00DA093B">
        <w:rPr>
          <w:rFonts w:cs="Arial"/>
          <w:sz w:val="20"/>
        </w:rPr>
        <w:t xml:space="preserve">Company </w:t>
      </w:r>
      <w:r w:rsidR="00DA093B" w:rsidRPr="008102B7">
        <w:rPr>
          <w:rFonts w:cs="Arial"/>
          <w:sz w:val="20"/>
        </w:rPr>
        <w:t>Confidential Information</w:t>
      </w:r>
      <w:r w:rsidR="00DA093B">
        <w:rPr>
          <w:rFonts w:cs="Arial"/>
          <w:sz w:val="20"/>
        </w:rPr>
        <w:t xml:space="preserve"> or Supplier Confidential Information (as applicable)</w:t>
      </w:r>
      <w:r w:rsidR="00DA093B" w:rsidRPr="008102B7">
        <w:rPr>
          <w:rFonts w:cs="Arial"/>
          <w:sz w:val="20"/>
        </w:rPr>
        <w:t>;</w:t>
      </w:r>
    </w:p>
    <w:p w14:paraId="58EA4C02" w14:textId="2DA6C544" w:rsidR="00DA093B" w:rsidRPr="008102B7" w:rsidRDefault="00E83154" w:rsidP="00C73ED5">
      <w:pPr>
        <w:tabs>
          <w:tab w:val="clear" w:pos="720"/>
          <w:tab w:val="left" w:pos="1100"/>
        </w:tabs>
        <w:spacing w:after="240"/>
        <w:ind w:left="1100" w:hanging="391"/>
        <w:rPr>
          <w:rFonts w:cs="Arial"/>
          <w:sz w:val="20"/>
        </w:rPr>
      </w:pPr>
      <w:r>
        <w:rPr>
          <w:rFonts w:cs="Arial"/>
          <w:sz w:val="20"/>
        </w:rPr>
        <w:t>(b)</w:t>
      </w:r>
      <w:r>
        <w:rPr>
          <w:rFonts w:cs="Arial"/>
          <w:sz w:val="20"/>
        </w:rPr>
        <w:tab/>
      </w:r>
      <w:r w:rsidR="00DA093B" w:rsidRPr="008102B7">
        <w:rPr>
          <w:rFonts w:cs="Arial"/>
          <w:sz w:val="20"/>
        </w:rPr>
        <w:t xml:space="preserve">applications for registration, and the right to apply for registration, for any of the rights listed at </w:t>
      </w:r>
      <w:bookmarkStart w:id="39" w:name="DocXTextRef40"/>
      <w:r w:rsidR="00DA093B" w:rsidRPr="008102B7">
        <w:rPr>
          <w:rFonts w:cs="Arial"/>
          <w:sz w:val="20"/>
        </w:rPr>
        <w:t>(a)</w:t>
      </w:r>
      <w:bookmarkEnd w:id="39"/>
      <w:r w:rsidR="00DA093B" w:rsidRPr="008102B7">
        <w:rPr>
          <w:rFonts w:cs="Arial"/>
          <w:sz w:val="20"/>
        </w:rPr>
        <w:t xml:space="preserve"> above that are capable of being registered in any country or jurisdiction; and</w:t>
      </w:r>
    </w:p>
    <w:p w14:paraId="2F72C4B4" w14:textId="5E8FFCF6" w:rsidR="00DA093B" w:rsidRPr="008102B7" w:rsidRDefault="00DA093B" w:rsidP="00E83154">
      <w:pPr>
        <w:tabs>
          <w:tab w:val="clear" w:pos="720"/>
          <w:tab w:val="left" w:pos="1100"/>
        </w:tabs>
        <w:spacing w:after="240"/>
        <w:ind w:left="1100" w:hanging="391"/>
        <w:rPr>
          <w:rFonts w:cs="Arial"/>
          <w:sz w:val="20"/>
        </w:rPr>
      </w:pPr>
      <w:r w:rsidRPr="008102B7">
        <w:rPr>
          <w:rFonts w:cs="Arial"/>
          <w:sz w:val="20"/>
        </w:rPr>
        <w:t>(c)</w:t>
      </w:r>
      <w:r w:rsidRPr="008102B7">
        <w:rPr>
          <w:rFonts w:cs="Arial"/>
          <w:sz w:val="20"/>
        </w:rPr>
        <w:tab/>
        <w:t>all other rights having equivalent or similar effect in any country or jurisdiction;</w:t>
      </w:r>
    </w:p>
    <w:p w14:paraId="60F0F29F" w14:textId="3B9651CE" w:rsidR="00DA093B" w:rsidRPr="008102B7" w:rsidRDefault="00E83154" w:rsidP="006B4BFA">
      <w:pPr>
        <w:tabs>
          <w:tab w:val="clear" w:pos="720"/>
          <w:tab w:val="clear" w:pos="1440"/>
          <w:tab w:val="left" w:pos="709"/>
          <w:tab w:val="left" w:pos="1100"/>
        </w:tabs>
        <w:spacing w:after="240"/>
        <w:ind w:left="709" w:hanging="709"/>
        <w:rPr>
          <w:rFonts w:cs="Arial"/>
          <w:b/>
          <w:bCs/>
          <w:sz w:val="20"/>
        </w:rPr>
      </w:pPr>
      <w:r>
        <w:rPr>
          <w:rFonts w:cs="Arial"/>
          <w:b/>
          <w:bCs/>
          <w:sz w:val="20"/>
        </w:rPr>
        <w:tab/>
      </w:r>
      <w:r w:rsidR="00DA093B" w:rsidRPr="008102B7">
        <w:rPr>
          <w:rFonts w:cs="Arial"/>
          <w:b/>
          <w:bCs/>
          <w:sz w:val="20"/>
        </w:rPr>
        <w:t xml:space="preserve">“Invoicing Procedure” </w:t>
      </w:r>
      <w:r w:rsidR="00DA093B" w:rsidRPr="008102B7">
        <w:rPr>
          <w:rFonts w:cs="Arial"/>
          <w:bCs/>
          <w:sz w:val="20"/>
        </w:rPr>
        <w:t>means</w:t>
      </w:r>
      <w:r w:rsidR="00DA093B" w:rsidRPr="008102B7">
        <w:rPr>
          <w:rFonts w:cs="Arial"/>
          <w:b/>
          <w:bCs/>
          <w:sz w:val="20"/>
        </w:rPr>
        <w:t xml:space="preserve"> </w:t>
      </w:r>
      <w:r w:rsidR="00DA093B" w:rsidRPr="008102B7">
        <w:rPr>
          <w:rFonts w:cs="Arial"/>
          <w:bCs/>
          <w:sz w:val="20"/>
        </w:rPr>
        <w:t>the Company’s procedure for the preparation, submission and processing of invoices as notified by the Company to the Supplier from time to time;</w:t>
      </w:r>
    </w:p>
    <w:p w14:paraId="1698B7AC" w14:textId="0C09E345"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“Key Personnel”</w:t>
      </w:r>
      <w:r w:rsidR="00DA093B" w:rsidRPr="008102B7">
        <w:rPr>
          <w:rFonts w:cs="Arial"/>
          <w:sz w:val="20"/>
        </w:rPr>
        <w:t xml:space="preserve"> means, in relation to</w:t>
      </w:r>
      <w:r w:rsidR="00DA093B">
        <w:rPr>
          <w:rFonts w:cs="Arial"/>
          <w:sz w:val="20"/>
        </w:rPr>
        <w:t xml:space="preserve">: </w:t>
      </w:r>
      <w:bookmarkStart w:id="40" w:name="DocXTextRef41"/>
      <w:r w:rsidR="00DA093B">
        <w:rPr>
          <w:rFonts w:cs="Arial"/>
          <w:sz w:val="20"/>
        </w:rPr>
        <w:t>(i)</w:t>
      </w:r>
      <w:bookmarkEnd w:id="40"/>
      <w:r w:rsidR="00DA093B">
        <w:rPr>
          <w:rFonts w:cs="Arial"/>
          <w:sz w:val="20"/>
        </w:rPr>
        <w:t xml:space="preserve"> the supply of the Goods and/or the provision of the Core </w:t>
      </w:r>
      <w:r w:rsidR="00DA093B" w:rsidRPr="006B4BFA">
        <w:rPr>
          <w:rFonts w:cs="Arial"/>
          <w:b/>
          <w:bCs/>
          <w:sz w:val="20"/>
        </w:rPr>
        <w:t>Services</w:t>
      </w:r>
      <w:r w:rsidR="00DA093B">
        <w:rPr>
          <w:rFonts w:cs="Arial"/>
          <w:sz w:val="20"/>
        </w:rPr>
        <w:t xml:space="preserve">, any person(s) identified as “Key Personnel” in </w:t>
      </w:r>
      <w:bookmarkStart w:id="41" w:name="DocXTextRef42"/>
      <w:r w:rsidR="00DA093B">
        <w:rPr>
          <w:rFonts w:cs="Arial"/>
          <w:sz w:val="20"/>
        </w:rPr>
        <w:t>section 6</w:t>
      </w:r>
      <w:bookmarkEnd w:id="41"/>
      <w:r w:rsidR="00DA093B">
        <w:rPr>
          <w:rFonts w:cs="Arial"/>
          <w:sz w:val="20"/>
        </w:rPr>
        <w:t xml:space="preserve"> of the Goods and Services Description; and (ii) in relation to </w:t>
      </w:r>
      <w:r w:rsidR="00DA093B" w:rsidRPr="008102B7">
        <w:rPr>
          <w:rFonts w:cs="Arial"/>
          <w:sz w:val="20"/>
        </w:rPr>
        <w:t xml:space="preserve">the </w:t>
      </w:r>
      <w:r w:rsidR="00DA093B">
        <w:rPr>
          <w:rFonts w:cs="Arial"/>
          <w:sz w:val="20"/>
        </w:rPr>
        <w:t xml:space="preserve">Additional </w:t>
      </w:r>
      <w:r w:rsidR="00DA093B" w:rsidRPr="008102B7">
        <w:rPr>
          <w:rFonts w:cs="Arial"/>
          <w:sz w:val="20"/>
        </w:rPr>
        <w:t xml:space="preserve">Services provided pursuant to each Work Instruction, any person(s) identified as “Key Personnel” in </w:t>
      </w:r>
      <w:bookmarkStart w:id="42" w:name="DocXTextRef43"/>
      <w:r w:rsidR="00DA093B" w:rsidRPr="008102B7">
        <w:rPr>
          <w:rFonts w:cs="Arial"/>
          <w:sz w:val="20"/>
        </w:rPr>
        <w:t>section 6</w:t>
      </w:r>
      <w:bookmarkEnd w:id="42"/>
      <w:r w:rsidR="00DA093B" w:rsidRPr="008102B7">
        <w:rPr>
          <w:rFonts w:cs="Arial"/>
          <w:sz w:val="20"/>
        </w:rPr>
        <w:t xml:space="preserve"> of the relevant Work Instruction;</w:t>
      </w:r>
    </w:p>
    <w:p w14:paraId="7BCB0943" w14:textId="0CCBA69E"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 xml:space="preserve">“Key Milestone” </w:t>
      </w:r>
      <w:r w:rsidR="00DA093B" w:rsidRPr="008102B7">
        <w:rPr>
          <w:rFonts w:cs="Arial"/>
          <w:sz w:val="20"/>
        </w:rPr>
        <w:t xml:space="preserve">means: </w:t>
      </w:r>
    </w:p>
    <w:p w14:paraId="372F4FFE" w14:textId="77777777" w:rsidR="00DA093B" w:rsidRPr="008102B7" w:rsidRDefault="00DA093B" w:rsidP="00E83154">
      <w:pPr>
        <w:tabs>
          <w:tab w:val="clear" w:pos="720"/>
          <w:tab w:val="left" w:pos="1100"/>
        </w:tabs>
        <w:spacing w:after="240"/>
        <w:ind w:left="1100" w:hanging="391"/>
        <w:rPr>
          <w:rFonts w:cs="Arial"/>
          <w:sz w:val="20"/>
        </w:rPr>
      </w:pPr>
      <w:r w:rsidRPr="008102B7">
        <w:rPr>
          <w:rFonts w:cs="Arial"/>
          <w:sz w:val="20"/>
        </w:rPr>
        <w:t xml:space="preserve">(i) </w:t>
      </w:r>
      <w:r w:rsidRPr="008102B7">
        <w:rPr>
          <w:rFonts w:cs="Arial"/>
          <w:sz w:val="20"/>
        </w:rPr>
        <w:tab/>
        <w:t xml:space="preserve">in relation to the </w:t>
      </w:r>
      <w:r>
        <w:rPr>
          <w:rFonts w:cs="Arial"/>
          <w:sz w:val="20"/>
        </w:rPr>
        <w:t xml:space="preserve">Goods and/or the </w:t>
      </w:r>
      <w:r w:rsidRPr="008102B7">
        <w:rPr>
          <w:rFonts w:cs="Arial"/>
          <w:sz w:val="20"/>
        </w:rPr>
        <w:t xml:space="preserve">Core Services, any milestones for the </w:t>
      </w:r>
      <w:r>
        <w:rPr>
          <w:rFonts w:cs="Arial"/>
          <w:sz w:val="20"/>
        </w:rPr>
        <w:t xml:space="preserve">supply of the Goods and/or the </w:t>
      </w:r>
      <w:r w:rsidRPr="008102B7">
        <w:rPr>
          <w:rFonts w:cs="Arial"/>
          <w:sz w:val="20"/>
        </w:rPr>
        <w:t xml:space="preserve">provision of the Core Services </w:t>
      </w:r>
      <w:r>
        <w:rPr>
          <w:rFonts w:cs="Arial"/>
          <w:sz w:val="20"/>
        </w:rPr>
        <w:t xml:space="preserve">(as applicable) </w:t>
      </w:r>
      <w:r w:rsidRPr="008102B7">
        <w:rPr>
          <w:rFonts w:cs="Arial"/>
          <w:sz w:val="20"/>
        </w:rPr>
        <w:t xml:space="preserve">identified as “Key Milestones” in </w:t>
      </w:r>
      <w:bookmarkStart w:id="43" w:name="DocXTextRef44"/>
      <w:r w:rsidRPr="008102B7">
        <w:rPr>
          <w:rFonts w:cs="Arial"/>
          <w:sz w:val="20"/>
        </w:rPr>
        <w:t>section 4.2</w:t>
      </w:r>
      <w:bookmarkEnd w:id="43"/>
      <w:r w:rsidRPr="008102B7">
        <w:rPr>
          <w:rFonts w:cs="Arial"/>
          <w:sz w:val="20"/>
        </w:rPr>
        <w:t xml:space="preserve"> of the relevant </w:t>
      </w:r>
      <w:r>
        <w:rPr>
          <w:rFonts w:cs="Arial"/>
          <w:sz w:val="20"/>
        </w:rPr>
        <w:t>Goods and Services Description or in the relevant Goods Order</w:t>
      </w:r>
      <w:r w:rsidRPr="008102B7">
        <w:rPr>
          <w:rFonts w:cs="Arial"/>
          <w:sz w:val="20"/>
        </w:rPr>
        <w:t xml:space="preserve">; and </w:t>
      </w:r>
    </w:p>
    <w:p w14:paraId="2D1C9878" w14:textId="77777777" w:rsidR="00DA093B" w:rsidRPr="008102B7" w:rsidRDefault="00DA093B" w:rsidP="00E83154">
      <w:pPr>
        <w:tabs>
          <w:tab w:val="clear" w:pos="720"/>
          <w:tab w:val="left" w:pos="1100"/>
        </w:tabs>
        <w:spacing w:after="240"/>
        <w:ind w:left="1100" w:hanging="391"/>
        <w:rPr>
          <w:rFonts w:cs="Arial"/>
          <w:bCs/>
          <w:sz w:val="20"/>
        </w:rPr>
      </w:pPr>
      <w:r w:rsidRPr="008102B7">
        <w:rPr>
          <w:rFonts w:cs="Arial"/>
          <w:sz w:val="20"/>
        </w:rPr>
        <w:lastRenderedPageBreak/>
        <w:t xml:space="preserve">(ii) in relation to the </w:t>
      </w:r>
      <w:r>
        <w:rPr>
          <w:rFonts w:cs="Arial"/>
          <w:sz w:val="20"/>
        </w:rPr>
        <w:t xml:space="preserve">Additional </w:t>
      </w:r>
      <w:r w:rsidRPr="008102B7">
        <w:rPr>
          <w:rFonts w:cs="Arial"/>
          <w:sz w:val="20"/>
        </w:rPr>
        <w:t xml:space="preserve">Services provided pursuant to each Work Instruction, any milestones for the provision of those Services identified as “Key Milestones” in </w:t>
      </w:r>
      <w:bookmarkStart w:id="44" w:name="DocXTextRef45"/>
      <w:r w:rsidRPr="008102B7">
        <w:rPr>
          <w:rFonts w:cs="Arial"/>
          <w:sz w:val="20"/>
        </w:rPr>
        <w:t>section 4.2</w:t>
      </w:r>
      <w:bookmarkEnd w:id="44"/>
      <w:r w:rsidRPr="008102B7">
        <w:rPr>
          <w:rFonts w:cs="Arial"/>
          <w:sz w:val="20"/>
        </w:rPr>
        <w:t xml:space="preserve"> of the relevant Work Instruction</w:t>
      </w:r>
      <w:r w:rsidRPr="008102B7">
        <w:rPr>
          <w:rFonts w:cs="Arial"/>
          <w:bCs/>
          <w:sz w:val="20"/>
        </w:rPr>
        <w:t>;</w:t>
      </w:r>
    </w:p>
    <w:p w14:paraId="3D11FB3A" w14:textId="086D2FE2"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"Law"</w:t>
      </w:r>
      <w:r w:rsidR="00DA093B" w:rsidRPr="008102B7">
        <w:rPr>
          <w:rFonts w:cs="Arial"/>
          <w:sz w:val="20"/>
        </w:rPr>
        <w:t xml:space="preserve"> means any applicable law, statute, bye-law, regulation, order, regulatory policy, guidance or </w:t>
      </w:r>
      <w:r w:rsidR="00DA093B" w:rsidRPr="006B4BFA">
        <w:rPr>
          <w:rFonts w:cs="Arial"/>
          <w:b/>
          <w:bCs/>
          <w:sz w:val="20"/>
        </w:rPr>
        <w:t>industry</w:t>
      </w:r>
      <w:r w:rsidR="00DA093B" w:rsidRPr="008102B7">
        <w:rPr>
          <w:rFonts w:cs="Arial"/>
          <w:sz w:val="20"/>
        </w:rPr>
        <w:t xml:space="preserve"> code, rule of court or directives or requirements of any Regulatory Body, delegated or subordinate legislation or notice of any Regulatory Body; </w:t>
      </w:r>
    </w:p>
    <w:p w14:paraId="75DFAC6B" w14:textId="0356EE67" w:rsidR="00DA093B" w:rsidRPr="008102B7" w:rsidRDefault="00E83154" w:rsidP="006B4BFA">
      <w:pPr>
        <w:tabs>
          <w:tab w:val="clear" w:pos="720"/>
          <w:tab w:val="clear" w:pos="1440"/>
          <w:tab w:val="left" w:pos="709"/>
          <w:tab w:val="left" w:pos="1100"/>
        </w:tabs>
        <w:spacing w:after="240"/>
        <w:ind w:left="709" w:hanging="709"/>
        <w:rPr>
          <w:rFonts w:cs="Arial"/>
          <w:b/>
          <w:bCs/>
          <w:sz w:val="20"/>
        </w:rPr>
      </w:pPr>
      <w:r>
        <w:rPr>
          <w:rFonts w:cs="Arial"/>
          <w:b/>
          <w:bCs/>
          <w:sz w:val="20"/>
        </w:rPr>
        <w:tab/>
      </w:r>
      <w:r w:rsidR="00DA093B" w:rsidRPr="008102B7">
        <w:rPr>
          <w:rFonts w:cs="Arial"/>
          <w:b/>
          <w:bCs/>
          <w:sz w:val="20"/>
        </w:rPr>
        <w:t xml:space="preserve">“Losses” </w:t>
      </w:r>
      <w:r w:rsidR="00DA093B" w:rsidRPr="008102B7">
        <w:rPr>
          <w:rFonts w:cs="Arial"/>
          <w:bCs/>
          <w:sz w:val="20"/>
        </w:rPr>
        <w:t xml:space="preserve">means all losses, liabilities, claims, actions, demands, proceedings, damages, costs, charges </w:t>
      </w:r>
      <w:r w:rsidR="00DA093B" w:rsidRPr="006B4BFA">
        <w:rPr>
          <w:rFonts w:cs="Arial"/>
          <w:b/>
          <w:bCs/>
          <w:sz w:val="20"/>
        </w:rPr>
        <w:t>and</w:t>
      </w:r>
      <w:r w:rsidR="00DA093B" w:rsidRPr="008102B7">
        <w:rPr>
          <w:rFonts w:cs="Arial"/>
          <w:bCs/>
          <w:sz w:val="20"/>
        </w:rPr>
        <w:t xml:space="preserve">/or expenses (including legal </w:t>
      </w:r>
      <w:r w:rsidR="00DA093B">
        <w:rPr>
          <w:rFonts w:cs="Arial"/>
          <w:bCs/>
          <w:sz w:val="20"/>
        </w:rPr>
        <w:t xml:space="preserve">and other professional </w:t>
      </w:r>
      <w:r w:rsidR="00DA093B" w:rsidRPr="008102B7">
        <w:rPr>
          <w:rFonts w:cs="Arial"/>
          <w:bCs/>
          <w:sz w:val="20"/>
        </w:rPr>
        <w:t>fees</w:t>
      </w:r>
      <w:r w:rsidR="00DA093B">
        <w:rPr>
          <w:rFonts w:cs="Arial"/>
          <w:bCs/>
          <w:sz w:val="20"/>
        </w:rPr>
        <w:t xml:space="preserve"> and expenses</w:t>
      </w:r>
      <w:r w:rsidR="00DA093B" w:rsidRPr="008102B7">
        <w:rPr>
          <w:rFonts w:cs="Arial"/>
          <w:bCs/>
          <w:sz w:val="20"/>
        </w:rPr>
        <w:t>) made against</w:t>
      </w:r>
      <w:r w:rsidR="00DA093B">
        <w:rPr>
          <w:rFonts w:cs="Arial"/>
          <w:bCs/>
          <w:sz w:val="20"/>
        </w:rPr>
        <w:t>, suffered</w:t>
      </w:r>
      <w:r w:rsidR="00DA093B" w:rsidRPr="008102B7">
        <w:rPr>
          <w:rFonts w:cs="Arial"/>
          <w:bCs/>
          <w:sz w:val="20"/>
        </w:rPr>
        <w:t xml:space="preserve"> </w:t>
      </w:r>
      <w:r w:rsidR="00DA093B">
        <w:rPr>
          <w:rFonts w:cs="Arial"/>
          <w:bCs/>
          <w:sz w:val="20"/>
        </w:rPr>
        <w:t>and/</w:t>
      </w:r>
      <w:r w:rsidR="00DA093B" w:rsidRPr="008102B7">
        <w:rPr>
          <w:rFonts w:cs="Arial"/>
          <w:bCs/>
          <w:sz w:val="20"/>
        </w:rPr>
        <w:t>or incurred by the Company and/or any ScottishPower Group Company;</w:t>
      </w:r>
    </w:p>
    <w:p w14:paraId="20E68899" w14:textId="3C0AB42F" w:rsidR="00DA093B" w:rsidRPr="008102B7"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tab/>
      </w:r>
      <w:r w:rsidR="00DA093B" w:rsidRPr="008102B7">
        <w:rPr>
          <w:rFonts w:cs="Arial"/>
          <w:b/>
          <w:bCs/>
          <w:sz w:val="20"/>
        </w:rPr>
        <w:t xml:space="preserve">“Parent Company Guarantee” </w:t>
      </w:r>
      <w:r w:rsidR="00DA093B" w:rsidRPr="008102B7">
        <w:rPr>
          <w:rFonts w:cs="Arial"/>
          <w:bCs/>
          <w:sz w:val="20"/>
        </w:rPr>
        <w:t xml:space="preserve">means a parent company guarantee to be delivered by the Supplier pursuant to Clause </w:t>
      </w:r>
      <w:r w:rsidR="00CC1E2B">
        <w:rPr>
          <w:rFonts w:cs="Arial"/>
          <w:bCs/>
          <w:sz w:val="20"/>
        </w:rPr>
        <w:fldChar w:fldCharType="begin"/>
      </w:r>
      <w:r w:rsidR="00CC1E2B">
        <w:rPr>
          <w:rFonts w:cs="Arial"/>
          <w:bCs/>
          <w:sz w:val="20"/>
        </w:rPr>
        <w:instrText xml:space="preserve"> REF _Ref104492826 \r \h </w:instrText>
      </w:r>
      <w:r w:rsidR="00CC1E2B">
        <w:rPr>
          <w:rFonts w:cs="Arial"/>
          <w:bCs/>
          <w:sz w:val="20"/>
        </w:rPr>
      </w:r>
      <w:r w:rsidR="00CC1E2B">
        <w:rPr>
          <w:rFonts w:cs="Arial"/>
          <w:bCs/>
          <w:sz w:val="20"/>
        </w:rPr>
        <w:fldChar w:fldCharType="separate"/>
      </w:r>
      <w:r w:rsidR="00F07BE0">
        <w:rPr>
          <w:rFonts w:cs="Arial"/>
          <w:bCs/>
          <w:sz w:val="20"/>
        </w:rPr>
        <w:t>5.6</w:t>
      </w:r>
      <w:r w:rsidR="00CC1E2B">
        <w:rPr>
          <w:rFonts w:cs="Arial"/>
          <w:bCs/>
          <w:sz w:val="20"/>
        </w:rPr>
        <w:fldChar w:fldCharType="end"/>
      </w:r>
      <w:r w:rsidR="00DA093B" w:rsidRPr="008102B7">
        <w:rPr>
          <w:rFonts w:cs="Arial"/>
          <w:bCs/>
          <w:sz w:val="20"/>
        </w:rPr>
        <w:t>;</w:t>
      </w:r>
    </w:p>
    <w:p w14:paraId="471315A5" w14:textId="3C34F09F" w:rsidR="00DA093B" w:rsidRPr="00E65BF8"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tab/>
      </w:r>
      <w:r w:rsidR="00DA093B">
        <w:rPr>
          <w:rFonts w:cs="Arial"/>
          <w:b/>
          <w:bCs/>
          <w:sz w:val="20"/>
        </w:rPr>
        <w:t xml:space="preserve">“Permitted Disclosees” </w:t>
      </w:r>
      <w:r w:rsidR="00DA093B">
        <w:rPr>
          <w:rFonts w:cs="Arial"/>
          <w:bCs/>
          <w:sz w:val="20"/>
        </w:rPr>
        <w:t xml:space="preserve">has the meaning given to it in Clause </w:t>
      </w:r>
      <w:r w:rsidR="00C73ED5" w:rsidRPr="00C73ED5">
        <w:rPr>
          <w:rFonts w:cs="Arial"/>
          <w:bCs/>
          <w:sz w:val="20"/>
        </w:rPr>
        <w:fldChar w:fldCharType="begin"/>
      </w:r>
      <w:r w:rsidR="00C73ED5" w:rsidRPr="00C73ED5">
        <w:rPr>
          <w:rFonts w:cs="Arial"/>
          <w:bCs/>
          <w:sz w:val="20"/>
        </w:rPr>
        <w:instrText xml:space="preserve"> REF _Ref104800704 \r \h </w:instrText>
      </w:r>
      <w:r w:rsidR="00C73ED5">
        <w:rPr>
          <w:rFonts w:cs="Arial"/>
          <w:bCs/>
          <w:sz w:val="20"/>
        </w:rPr>
        <w:instrText xml:space="preserve"> \* MERGEFORMAT </w:instrText>
      </w:r>
      <w:r w:rsidR="00C73ED5" w:rsidRPr="00C73ED5">
        <w:rPr>
          <w:rFonts w:cs="Arial"/>
          <w:bCs/>
          <w:sz w:val="20"/>
        </w:rPr>
      </w:r>
      <w:r w:rsidR="00C73ED5" w:rsidRPr="00C73ED5">
        <w:rPr>
          <w:rFonts w:cs="Arial"/>
          <w:bCs/>
          <w:sz w:val="20"/>
        </w:rPr>
        <w:fldChar w:fldCharType="separate"/>
      </w:r>
      <w:r w:rsidR="00F07BE0">
        <w:rPr>
          <w:rFonts w:cs="Arial"/>
          <w:bCs/>
          <w:sz w:val="20"/>
        </w:rPr>
        <w:t>20.8</w:t>
      </w:r>
      <w:r w:rsidR="00C73ED5" w:rsidRPr="00C73ED5">
        <w:rPr>
          <w:rFonts w:cs="Arial"/>
          <w:bCs/>
          <w:sz w:val="20"/>
        </w:rPr>
        <w:fldChar w:fldCharType="end"/>
      </w:r>
      <w:r w:rsidR="00DA093B" w:rsidRPr="00C73ED5">
        <w:rPr>
          <w:rFonts w:cs="Arial"/>
          <w:bCs/>
          <w:sz w:val="20"/>
        </w:rPr>
        <w:t>;</w:t>
      </w:r>
    </w:p>
    <w:p w14:paraId="42324065" w14:textId="09EF45A2" w:rsidR="00DA093B" w:rsidRPr="005755EB" w:rsidRDefault="00E83154" w:rsidP="006B4BFA">
      <w:pPr>
        <w:tabs>
          <w:tab w:val="clear" w:pos="720"/>
          <w:tab w:val="clear" w:pos="1440"/>
          <w:tab w:val="left" w:pos="709"/>
          <w:tab w:val="left" w:pos="1100"/>
        </w:tabs>
        <w:spacing w:after="240"/>
        <w:ind w:left="709" w:hanging="709"/>
        <w:rPr>
          <w:sz w:val="20"/>
        </w:rPr>
      </w:pPr>
      <w:r>
        <w:rPr>
          <w:rFonts w:cs="Arial"/>
          <w:b/>
          <w:bCs/>
          <w:sz w:val="20"/>
        </w:rPr>
        <w:tab/>
      </w:r>
      <w:r w:rsidR="00DA093B" w:rsidRPr="005755EB">
        <w:rPr>
          <w:rFonts w:cs="Arial"/>
          <w:b/>
          <w:bCs/>
          <w:sz w:val="20"/>
        </w:rPr>
        <w:t>“</w:t>
      </w:r>
      <w:r w:rsidR="00DA093B">
        <w:rPr>
          <w:rFonts w:cs="Arial"/>
          <w:b/>
          <w:bCs/>
          <w:sz w:val="20"/>
        </w:rPr>
        <w:t>Personal Data</w:t>
      </w:r>
      <w:r w:rsidR="00DA093B" w:rsidRPr="005755EB">
        <w:rPr>
          <w:rFonts w:cs="Arial"/>
          <w:b/>
          <w:bCs/>
          <w:sz w:val="20"/>
        </w:rPr>
        <w:t>”</w:t>
      </w:r>
      <w:r w:rsidR="00DA093B" w:rsidRPr="005755EB">
        <w:rPr>
          <w:b/>
          <w:sz w:val="20"/>
        </w:rPr>
        <w:t xml:space="preserve"> </w:t>
      </w:r>
      <w:r w:rsidR="00DA093B" w:rsidRPr="005755EB">
        <w:rPr>
          <w:sz w:val="20"/>
        </w:rPr>
        <w:t>has the</w:t>
      </w:r>
      <w:r w:rsidR="00DA093B">
        <w:rPr>
          <w:b/>
          <w:sz w:val="20"/>
        </w:rPr>
        <w:t xml:space="preserve"> </w:t>
      </w:r>
      <w:r w:rsidR="00DA093B" w:rsidRPr="005755EB">
        <w:rPr>
          <w:sz w:val="20"/>
        </w:rPr>
        <w:t>meaning given to it in the Data Protection Legislation;</w:t>
      </w:r>
    </w:p>
    <w:p w14:paraId="1CDD3A49" w14:textId="48D2AE3E"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"Personnel”</w:t>
      </w:r>
      <w:r w:rsidR="00DA093B" w:rsidRPr="008102B7">
        <w:rPr>
          <w:rFonts w:cs="Arial"/>
          <w:sz w:val="20"/>
        </w:rPr>
        <w:t xml:space="preserve"> means all employees, agents, consultants and contractors of a Party and/or </w:t>
      </w:r>
      <w:r w:rsidR="00DA093B">
        <w:rPr>
          <w:rFonts w:cs="Arial"/>
          <w:sz w:val="20"/>
        </w:rPr>
        <w:t xml:space="preserve">of </w:t>
      </w:r>
      <w:r w:rsidR="00DA093B" w:rsidRPr="008102B7">
        <w:rPr>
          <w:rFonts w:cs="Arial"/>
          <w:sz w:val="20"/>
        </w:rPr>
        <w:t xml:space="preserve">any </w:t>
      </w:r>
      <w:r w:rsidR="00DA093B" w:rsidRPr="006B4BFA">
        <w:rPr>
          <w:rFonts w:cs="Arial"/>
          <w:b/>
          <w:bCs/>
          <w:sz w:val="20"/>
        </w:rPr>
        <w:t>permitted</w:t>
      </w:r>
      <w:r w:rsidR="00DA093B" w:rsidRPr="008102B7">
        <w:rPr>
          <w:rFonts w:cs="Arial"/>
          <w:sz w:val="20"/>
        </w:rPr>
        <w:t xml:space="preserve"> sub-contractor of a Party;</w:t>
      </w:r>
    </w:p>
    <w:p w14:paraId="6E11C2F5" w14:textId="616A0A1A" w:rsidR="00DA093B"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“Premises”</w:t>
      </w:r>
      <w:r w:rsidR="00DA093B" w:rsidRPr="008102B7">
        <w:rPr>
          <w:rFonts w:cs="Arial"/>
          <w:sz w:val="20"/>
        </w:rPr>
        <w:t xml:space="preserve"> </w:t>
      </w:r>
      <w:r w:rsidR="00DA093B" w:rsidRPr="008102B7">
        <w:rPr>
          <w:rFonts w:cs="Arial"/>
          <w:sz w:val="20"/>
        </w:rPr>
        <w:tab/>
        <w:t>means any premises of the Company and/or any other ScottishPower Group Company to which the Supplier and/or any Supplier Personnel are given access in order to enable the Supplier to perform its obligations under this Agreement;</w:t>
      </w:r>
    </w:p>
    <w:p w14:paraId="3A7112F0" w14:textId="68218DCB" w:rsidR="00DA093B" w:rsidRPr="00036EBC" w:rsidRDefault="00E83154" w:rsidP="006B4BFA">
      <w:pPr>
        <w:tabs>
          <w:tab w:val="clear" w:pos="720"/>
          <w:tab w:val="clear" w:pos="1440"/>
          <w:tab w:val="left" w:pos="709"/>
          <w:tab w:val="left" w:pos="1100"/>
        </w:tabs>
        <w:spacing w:after="240"/>
        <w:ind w:left="709" w:hanging="709"/>
        <w:rPr>
          <w:sz w:val="20"/>
        </w:rPr>
      </w:pPr>
      <w:r>
        <w:rPr>
          <w:rFonts w:cs="Arial"/>
          <w:b/>
          <w:bCs/>
          <w:sz w:val="20"/>
        </w:rPr>
        <w:tab/>
      </w:r>
      <w:r w:rsidR="00DA093B" w:rsidRPr="005755EB">
        <w:rPr>
          <w:rFonts w:cs="Arial"/>
          <w:b/>
          <w:bCs/>
          <w:sz w:val="20"/>
        </w:rPr>
        <w:t>“Processing”</w:t>
      </w:r>
      <w:r w:rsidR="00DA093B" w:rsidRPr="005755EB">
        <w:rPr>
          <w:b/>
          <w:sz w:val="20"/>
        </w:rPr>
        <w:t xml:space="preserve"> </w:t>
      </w:r>
      <w:r w:rsidR="00DA093B" w:rsidRPr="005755EB">
        <w:rPr>
          <w:sz w:val="20"/>
        </w:rPr>
        <w:t>has the</w:t>
      </w:r>
      <w:r w:rsidR="00DA093B">
        <w:rPr>
          <w:b/>
          <w:sz w:val="20"/>
        </w:rPr>
        <w:t xml:space="preserve"> </w:t>
      </w:r>
      <w:r w:rsidR="00DA093B" w:rsidRPr="005755EB">
        <w:rPr>
          <w:sz w:val="20"/>
        </w:rPr>
        <w:t>meaning given to it in t</w:t>
      </w:r>
      <w:r w:rsidR="00DA093B">
        <w:rPr>
          <w:sz w:val="20"/>
        </w:rPr>
        <w:t>he Data Protection Legislation;</w:t>
      </w:r>
    </w:p>
    <w:p w14:paraId="1EF04440" w14:textId="231AA138" w:rsidR="00DA093B" w:rsidRDefault="00E851E9"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"Regulatory Bodies"</w:t>
      </w:r>
      <w:r w:rsidR="00DA093B" w:rsidRPr="008102B7">
        <w:rPr>
          <w:rFonts w:cs="Arial"/>
          <w:sz w:val="20"/>
        </w:rPr>
        <w:t xml:space="preserve"> means those government departments and regulatory, statutory and other </w:t>
      </w:r>
      <w:r w:rsidR="00DA093B" w:rsidRPr="006B4BFA">
        <w:rPr>
          <w:rFonts w:cs="Arial"/>
          <w:b/>
          <w:bCs/>
          <w:sz w:val="20"/>
        </w:rPr>
        <w:t>entities</w:t>
      </w:r>
      <w:r w:rsidR="00DA093B" w:rsidRPr="008102B7">
        <w:rPr>
          <w:rFonts w:cs="Arial"/>
          <w:sz w:val="20"/>
        </w:rPr>
        <w:t>, committees and bodies which, whether under statute, rules, regulations, codes of practice or otherwise, are entitled to regulate, investigate, or influence the matters dealt with in this Agreement or any other affairs of any ScottishPower Group Company (including, without limitation, The Office of Gas and Electricity Markets Authority</w:t>
      </w:r>
      <w:r w:rsidR="00DA093B">
        <w:rPr>
          <w:rFonts w:cs="Arial"/>
          <w:sz w:val="20"/>
        </w:rPr>
        <w:t xml:space="preserve"> and the Information Commissioner’s Office</w:t>
      </w:r>
      <w:r w:rsidR="00DA093B" w:rsidRPr="008102B7">
        <w:rPr>
          <w:rFonts w:cs="Arial"/>
          <w:sz w:val="20"/>
        </w:rPr>
        <w:t xml:space="preserve">) and </w:t>
      </w:r>
      <w:r w:rsidR="00DA093B" w:rsidRPr="008102B7">
        <w:rPr>
          <w:rFonts w:cs="Arial"/>
          <w:b/>
          <w:sz w:val="20"/>
        </w:rPr>
        <w:t>"Regulatory Body"</w:t>
      </w:r>
      <w:r w:rsidR="00DA093B" w:rsidRPr="008102B7">
        <w:rPr>
          <w:rFonts w:cs="Arial"/>
          <w:sz w:val="20"/>
        </w:rPr>
        <w:t xml:space="preserve"> shall be construed accordingly; </w:t>
      </w:r>
    </w:p>
    <w:p w14:paraId="02771489" w14:textId="30252191" w:rsidR="00DA093B" w:rsidRPr="00C13DF2" w:rsidRDefault="00E83154" w:rsidP="006B4BFA">
      <w:pPr>
        <w:tabs>
          <w:tab w:val="clear" w:pos="720"/>
          <w:tab w:val="clear" w:pos="1440"/>
          <w:tab w:val="left" w:pos="709"/>
          <w:tab w:val="left" w:pos="1100"/>
        </w:tabs>
        <w:spacing w:after="240"/>
        <w:ind w:left="709" w:hanging="709"/>
        <w:rPr>
          <w:rFonts w:cs="Arial"/>
          <w:sz w:val="20"/>
        </w:rPr>
      </w:pPr>
      <w:r>
        <w:rPr>
          <w:rFonts w:cs="Arial"/>
          <w:b/>
          <w:sz w:val="20"/>
        </w:rPr>
        <w:tab/>
      </w:r>
      <w:r w:rsidR="00DA093B" w:rsidRPr="00BB23DC">
        <w:rPr>
          <w:rFonts w:cs="Arial"/>
          <w:b/>
          <w:sz w:val="20"/>
        </w:rPr>
        <w:t xml:space="preserve">“Replacement Supplier” </w:t>
      </w:r>
      <w:r w:rsidR="00DA093B" w:rsidRPr="00BB23DC">
        <w:rPr>
          <w:rFonts w:cs="Arial"/>
          <w:sz w:val="20"/>
        </w:rPr>
        <w:t xml:space="preserve">means any third party that provides services to the Company and/or any </w:t>
      </w:r>
      <w:r w:rsidR="00DA093B" w:rsidRPr="006B4BFA">
        <w:rPr>
          <w:rFonts w:cs="Arial"/>
          <w:b/>
          <w:bCs/>
          <w:sz w:val="20"/>
        </w:rPr>
        <w:t>other</w:t>
      </w:r>
      <w:r w:rsidR="00DA093B" w:rsidRPr="00BB23DC">
        <w:rPr>
          <w:rFonts w:cs="Arial"/>
          <w:sz w:val="20"/>
        </w:rPr>
        <w:t xml:space="preserve"> ScottishPower Group Company which are the same as or similar to the Services and which the Company and/or any other ScottishPower Group Company receives in substitution for the Services following expiry, partial termination or termination of this Agreement and/or any Work Instruction (and/or any other cessation of or reduction in the provision of all or part of the Services by the Supplier);</w:t>
      </w:r>
    </w:p>
    <w:p w14:paraId="2D5B719C" w14:textId="7705EA7B"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"Representatives"</w:t>
      </w:r>
      <w:r w:rsidR="00DA093B" w:rsidRPr="008102B7">
        <w:rPr>
          <w:rFonts w:cs="Arial"/>
          <w:sz w:val="20"/>
        </w:rPr>
        <w:t xml:space="preserve"> </w:t>
      </w:r>
      <w:r w:rsidR="00DA093B" w:rsidRPr="008102B7">
        <w:rPr>
          <w:rFonts w:cs="Arial"/>
          <w:sz w:val="20"/>
        </w:rPr>
        <w:tab/>
        <w:t>means</w:t>
      </w:r>
      <w:r w:rsidR="00DA093B">
        <w:rPr>
          <w:rFonts w:cs="Arial"/>
          <w:sz w:val="20"/>
        </w:rPr>
        <w:t xml:space="preserve">: </w:t>
      </w:r>
      <w:bookmarkStart w:id="45" w:name="DocXTextRef46"/>
      <w:r w:rsidR="00DA093B" w:rsidRPr="008102B7">
        <w:rPr>
          <w:rFonts w:cs="Arial"/>
          <w:sz w:val="20"/>
        </w:rPr>
        <w:t>(i)</w:t>
      </w:r>
      <w:bookmarkEnd w:id="45"/>
      <w:r w:rsidR="00DA093B" w:rsidRPr="008102B7">
        <w:rPr>
          <w:rFonts w:cs="Arial"/>
          <w:sz w:val="20"/>
        </w:rPr>
        <w:t xml:space="preserve"> in relation to </w:t>
      </w:r>
      <w:r w:rsidR="00DA093B">
        <w:rPr>
          <w:rFonts w:cs="Arial"/>
          <w:sz w:val="20"/>
        </w:rPr>
        <w:t xml:space="preserve">supply of the Goods and the provision of the </w:t>
      </w:r>
      <w:r w:rsidR="00DA093B" w:rsidRPr="008102B7">
        <w:rPr>
          <w:rFonts w:cs="Arial"/>
          <w:sz w:val="20"/>
        </w:rPr>
        <w:t xml:space="preserve">Core Services, the Party’s respective representatives in connection with the Core Services as identified in </w:t>
      </w:r>
      <w:bookmarkStart w:id="46" w:name="DocXTextRef47"/>
      <w:r w:rsidR="00DA093B" w:rsidRPr="008102B7">
        <w:rPr>
          <w:rFonts w:cs="Arial"/>
          <w:sz w:val="20"/>
        </w:rPr>
        <w:t>section 5</w:t>
      </w:r>
      <w:bookmarkEnd w:id="46"/>
      <w:r w:rsidR="00DA093B" w:rsidRPr="008102B7">
        <w:rPr>
          <w:rFonts w:cs="Arial"/>
          <w:sz w:val="20"/>
        </w:rPr>
        <w:t xml:space="preserve"> of the </w:t>
      </w:r>
      <w:r w:rsidR="00DA093B">
        <w:rPr>
          <w:rFonts w:cs="Arial"/>
          <w:sz w:val="20"/>
        </w:rPr>
        <w:t xml:space="preserve">Goods and Services Description; </w:t>
      </w:r>
      <w:r w:rsidR="00DA093B" w:rsidRPr="008102B7">
        <w:rPr>
          <w:rFonts w:cs="Arial"/>
          <w:sz w:val="20"/>
        </w:rPr>
        <w:t xml:space="preserve">and (ii) in relation to the </w:t>
      </w:r>
      <w:r w:rsidR="00DA093B">
        <w:rPr>
          <w:rFonts w:cs="Arial"/>
          <w:sz w:val="20"/>
        </w:rPr>
        <w:t xml:space="preserve">Additional </w:t>
      </w:r>
      <w:r w:rsidR="00DA093B" w:rsidRPr="008102B7">
        <w:rPr>
          <w:rFonts w:cs="Arial"/>
          <w:sz w:val="20"/>
        </w:rPr>
        <w:t xml:space="preserve">Services provided pursuant to any Work Instruction, the Party’s respective representatives in connection with that particular Work Instruction as identified in </w:t>
      </w:r>
      <w:bookmarkStart w:id="47" w:name="DocXTextRef48"/>
      <w:r w:rsidR="00DA093B" w:rsidRPr="008102B7">
        <w:rPr>
          <w:rFonts w:cs="Arial"/>
          <w:sz w:val="20"/>
        </w:rPr>
        <w:t>section 5</w:t>
      </w:r>
      <w:bookmarkEnd w:id="47"/>
      <w:r w:rsidR="00DA093B" w:rsidRPr="008102B7">
        <w:rPr>
          <w:rFonts w:cs="Arial"/>
          <w:sz w:val="20"/>
        </w:rPr>
        <w:t xml:space="preserve"> of the relevant Work Instruction;</w:t>
      </w:r>
    </w:p>
    <w:p w14:paraId="28223D1A" w14:textId="0F7A3D6C"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“Schedule”</w:t>
      </w:r>
      <w:r w:rsidR="00DA093B" w:rsidRPr="008102B7">
        <w:rPr>
          <w:rFonts w:cs="Arial"/>
          <w:sz w:val="20"/>
        </w:rPr>
        <w:t xml:space="preserve"> means the schedule to this Agreement, and a reference to a “Schedule Part” is to a part of </w:t>
      </w:r>
      <w:r w:rsidR="00DA093B" w:rsidRPr="006B4BFA">
        <w:rPr>
          <w:rFonts w:cs="Arial"/>
          <w:b/>
          <w:bCs/>
          <w:sz w:val="20"/>
        </w:rPr>
        <w:t>that</w:t>
      </w:r>
      <w:r w:rsidR="00DA093B" w:rsidRPr="008102B7">
        <w:rPr>
          <w:rFonts w:cs="Arial"/>
          <w:sz w:val="20"/>
        </w:rPr>
        <w:t xml:space="preserve"> Schedule;</w:t>
      </w:r>
    </w:p>
    <w:p w14:paraId="448EC73E" w14:textId="133BE2EF"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“ScottishPower Group”</w:t>
      </w:r>
      <w:r w:rsidR="00DA093B" w:rsidRPr="008102B7">
        <w:rPr>
          <w:rFonts w:cs="Arial"/>
          <w:sz w:val="20"/>
        </w:rPr>
        <w:t xml:space="preserve"> means</w:t>
      </w:r>
      <w:r w:rsidR="00DA093B">
        <w:rPr>
          <w:rFonts w:cs="Arial"/>
          <w:sz w:val="20"/>
        </w:rPr>
        <w:t>, together,</w:t>
      </w:r>
      <w:r w:rsidR="00DA093B" w:rsidRPr="008102B7">
        <w:rPr>
          <w:rFonts w:cs="Arial"/>
          <w:sz w:val="20"/>
        </w:rPr>
        <w:t xml:space="preserve"> the Company</w:t>
      </w:r>
      <w:r w:rsidR="00DA093B">
        <w:rPr>
          <w:rFonts w:cs="Arial"/>
          <w:sz w:val="20"/>
        </w:rPr>
        <w:t xml:space="preserve"> and </w:t>
      </w:r>
      <w:bookmarkStart w:id="48" w:name="DocXTextRef49"/>
      <w:r w:rsidR="00DA093B">
        <w:rPr>
          <w:rFonts w:cs="Arial"/>
          <w:sz w:val="20"/>
        </w:rPr>
        <w:t>(i)</w:t>
      </w:r>
      <w:bookmarkEnd w:id="48"/>
      <w:r w:rsidR="00DA093B" w:rsidRPr="008102B7">
        <w:rPr>
          <w:rFonts w:cs="Arial"/>
          <w:sz w:val="20"/>
        </w:rPr>
        <w:t xml:space="preserve"> any subsidiary or holding company from time to time of the Company and any subsidiary from time to time of a holding company of </w:t>
      </w:r>
      <w:r w:rsidR="00DA093B" w:rsidRPr="0025546C">
        <w:rPr>
          <w:rFonts w:cs="Arial"/>
          <w:sz w:val="20"/>
        </w:rPr>
        <w:t xml:space="preserve">that </w:t>
      </w:r>
      <w:r w:rsidR="00DA093B" w:rsidRPr="008102B7">
        <w:rPr>
          <w:rFonts w:cs="Arial"/>
          <w:sz w:val="20"/>
        </w:rPr>
        <w:t>company, the terms "holding company" and "subsidiary" being as defined in section 1159 of the Companies Act 2006 and a company shall be treated, for the purposes only of the membership requirement contained in subsections 1</w:t>
      </w:r>
      <w:bookmarkStart w:id="49" w:name="DocXTextRef53"/>
      <w:r w:rsidR="00DA093B" w:rsidRPr="008102B7">
        <w:rPr>
          <w:rFonts w:cs="Arial"/>
          <w:sz w:val="20"/>
        </w:rPr>
        <w:t>159(1)(b)</w:t>
      </w:r>
      <w:bookmarkEnd w:id="49"/>
      <w:r w:rsidR="00DA093B" w:rsidRPr="008102B7">
        <w:rPr>
          <w:rFonts w:cs="Arial"/>
          <w:sz w:val="20"/>
        </w:rPr>
        <w:t xml:space="preserve"> and </w:t>
      </w:r>
      <w:bookmarkStart w:id="50" w:name="DocXTextRef50"/>
      <w:r w:rsidR="00DA093B" w:rsidRPr="008102B7">
        <w:rPr>
          <w:rFonts w:cs="Arial"/>
          <w:sz w:val="20"/>
        </w:rPr>
        <w:t>(c)</w:t>
      </w:r>
      <w:bookmarkEnd w:id="50"/>
      <w:r w:rsidR="00DA093B" w:rsidRPr="008102B7">
        <w:rPr>
          <w:rFonts w:cs="Arial"/>
          <w:sz w:val="20"/>
        </w:rPr>
        <w:t xml:space="preserve">, as a member of another company even if its shares in that other company are registered in the name of </w:t>
      </w:r>
      <w:bookmarkStart w:id="51" w:name="DocXTextRef51"/>
      <w:r w:rsidR="00DA093B" w:rsidRPr="008102B7">
        <w:rPr>
          <w:rFonts w:cs="Arial"/>
          <w:sz w:val="20"/>
        </w:rPr>
        <w:t>(a)</w:t>
      </w:r>
      <w:bookmarkEnd w:id="51"/>
      <w:r w:rsidR="00DA093B" w:rsidRPr="008102B7">
        <w:rPr>
          <w:rFonts w:cs="Arial"/>
          <w:sz w:val="20"/>
        </w:rPr>
        <w:t xml:space="preserve"> another person (or its nominee), whether by way of security or in connection with the taking of security, or </w:t>
      </w:r>
      <w:bookmarkStart w:id="52" w:name="DocXTextRef52"/>
      <w:r w:rsidR="00DA093B" w:rsidRPr="008102B7">
        <w:rPr>
          <w:rFonts w:cs="Arial"/>
          <w:sz w:val="20"/>
        </w:rPr>
        <w:t>(b)</w:t>
      </w:r>
      <w:bookmarkEnd w:id="52"/>
      <w:r w:rsidR="00DA093B" w:rsidRPr="008102B7">
        <w:rPr>
          <w:rFonts w:cs="Arial"/>
          <w:sz w:val="20"/>
        </w:rPr>
        <w:t xml:space="preserve"> its nominee, (ii) any other entity which directly or indirectly controls, is controlled </w:t>
      </w:r>
      <w:r w:rsidR="00DA093B" w:rsidRPr="008102B7">
        <w:rPr>
          <w:rFonts w:cs="Arial"/>
          <w:sz w:val="20"/>
        </w:rPr>
        <w:lastRenderedPageBreak/>
        <w:t>by or is under direct or common control with, the Company from time to time (the term “control” for the purpose of this definition meaning that a person possesses, directly or indirectly, the power to direct or cause the direction of the management and policies of the other person (whether through the ownership of voting shares, by contract or otherwise)) and (</w:t>
      </w:r>
      <w:r w:rsidR="00DA093B">
        <w:rPr>
          <w:rFonts w:cs="Arial"/>
          <w:sz w:val="20"/>
        </w:rPr>
        <w:t>i</w:t>
      </w:r>
      <w:r w:rsidR="00DA093B" w:rsidRPr="008102B7">
        <w:rPr>
          <w:rFonts w:cs="Arial"/>
          <w:sz w:val="20"/>
        </w:rPr>
        <w:t xml:space="preserve">ii) any other person or entity specifically identified in the </w:t>
      </w:r>
      <w:r w:rsidR="00F976E2">
        <w:rPr>
          <w:rFonts w:cs="Arial"/>
          <w:sz w:val="20"/>
        </w:rPr>
        <w:t>Goods and Services</w:t>
      </w:r>
      <w:r w:rsidR="00DA093B" w:rsidRPr="008102B7">
        <w:rPr>
          <w:rFonts w:cs="Arial"/>
          <w:sz w:val="20"/>
        </w:rPr>
        <w:t xml:space="preserve"> Description as comprising part of the ScottishPower Group for the purposes of this Agreement, and </w:t>
      </w:r>
      <w:r w:rsidR="00DA093B" w:rsidRPr="008102B7">
        <w:rPr>
          <w:rFonts w:cs="Arial"/>
          <w:b/>
          <w:sz w:val="20"/>
        </w:rPr>
        <w:t>“ScottishPower Group Company”</w:t>
      </w:r>
      <w:r w:rsidR="00DA093B" w:rsidRPr="008102B7">
        <w:rPr>
          <w:rFonts w:cs="Arial"/>
          <w:sz w:val="20"/>
        </w:rPr>
        <w:t xml:space="preserve"> and </w:t>
      </w:r>
      <w:r w:rsidR="00DA093B" w:rsidRPr="008102B7">
        <w:rPr>
          <w:rFonts w:cs="Arial"/>
          <w:b/>
          <w:sz w:val="20"/>
        </w:rPr>
        <w:t>“ScottishPower Group Companies”</w:t>
      </w:r>
      <w:r w:rsidR="00DA093B" w:rsidRPr="008102B7">
        <w:rPr>
          <w:rFonts w:cs="Arial"/>
          <w:sz w:val="20"/>
        </w:rPr>
        <w:t xml:space="preserve"> shall be construed accordingly</w:t>
      </w:r>
      <w:r w:rsidR="00DA093B" w:rsidRPr="00F559C4">
        <w:rPr>
          <w:rFonts w:cs="Arial"/>
          <w:sz w:val="20"/>
        </w:rPr>
        <w:t>;</w:t>
      </w:r>
    </w:p>
    <w:p w14:paraId="347E633A" w14:textId="37277C14" w:rsidR="00DA093B" w:rsidRPr="008102B7" w:rsidRDefault="00E83154" w:rsidP="006B4BFA">
      <w:pPr>
        <w:tabs>
          <w:tab w:val="clear" w:pos="720"/>
          <w:tab w:val="clear" w:pos="1440"/>
          <w:tab w:val="left" w:pos="709"/>
          <w:tab w:val="left" w:pos="1100"/>
        </w:tabs>
        <w:spacing w:after="240"/>
        <w:ind w:left="709" w:hanging="709"/>
        <w:rPr>
          <w:rFonts w:cs="Arial"/>
          <w:b/>
          <w:sz w:val="20"/>
        </w:rPr>
      </w:pPr>
      <w:r>
        <w:rPr>
          <w:rFonts w:cs="Arial"/>
          <w:b/>
          <w:sz w:val="20"/>
        </w:rPr>
        <w:tab/>
      </w:r>
      <w:r w:rsidR="00DA093B" w:rsidRPr="008102B7">
        <w:rPr>
          <w:rFonts w:cs="Arial"/>
          <w:b/>
          <w:sz w:val="20"/>
        </w:rPr>
        <w:t xml:space="preserve">“ScottishPower Licence” </w:t>
      </w:r>
      <w:r w:rsidR="00DA093B" w:rsidRPr="008102B7">
        <w:rPr>
          <w:rFonts w:cs="Arial"/>
          <w:sz w:val="20"/>
        </w:rPr>
        <w:t>means</w:t>
      </w:r>
      <w:r w:rsidR="00DA093B">
        <w:rPr>
          <w:rFonts w:cs="Arial"/>
          <w:sz w:val="20"/>
        </w:rPr>
        <w:t xml:space="preserve">: </w:t>
      </w:r>
      <w:bookmarkStart w:id="53" w:name="DocXTextRef54"/>
      <w:r w:rsidR="00DA093B" w:rsidRPr="008102B7">
        <w:rPr>
          <w:rFonts w:cs="Arial"/>
          <w:sz w:val="20"/>
        </w:rPr>
        <w:t>(i)</w:t>
      </w:r>
      <w:bookmarkEnd w:id="53"/>
      <w:r w:rsidR="00DA093B" w:rsidRPr="008102B7">
        <w:rPr>
          <w:rFonts w:cs="Arial"/>
          <w:sz w:val="20"/>
        </w:rPr>
        <w:t xml:space="preserve"> any licence granted to a member of the ScottishPower Group pursuant to </w:t>
      </w:r>
      <w:bookmarkStart w:id="54" w:name="DocXTextRef55"/>
      <w:r w:rsidR="00DA093B" w:rsidRPr="008102B7">
        <w:rPr>
          <w:rFonts w:cs="Arial"/>
          <w:sz w:val="20"/>
        </w:rPr>
        <w:t>Section 6</w:t>
      </w:r>
      <w:bookmarkEnd w:id="54"/>
      <w:r w:rsidR="00DA093B" w:rsidRPr="008102B7">
        <w:rPr>
          <w:rFonts w:cs="Arial"/>
          <w:sz w:val="20"/>
        </w:rPr>
        <w:t xml:space="preserve"> of the Electricity Act 1989 (as amended by the Utilities Act 2000 and the Energy </w:t>
      </w:r>
      <w:r w:rsidR="00DA093B" w:rsidRPr="006B4BFA">
        <w:rPr>
          <w:rFonts w:cs="Arial"/>
          <w:b/>
          <w:bCs/>
          <w:sz w:val="20"/>
        </w:rPr>
        <w:t>Act</w:t>
      </w:r>
      <w:r w:rsidR="00DA093B" w:rsidRPr="008102B7">
        <w:rPr>
          <w:rFonts w:cs="Arial"/>
          <w:sz w:val="20"/>
        </w:rPr>
        <w:t xml:space="preserve"> 2004) to generate, transmit, distribute or supply electricity, or participate in the operation of an electricity interconnector (as appropriate)</w:t>
      </w:r>
      <w:r w:rsidR="00DA093B">
        <w:rPr>
          <w:rFonts w:cs="Arial"/>
          <w:sz w:val="20"/>
        </w:rPr>
        <w:t xml:space="preserve">; </w:t>
      </w:r>
      <w:r w:rsidR="00DA093B" w:rsidRPr="008102B7">
        <w:rPr>
          <w:rFonts w:cs="Arial"/>
          <w:sz w:val="20"/>
        </w:rPr>
        <w:t xml:space="preserve">or (ii) any licence, authority or permission issued in substitution therefor and/or any licence granted to a member of the ScottishPower Group pursuant to </w:t>
      </w:r>
      <w:bookmarkStart w:id="55" w:name="DocXTextRef56"/>
      <w:r w:rsidR="00DA093B" w:rsidRPr="008102B7">
        <w:rPr>
          <w:rFonts w:cs="Arial"/>
          <w:sz w:val="20"/>
        </w:rPr>
        <w:t>Section 7</w:t>
      </w:r>
      <w:bookmarkEnd w:id="55"/>
      <w:r w:rsidR="00DA093B" w:rsidRPr="008102B7">
        <w:rPr>
          <w:rFonts w:cs="Arial"/>
          <w:sz w:val="20"/>
        </w:rPr>
        <w:t xml:space="preserve"> and/or 7A of the Gas Act 1986 (as amended by the Gas Act 1995, the Utilities Act 2000 and the Energy Act 2004) to transport, operate an interconnector, ship or supply gas (as appropriate) or any licence, authority or permission issued in substitution therefor</w:t>
      </w:r>
      <w:r w:rsidR="00DA093B">
        <w:rPr>
          <w:rFonts w:cs="Arial"/>
          <w:sz w:val="20"/>
        </w:rPr>
        <w:t xml:space="preserve">; or  </w:t>
      </w:r>
      <w:r w:rsidR="00DA093B" w:rsidRPr="008102B7">
        <w:rPr>
          <w:rFonts w:cs="Arial"/>
          <w:sz w:val="20"/>
        </w:rPr>
        <w:t>(iii) any other licence, authority, consent or permission upon which any member of the ScottishPower Group relies for the purposes of conducting its business;</w:t>
      </w:r>
    </w:p>
    <w:p w14:paraId="6FB16968" w14:textId="64BDE9D1" w:rsidR="00DA093B" w:rsidRDefault="00E83154" w:rsidP="006B4BFA">
      <w:pPr>
        <w:tabs>
          <w:tab w:val="clear" w:pos="720"/>
          <w:tab w:val="clear" w:pos="1440"/>
          <w:tab w:val="left" w:pos="709"/>
          <w:tab w:val="left" w:pos="1100"/>
        </w:tabs>
        <w:spacing w:after="240"/>
        <w:ind w:left="709" w:hanging="709"/>
        <w:rPr>
          <w:rFonts w:cs="Arial"/>
          <w:b/>
          <w:bCs/>
          <w:sz w:val="20"/>
        </w:rPr>
      </w:pPr>
      <w:r>
        <w:rPr>
          <w:rFonts w:cs="Arial"/>
          <w:b/>
          <w:sz w:val="20"/>
        </w:rPr>
        <w:tab/>
      </w:r>
      <w:r w:rsidR="00DA093B" w:rsidRPr="00C410F0">
        <w:rPr>
          <w:rFonts w:cs="Arial"/>
          <w:b/>
          <w:sz w:val="20"/>
        </w:rPr>
        <w:t>"ScottishPower Personal Data"</w:t>
      </w:r>
      <w:r w:rsidR="00DA093B" w:rsidRPr="00C410F0">
        <w:rPr>
          <w:rFonts w:cs="Arial"/>
          <w:sz w:val="20"/>
        </w:rPr>
        <w:t xml:space="preserve"> means any Personal Data that the Supplier is provided with access to, Processes and/or is required to Process in connection with the performance of </w:t>
      </w:r>
      <w:r w:rsidR="00DA093B">
        <w:rPr>
          <w:rFonts w:cs="Arial"/>
          <w:sz w:val="20"/>
        </w:rPr>
        <w:t>this Agreement</w:t>
      </w:r>
      <w:r w:rsidR="00DA093B" w:rsidRPr="00C410F0">
        <w:rPr>
          <w:rFonts w:cs="Arial"/>
          <w:sz w:val="20"/>
        </w:rPr>
        <w:t>;</w:t>
      </w:r>
    </w:p>
    <w:p w14:paraId="0425A39C" w14:textId="4ECADB8B" w:rsidR="00DA093B" w:rsidRPr="008102B7" w:rsidRDefault="00E83154" w:rsidP="006B4BFA">
      <w:pPr>
        <w:tabs>
          <w:tab w:val="clear" w:pos="720"/>
          <w:tab w:val="clear" w:pos="1440"/>
          <w:tab w:val="left" w:pos="709"/>
          <w:tab w:val="left" w:pos="1100"/>
        </w:tabs>
        <w:spacing w:after="240"/>
        <w:ind w:left="709" w:hanging="709"/>
        <w:rPr>
          <w:rFonts w:cs="Arial"/>
          <w:b/>
          <w:bCs/>
          <w:sz w:val="20"/>
        </w:rPr>
      </w:pPr>
      <w:r>
        <w:rPr>
          <w:rFonts w:cs="Arial"/>
          <w:b/>
          <w:bCs/>
          <w:sz w:val="20"/>
        </w:rPr>
        <w:tab/>
      </w:r>
      <w:r w:rsidR="00DA093B" w:rsidRPr="008102B7">
        <w:rPr>
          <w:rFonts w:cs="Arial"/>
          <w:b/>
          <w:bCs/>
          <w:sz w:val="20"/>
        </w:rPr>
        <w:t xml:space="preserve">“Services” </w:t>
      </w:r>
      <w:r w:rsidR="00DA093B" w:rsidRPr="008102B7">
        <w:rPr>
          <w:rFonts w:cs="Arial"/>
          <w:bCs/>
          <w:sz w:val="20"/>
        </w:rPr>
        <w:t>means</w:t>
      </w:r>
      <w:r w:rsidR="00DA093B" w:rsidRPr="008102B7">
        <w:rPr>
          <w:rFonts w:cs="Arial"/>
          <w:b/>
          <w:bCs/>
          <w:sz w:val="20"/>
        </w:rPr>
        <w:t xml:space="preserve"> </w:t>
      </w:r>
      <w:r w:rsidR="00DA093B" w:rsidRPr="008102B7">
        <w:rPr>
          <w:rFonts w:cs="Arial"/>
          <w:bCs/>
          <w:sz w:val="20"/>
        </w:rPr>
        <w:t xml:space="preserve">the services to be provided by the Supplier to the Company under and/or pursuant to this Agreement, which shall include the Core Services and all Additional Services and shall </w:t>
      </w:r>
      <w:r w:rsidR="00DA093B" w:rsidRPr="006B4BFA">
        <w:rPr>
          <w:rFonts w:cs="Arial"/>
          <w:b/>
          <w:bCs/>
          <w:sz w:val="20"/>
        </w:rPr>
        <w:t>include</w:t>
      </w:r>
      <w:r w:rsidR="00DA093B">
        <w:rPr>
          <w:rFonts w:cs="Arial"/>
          <w:bCs/>
          <w:sz w:val="20"/>
        </w:rPr>
        <w:t xml:space="preserve">: </w:t>
      </w:r>
      <w:bookmarkStart w:id="56" w:name="DocXTextRef57"/>
      <w:r w:rsidR="00DA093B">
        <w:rPr>
          <w:rFonts w:cs="Arial"/>
          <w:bCs/>
          <w:sz w:val="20"/>
        </w:rPr>
        <w:t>(i)</w:t>
      </w:r>
      <w:bookmarkEnd w:id="56"/>
      <w:r w:rsidR="00DA093B">
        <w:rPr>
          <w:rFonts w:cs="Arial"/>
          <w:bCs/>
          <w:sz w:val="20"/>
        </w:rPr>
        <w:t xml:space="preserve"> </w:t>
      </w:r>
      <w:r w:rsidR="00DA093B" w:rsidRPr="008102B7">
        <w:rPr>
          <w:rFonts w:cs="Arial"/>
          <w:bCs/>
          <w:sz w:val="20"/>
        </w:rPr>
        <w:t>the provision of all Deliverables</w:t>
      </w:r>
      <w:r w:rsidR="00DA093B">
        <w:rPr>
          <w:rFonts w:cs="Arial"/>
          <w:bCs/>
          <w:sz w:val="20"/>
        </w:rPr>
        <w:t>; and (ii) the provision of such related works and/or services as are required in order for the Supplier to supply and/or Deliver the Goods</w:t>
      </w:r>
      <w:r w:rsidR="00DA093B" w:rsidRPr="008102B7">
        <w:rPr>
          <w:rFonts w:cs="Arial"/>
          <w:bCs/>
          <w:sz w:val="20"/>
        </w:rPr>
        <w:t>;</w:t>
      </w:r>
    </w:p>
    <w:p w14:paraId="33024FA5" w14:textId="544F89D5" w:rsidR="00DA093B"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tab/>
      </w:r>
      <w:r w:rsidR="00DA093B" w:rsidRPr="008102B7">
        <w:rPr>
          <w:rFonts w:cs="Arial"/>
          <w:b/>
          <w:bCs/>
          <w:sz w:val="20"/>
        </w:rPr>
        <w:t>“</w:t>
      </w:r>
      <w:r w:rsidR="00DA093B">
        <w:rPr>
          <w:rFonts w:cs="Arial"/>
          <w:b/>
          <w:bCs/>
          <w:sz w:val="20"/>
        </w:rPr>
        <w:t>Services</w:t>
      </w:r>
      <w:r w:rsidR="00DA093B" w:rsidRPr="008102B7">
        <w:rPr>
          <w:rFonts w:cs="Arial"/>
          <w:b/>
          <w:bCs/>
          <w:sz w:val="20"/>
        </w:rPr>
        <w:t xml:space="preserve"> Charges” </w:t>
      </w:r>
      <w:r w:rsidR="00DA093B" w:rsidRPr="008102B7">
        <w:rPr>
          <w:rFonts w:cs="Arial"/>
          <w:bCs/>
          <w:sz w:val="20"/>
        </w:rPr>
        <w:t>means</w:t>
      </w:r>
      <w:r w:rsidR="00DA093B">
        <w:rPr>
          <w:rFonts w:cs="Arial"/>
          <w:bCs/>
          <w:sz w:val="20"/>
        </w:rPr>
        <w:t>, as the context requires,</w:t>
      </w:r>
      <w:r w:rsidR="00DA093B" w:rsidRPr="008102B7">
        <w:rPr>
          <w:rFonts w:cs="Arial"/>
          <w:bCs/>
          <w:sz w:val="20"/>
        </w:rPr>
        <w:t xml:space="preserve"> the charges payable by the Company (subject to and </w:t>
      </w:r>
      <w:r w:rsidR="00DA093B" w:rsidRPr="006B4BFA">
        <w:rPr>
          <w:rFonts w:cs="Arial"/>
          <w:b/>
          <w:bCs/>
          <w:sz w:val="20"/>
        </w:rPr>
        <w:t>in</w:t>
      </w:r>
      <w:r w:rsidR="00DA093B" w:rsidRPr="008102B7">
        <w:rPr>
          <w:rFonts w:cs="Arial"/>
          <w:bCs/>
          <w:sz w:val="20"/>
        </w:rPr>
        <w:t xml:space="preserve"> accordance with Clause </w:t>
      </w:r>
      <w:r w:rsidR="00CC1E2B">
        <w:rPr>
          <w:rFonts w:cs="Arial"/>
          <w:bCs/>
          <w:sz w:val="20"/>
        </w:rPr>
        <w:fldChar w:fldCharType="begin"/>
      </w:r>
      <w:r w:rsidR="00CC1E2B">
        <w:rPr>
          <w:rFonts w:cs="Arial"/>
          <w:bCs/>
          <w:sz w:val="20"/>
        </w:rPr>
        <w:instrText xml:space="preserve"> REF _Ref104492871 \r \h </w:instrText>
      </w:r>
      <w:r w:rsidR="00CC1E2B">
        <w:rPr>
          <w:rFonts w:cs="Arial"/>
          <w:bCs/>
          <w:sz w:val="20"/>
        </w:rPr>
      </w:r>
      <w:r w:rsidR="00CC1E2B">
        <w:rPr>
          <w:rFonts w:cs="Arial"/>
          <w:bCs/>
          <w:sz w:val="20"/>
        </w:rPr>
        <w:fldChar w:fldCharType="separate"/>
      </w:r>
      <w:r w:rsidR="00F07BE0">
        <w:rPr>
          <w:rFonts w:cs="Arial"/>
          <w:bCs/>
          <w:sz w:val="20"/>
        </w:rPr>
        <w:t>8</w:t>
      </w:r>
      <w:r w:rsidR="00CC1E2B">
        <w:rPr>
          <w:rFonts w:cs="Arial"/>
          <w:bCs/>
          <w:sz w:val="20"/>
        </w:rPr>
        <w:fldChar w:fldCharType="end"/>
      </w:r>
      <w:r w:rsidR="00DA093B" w:rsidRPr="008102B7">
        <w:rPr>
          <w:rFonts w:cs="Arial"/>
          <w:bCs/>
          <w:sz w:val="20"/>
        </w:rPr>
        <w:t xml:space="preserve"> (Charges and Invoicing)) in consideration for the provision of the </w:t>
      </w:r>
      <w:r w:rsidR="00DA093B">
        <w:rPr>
          <w:rFonts w:cs="Arial"/>
          <w:bCs/>
          <w:sz w:val="20"/>
        </w:rPr>
        <w:t xml:space="preserve">Core </w:t>
      </w:r>
      <w:r w:rsidR="00DA093B" w:rsidRPr="008102B7">
        <w:rPr>
          <w:rFonts w:cs="Arial"/>
          <w:bCs/>
          <w:sz w:val="20"/>
        </w:rPr>
        <w:t xml:space="preserve">Services, which charges are set out in Schedule </w:t>
      </w:r>
      <w:bookmarkStart w:id="57" w:name="DocXTextRef59"/>
      <w:r w:rsidR="00DA093B" w:rsidRPr="008102B7">
        <w:rPr>
          <w:rFonts w:cs="Arial"/>
          <w:bCs/>
          <w:sz w:val="20"/>
        </w:rPr>
        <w:t>Part 2</w:t>
      </w:r>
      <w:bookmarkEnd w:id="57"/>
      <w:r w:rsidR="00DA093B" w:rsidRPr="008102B7">
        <w:rPr>
          <w:rFonts w:cs="Arial"/>
          <w:bCs/>
          <w:sz w:val="20"/>
        </w:rPr>
        <w:t xml:space="preserve"> (Charges)</w:t>
      </w:r>
      <w:r w:rsidR="00DA093B">
        <w:rPr>
          <w:rFonts w:cs="Arial"/>
          <w:bCs/>
          <w:sz w:val="20"/>
        </w:rPr>
        <w:t xml:space="preserve"> </w:t>
      </w:r>
      <w:r w:rsidR="00DA093B" w:rsidRPr="008102B7">
        <w:rPr>
          <w:rFonts w:cs="Arial"/>
          <w:sz w:val="20"/>
        </w:rPr>
        <w:t xml:space="preserve">and/or the charges payable by the Company for the provision of the relevant Additional Services set out in </w:t>
      </w:r>
      <w:bookmarkStart w:id="58" w:name="DocXTextRef58"/>
      <w:r w:rsidR="00DA093B" w:rsidRPr="008102B7">
        <w:rPr>
          <w:rFonts w:cs="Arial"/>
          <w:sz w:val="20"/>
        </w:rPr>
        <w:t>section 7</w:t>
      </w:r>
      <w:bookmarkEnd w:id="58"/>
      <w:r w:rsidR="00DA093B" w:rsidRPr="008102B7">
        <w:rPr>
          <w:rFonts w:cs="Arial"/>
          <w:sz w:val="20"/>
        </w:rPr>
        <w:t xml:space="preserve"> of the relevant Work Instruction</w:t>
      </w:r>
      <w:r w:rsidR="00DA093B" w:rsidRPr="008102B7">
        <w:rPr>
          <w:rFonts w:cs="Arial"/>
          <w:bCs/>
          <w:sz w:val="20"/>
        </w:rPr>
        <w:t>;</w:t>
      </w:r>
    </w:p>
    <w:p w14:paraId="7AB63AB7" w14:textId="4AD0E399" w:rsidR="00DA093B" w:rsidRPr="00615C8F"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tab/>
      </w:r>
      <w:r w:rsidR="00DA093B" w:rsidRPr="00755801">
        <w:rPr>
          <w:rFonts w:cs="Arial"/>
          <w:b/>
          <w:bCs/>
          <w:sz w:val="20"/>
        </w:rPr>
        <w:t>“Significant</w:t>
      </w:r>
      <w:r w:rsidR="00DA093B">
        <w:rPr>
          <w:rFonts w:cs="Arial"/>
          <w:b/>
          <w:bCs/>
          <w:sz w:val="20"/>
        </w:rPr>
        <w:t xml:space="preserve"> Delay</w:t>
      </w:r>
      <w:r w:rsidR="00DA093B" w:rsidRPr="00615C8F">
        <w:rPr>
          <w:rFonts w:cs="Arial"/>
          <w:b/>
          <w:bCs/>
          <w:sz w:val="20"/>
        </w:rPr>
        <w:t xml:space="preserve"> Date” </w:t>
      </w:r>
      <w:r w:rsidR="00DA093B" w:rsidRPr="00615C8F">
        <w:rPr>
          <w:rFonts w:cs="Arial"/>
          <w:bCs/>
          <w:sz w:val="20"/>
        </w:rPr>
        <w:t xml:space="preserve">means: </w:t>
      </w:r>
    </w:p>
    <w:p w14:paraId="3BF76D26" w14:textId="116CE01E" w:rsidR="00DA093B" w:rsidRPr="00615C8F" w:rsidRDefault="00BA2783" w:rsidP="00BA2783">
      <w:pPr>
        <w:tabs>
          <w:tab w:val="clear" w:pos="720"/>
          <w:tab w:val="clear" w:pos="1440"/>
          <w:tab w:val="left" w:pos="1560"/>
        </w:tabs>
        <w:spacing w:after="240"/>
        <w:ind w:left="1560" w:hanging="851"/>
        <w:rPr>
          <w:rFonts w:cs="Arial"/>
          <w:bCs/>
          <w:sz w:val="20"/>
        </w:rPr>
      </w:pPr>
      <w:r>
        <w:rPr>
          <w:rFonts w:cs="Arial"/>
          <w:bCs/>
          <w:sz w:val="20"/>
        </w:rPr>
        <w:t>(i)</w:t>
      </w:r>
      <w:r w:rsidR="00DA093B" w:rsidRPr="00615C8F">
        <w:rPr>
          <w:rFonts w:cs="Arial"/>
          <w:bCs/>
          <w:sz w:val="20"/>
        </w:rPr>
        <w:tab/>
        <w:t xml:space="preserve">in relation to the Core Services, any </w:t>
      </w:r>
      <w:r w:rsidR="00DA093B">
        <w:rPr>
          <w:rFonts w:cs="Arial"/>
          <w:bCs/>
          <w:sz w:val="20"/>
        </w:rPr>
        <w:t>significant delay</w:t>
      </w:r>
      <w:r w:rsidR="00DA093B" w:rsidRPr="00615C8F">
        <w:rPr>
          <w:rFonts w:cs="Arial"/>
          <w:bCs/>
          <w:sz w:val="20"/>
        </w:rPr>
        <w:t xml:space="preserve"> date </w:t>
      </w:r>
      <w:r w:rsidR="00DA093B">
        <w:rPr>
          <w:rFonts w:cs="Arial"/>
          <w:bCs/>
          <w:sz w:val="20"/>
        </w:rPr>
        <w:t xml:space="preserve">associated with a Key Milestone as </w:t>
      </w:r>
      <w:r w:rsidR="00DA093B" w:rsidRPr="00615C8F">
        <w:rPr>
          <w:rFonts w:cs="Arial"/>
          <w:bCs/>
          <w:sz w:val="20"/>
        </w:rPr>
        <w:t xml:space="preserve">set out in </w:t>
      </w:r>
      <w:bookmarkStart w:id="59" w:name="DocXTextRef60"/>
      <w:r w:rsidR="00DA093B" w:rsidRPr="00615C8F">
        <w:rPr>
          <w:rFonts w:cs="Arial"/>
          <w:bCs/>
          <w:sz w:val="20"/>
        </w:rPr>
        <w:t>section 4.4</w:t>
      </w:r>
      <w:bookmarkEnd w:id="59"/>
      <w:r w:rsidR="00DA093B" w:rsidRPr="00615C8F">
        <w:rPr>
          <w:rFonts w:cs="Arial"/>
          <w:bCs/>
          <w:sz w:val="20"/>
        </w:rPr>
        <w:t xml:space="preserve"> of the </w:t>
      </w:r>
      <w:r w:rsidR="00F976E2">
        <w:rPr>
          <w:rFonts w:cs="Arial"/>
          <w:bCs/>
          <w:sz w:val="20"/>
        </w:rPr>
        <w:t>Goods and</w:t>
      </w:r>
      <w:r w:rsidR="00F976E2" w:rsidRPr="00615C8F">
        <w:rPr>
          <w:rFonts w:cs="Arial"/>
          <w:bCs/>
          <w:sz w:val="20"/>
        </w:rPr>
        <w:t xml:space="preserve"> </w:t>
      </w:r>
      <w:r w:rsidR="00DA093B" w:rsidRPr="00615C8F">
        <w:rPr>
          <w:rFonts w:cs="Arial"/>
          <w:bCs/>
          <w:sz w:val="20"/>
        </w:rPr>
        <w:t>Services Description</w:t>
      </w:r>
      <w:r w:rsidR="00DA093B">
        <w:rPr>
          <w:rFonts w:cs="Arial"/>
          <w:bCs/>
          <w:sz w:val="20"/>
        </w:rPr>
        <w:t xml:space="preserve"> </w:t>
      </w:r>
      <w:r w:rsidR="00DA093B" w:rsidRPr="00615C8F">
        <w:rPr>
          <w:rFonts w:cs="Arial"/>
          <w:bCs/>
          <w:sz w:val="20"/>
        </w:rPr>
        <w:t>which, if not achieved</w:t>
      </w:r>
      <w:r w:rsidR="00DA093B">
        <w:rPr>
          <w:rFonts w:cs="Arial"/>
          <w:bCs/>
          <w:sz w:val="20"/>
        </w:rPr>
        <w:t xml:space="preserve"> due to the Supplier's Default</w:t>
      </w:r>
      <w:r w:rsidR="00DA093B" w:rsidRPr="00615C8F">
        <w:rPr>
          <w:rFonts w:cs="Arial"/>
          <w:bCs/>
          <w:sz w:val="20"/>
        </w:rPr>
        <w:t xml:space="preserve">, will entitle </w:t>
      </w:r>
      <w:r w:rsidR="00DA093B">
        <w:rPr>
          <w:rFonts w:cs="Arial"/>
          <w:bCs/>
          <w:sz w:val="20"/>
        </w:rPr>
        <w:t>the Company</w:t>
      </w:r>
      <w:r w:rsidR="00DA093B" w:rsidRPr="00615C8F">
        <w:rPr>
          <w:rFonts w:cs="Arial"/>
          <w:bCs/>
          <w:sz w:val="20"/>
        </w:rPr>
        <w:t xml:space="preserve"> to terminate all or part of th</w:t>
      </w:r>
      <w:r w:rsidR="00DA093B">
        <w:rPr>
          <w:rFonts w:cs="Arial"/>
          <w:bCs/>
          <w:sz w:val="20"/>
        </w:rPr>
        <w:t>is</w:t>
      </w:r>
      <w:r w:rsidR="00DA093B" w:rsidRPr="00615C8F">
        <w:rPr>
          <w:rFonts w:cs="Arial"/>
          <w:bCs/>
          <w:sz w:val="20"/>
        </w:rPr>
        <w:t xml:space="preserve"> Agreement pursuant to </w:t>
      </w:r>
      <w:r w:rsidR="00DA093B">
        <w:rPr>
          <w:rFonts w:cs="Arial"/>
          <w:bCs/>
          <w:sz w:val="20"/>
        </w:rPr>
        <w:t>C</w:t>
      </w:r>
      <w:r w:rsidR="00DA093B" w:rsidRPr="00615C8F">
        <w:rPr>
          <w:rFonts w:cs="Arial"/>
          <w:bCs/>
          <w:sz w:val="20"/>
        </w:rPr>
        <w:t xml:space="preserve">lause </w:t>
      </w:r>
      <w:bookmarkStart w:id="60" w:name="DocXTextRef61"/>
      <w:r w:rsidR="008E4C02">
        <w:rPr>
          <w:rFonts w:cs="Arial"/>
          <w:bCs/>
          <w:sz w:val="20"/>
        </w:rPr>
        <w:fldChar w:fldCharType="begin"/>
      </w:r>
      <w:r w:rsidR="008E4C02">
        <w:rPr>
          <w:rFonts w:cs="Arial"/>
          <w:bCs/>
          <w:sz w:val="20"/>
        </w:rPr>
        <w:instrText xml:space="preserve">  REF _Ref104988184 \w \h \* MERGEFORMAT </w:instrText>
      </w:r>
      <w:r w:rsidR="008E4C02">
        <w:rPr>
          <w:rFonts w:cs="Arial"/>
          <w:bCs/>
          <w:sz w:val="20"/>
        </w:rPr>
      </w:r>
      <w:r w:rsidR="008E4C02">
        <w:rPr>
          <w:rFonts w:cs="Arial"/>
          <w:bCs/>
          <w:sz w:val="20"/>
        </w:rPr>
        <w:fldChar w:fldCharType="separate"/>
      </w:r>
      <w:r w:rsidR="00F07BE0" w:rsidRPr="00F07BE0">
        <w:rPr>
          <w:rFonts w:cs="Arial"/>
          <w:bCs/>
          <w:color w:val="000000"/>
          <w:sz w:val="20"/>
        </w:rPr>
        <w:t>9.6</w:t>
      </w:r>
      <w:r w:rsidR="008E4C02">
        <w:rPr>
          <w:rFonts w:cs="Arial"/>
          <w:bCs/>
          <w:sz w:val="20"/>
        </w:rPr>
        <w:fldChar w:fldCharType="end"/>
      </w:r>
      <w:bookmarkEnd w:id="60"/>
      <w:r w:rsidR="00DA093B" w:rsidRPr="00615C8F">
        <w:rPr>
          <w:rFonts w:cs="Arial"/>
          <w:bCs/>
          <w:sz w:val="20"/>
        </w:rPr>
        <w:t xml:space="preserve"> of th</w:t>
      </w:r>
      <w:r w:rsidR="00DA093B">
        <w:rPr>
          <w:rFonts w:cs="Arial"/>
          <w:bCs/>
          <w:sz w:val="20"/>
        </w:rPr>
        <w:t>is</w:t>
      </w:r>
      <w:r w:rsidR="00DA093B" w:rsidRPr="00615C8F">
        <w:rPr>
          <w:rFonts w:cs="Arial"/>
          <w:bCs/>
          <w:sz w:val="20"/>
        </w:rPr>
        <w:t xml:space="preserve"> Agreement; and </w:t>
      </w:r>
    </w:p>
    <w:p w14:paraId="1E232F96" w14:textId="2D93DF32" w:rsidR="00DA093B" w:rsidRPr="00615C8F" w:rsidRDefault="00BA2783" w:rsidP="00BA2783">
      <w:pPr>
        <w:tabs>
          <w:tab w:val="clear" w:pos="720"/>
          <w:tab w:val="clear" w:pos="1440"/>
          <w:tab w:val="left" w:pos="1560"/>
        </w:tabs>
        <w:spacing w:after="240"/>
        <w:ind w:left="1560" w:hanging="851"/>
        <w:rPr>
          <w:rFonts w:cs="Arial"/>
          <w:bCs/>
          <w:sz w:val="20"/>
        </w:rPr>
      </w:pPr>
      <w:r>
        <w:rPr>
          <w:rFonts w:cs="Arial"/>
          <w:bCs/>
          <w:sz w:val="20"/>
        </w:rPr>
        <w:t>(ii)</w:t>
      </w:r>
      <w:r w:rsidR="00DA093B" w:rsidRPr="00615C8F">
        <w:rPr>
          <w:rFonts w:cs="Arial"/>
          <w:bCs/>
          <w:sz w:val="20"/>
        </w:rPr>
        <w:tab/>
        <w:t xml:space="preserve">in relation to the Services provided pursuant to each Work Instruction, any </w:t>
      </w:r>
      <w:r w:rsidR="00DA093B">
        <w:rPr>
          <w:rFonts w:cs="Arial"/>
          <w:bCs/>
          <w:sz w:val="20"/>
        </w:rPr>
        <w:t>significant</w:t>
      </w:r>
      <w:r w:rsidR="00DA093B" w:rsidRPr="00615C8F">
        <w:rPr>
          <w:rFonts w:cs="Arial"/>
          <w:bCs/>
          <w:sz w:val="20"/>
        </w:rPr>
        <w:t xml:space="preserve"> </w:t>
      </w:r>
      <w:r w:rsidR="00DA093B">
        <w:rPr>
          <w:rFonts w:cs="Arial"/>
          <w:bCs/>
          <w:sz w:val="20"/>
        </w:rPr>
        <w:t xml:space="preserve">delay </w:t>
      </w:r>
      <w:r w:rsidR="00DA093B" w:rsidRPr="00615C8F">
        <w:rPr>
          <w:rFonts w:cs="Arial"/>
          <w:bCs/>
          <w:sz w:val="20"/>
        </w:rPr>
        <w:t xml:space="preserve">date </w:t>
      </w:r>
      <w:r w:rsidR="00DA093B">
        <w:rPr>
          <w:rFonts w:cs="Arial"/>
          <w:bCs/>
          <w:sz w:val="20"/>
        </w:rPr>
        <w:t xml:space="preserve">associated with a Key Milestone </w:t>
      </w:r>
      <w:r w:rsidR="00DA093B" w:rsidRPr="00615C8F">
        <w:rPr>
          <w:rFonts w:cs="Arial"/>
          <w:bCs/>
          <w:sz w:val="20"/>
        </w:rPr>
        <w:t xml:space="preserve">set out in </w:t>
      </w:r>
      <w:bookmarkStart w:id="61" w:name="DocXTextRef62"/>
      <w:r w:rsidR="00DA093B" w:rsidRPr="00615C8F">
        <w:rPr>
          <w:rFonts w:cs="Arial"/>
          <w:bCs/>
          <w:sz w:val="20"/>
        </w:rPr>
        <w:t>section 4.4</w:t>
      </w:r>
      <w:bookmarkEnd w:id="61"/>
      <w:r w:rsidR="00DA093B" w:rsidRPr="00615C8F">
        <w:rPr>
          <w:rFonts w:cs="Arial"/>
          <w:bCs/>
          <w:sz w:val="20"/>
        </w:rPr>
        <w:t xml:space="preserve"> of the relevant Work Instruction which, if not achieved</w:t>
      </w:r>
      <w:r w:rsidR="00DA093B">
        <w:rPr>
          <w:rFonts w:cs="Arial"/>
          <w:bCs/>
          <w:sz w:val="20"/>
        </w:rPr>
        <w:t xml:space="preserve"> due to the Supplier's Default</w:t>
      </w:r>
      <w:r w:rsidR="00DA093B" w:rsidRPr="00615C8F">
        <w:rPr>
          <w:rFonts w:cs="Arial"/>
          <w:bCs/>
          <w:sz w:val="20"/>
        </w:rPr>
        <w:t xml:space="preserve">, will entitle </w:t>
      </w:r>
      <w:r w:rsidR="00DA093B">
        <w:rPr>
          <w:rFonts w:cs="Arial"/>
          <w:bCs/>
          <w:sz w:val="20"/>
        </w:rPr>
        <w:t>the Company</w:t>
      </w:r>
      <w:r w:rsidR="00DA093B" w:rsidRPr="00615C8F">
        <w:rPr>
          <w:rFonts w:cs="Arial"/>
          <w:bCs/>
          <w:sz w:val="20"/>
        </w:rPr>
        <w:t xml:space="preserve"> to terminate all or part of th</w:t>
      </w:r>
      <w:r w:rsidR="00DA093B">
        <w:rPr>
          <w:rFonts w:cs="Arial"/>
          <w:bCs/>
          <w:sz w:val="20"/>
        </w:rPr>
        <w:t>is</w:t>
      </w:r>
      <w:r w:rsidR="00DA093B" w:rsidRPr="00615C8F">
        <w:rPr>
          <w:rFonts w:cs="Arial"/>
          <w:bCs/>
          <w:sz w:val="20"/>
        </w:rPr>
        <w:t xml:space="preserve"> Agreement pursuant to </w:t>
      </w:r>
      <w:r w:rsidR="00DA093B">
        <w:rPr>
          <w:rFonts w:cs="Arial"/>
          <w:bCs/>
          <w:sz w:val="20"/>
        </w:rPr>
        <w:t>C</w:t>
      </w:r>
      <w:r w:rsidR="00DA093B" w:rsidRPr="00615C8F">
        <w:rPr>
          <w:rFonts w:cs="Arial"/>
          <w:bCs/>
          <w:sz w:val="20"/>
        </w:rPr>
        <w:t xml:space="preserve">lause </w:t>
      </w:r>
      <w:bookmarkStart w:id="62" w:name="DocXTextRef63"/>
      <w:r w:rsidR="008E4C02">
        <w:rPr>
          <w:rFonts w:cs="Arial"/>
          <w:bCs/>
          <w:sz w:val="20"/>
        </w:rPr>
        <w:fldChar w:fldCharType="begin"/>
      </w:r>
      <w:r w:rsidR="008E4C02">
        <w:rPr>
          <w:rFonts w:cs="Arial"/>
          <w:bCs/>
          <w:sz w:val="20"/>
        </w:rPr>
        <w:instrText xml:space="preserve">  REF _Ref104988184 \w \h \* MERGEFORMAT </w:instrText>
      </w:r>
      <w:r w:rsidR="008E4C02">
        <w:rPr>
          <w:rFonts w:cs="Arial"/>
          <w:bCs/>
          <w:sz w:val="20"/>
        </w:rPr>
      </w:r>
      <w:r w:rsidR="008E4C02">
        <w:rPr>
          <w:rFonts w:cs="Arial"/>
          <w:bCs/>
          <w:sz w:val="20"/>
        </w:rPr>
        <w:fldChar w:fldCharType="separate"/>
      </w:r>
      <w:r w:rsidR="00F07BE0" w:rsidRPr="00F07BE0">
        <w:rPr>
          <w:rFonts w:cs="Arial"/>
          <w:bCs/>
          <w:color w:val="000000"/>
          <w:sz w:val="20"/>
        </w:rPr>
        <w:t>9.6</w:t>
      </w:r>
      <w:r w:rsidR="008E4C02">
        <w:rPr>
          <w:rFonts w:cs="Arial"/>
          <w:bCs/>
          <w:sz w:val="20"/>
        </w:rPr>
        <w:fldChar w:fldCharType="end"/>
      </w:r>
      <w:bookmarkEnd w:id="62"/>
      <w:r w:rsidR="00DA093B" w:rsidRPr="00615C8F">
        <w:rPr>
          <w:rFonts w:cs="Arial"/>
          <w:bCs/>
          <w:sz w:val="20"/>
        </w:rPr>
        <w:t xml:space="preserve"> of th</w:t>
      </w:r>
      <w:r w:rsidR="00DA093B">
        <w:rPr>
          <w:rFonts w:cs="Arial"/>
          <w:bCs/>
          <w:sz w:val="20"/>
        </w:rPr>
        <w:t>is</w:t>
      </w:r>
      <w:r w:rsidR="00DA093B" w:rsidRPr="00615C8F">
        <w:rPr>
          <w:rFonts w:cs="Arial"/>
          <w:bCs/>
          <w:sz w:val="20"/>
        </w:rPr>
        <w:t xml:space="preserve"> Agreement;</w:t>
      </w:r>
    </w:p>
    <w:p w14:paraId="46E54CBB" w14:textId="4921C1D2" w:rsidR="00DA093B" w:rsidRPr="008102B7" w:rsidRDefault="00E83154" w:rsidP="006B4BFA">
      <w:pPr>
        <w:tabs>
          <w:tab w:val="clear" w:pos="720"/>
          <w:tab w:val="clear" w:pos="1440"/>
          <w:tab w:val="left" w:pos="709"/>
          <w:tab w:val="left" w:pos="1100"/>
        </w:tabs>
        <w:spacing w:after="240"/>
        <w:ind w:left="709" w:hanging="709"/>
        <w:rPr>
          <w:rFonts w:cs="Arial"/>
          <w:b/>
          <w:bCs/>
          <w:sz w:val="20"/>
        </w:rPr>
      </w:pPr>
      <w:r>
        <w:rPr>
          <w:rFonts w:cs="Arial"/>
          <w:b/>
          <w:bCs/>
          <w:sz w:val="20"/>
        </w:rPr>
        <w:tab/>
      </w:r>
      <w:r w:rsidR="00DA093B" w:rsidRPr="008102B7">
        <w:rPr>
          <w:rFonts w:cs="Arial"/>
          <w:b/>
          <w:bCs/>
          <w:sz w:val="20"/>
        </w:rPr>
        <w:t xml:space="preserve">"Specific Change in Law” </w:t>
      </w:r>
      <w:r w:rsidR="00DA093B" w:rsidRPr="008102B7">
        <w:rPr>
          <w:rFonts w:cs="Arial"/>
          <w:bCs/>
          <w:sz w:val="20"/>
        </w:rPr>
        <w:t xml:space="preserve">means a Change in Law that relates specifically to the business of the Company and which would not affect the </w:t>
      </w:r>
      <w:r w:rsidR="00DA093B" w:rsidRPr="008102B7">
        <w:rPr>
          <w:rFonts w:cs="Arial"/>
          <w:sz w:val="20"/>
        </w:rPr>
        <w:t xml:space="preserve">supply of </w:t>
      </w:r>
      <w:r w:rsidR="00DA093B">
        <w:rPr>
          <w:rFonts w:cs="Arial"/>
          <w:sz w:val="20"/>
        </w:rPr>
        <w:t xml:space="preserve">goods and/or </w:t>
      </w:r>
      <w:r w:rsidR="00DA093B" w:rsidRPr="008102B7">
        <w:rPr>
          <w:rFonts w:cs="Arial"/>
          <w:sz w:val="20"/>
        </w:rPr>
        <w:t xml:space="preserve">services that are the same or similar to the </w:t>
      </w:r>
      <w:r w:rsidR="00DA093B">
        <w:rPr>
          <w:rFonts w:cs="Arial"/>
          <w:sz w:val="20"/>
        </w:rPr>
        <w:t xml:space="preserve">Goods and/or the </w:t>
      </w:r>
      <w:r w:rsidR="00DA093B" w:rsidRPr="008102B7">
        <w:rPr>
          <w:rFonts w:cs="Arial"/>
          <w:sz w:val="20"/>
        </w:rPr>
        <w:t xml:space="preserve">Services </w:t>
      </w:r>
      <w:r w:rsidR="00DA093B">
        <w:rPr>
          <w:rFonts w:cs="Arial"/>
          <w:sz w:val="20"/>
        </w:rPr>
        <w:t xml:space="preserve">(as applicable) </w:t>
      </w:r>
      <w:r w:rsidR="00DA093B" w:rsidRPr="008102B7">
        <w:rPr>
          <w:rFonts w:cs="Arial"/>
          <w:sz w:val="20"/>
        </w:rPr>
        <w:t>to another customer of the Supplier</w:t>
      </w:r>
      <w:r w:rsidR="00DA093B" w:rsidRPr="008102B7">
        <w:rPr>
          <w:rFonts w:cs="Arial"/>
          <w:bCs/>
          <w:sz w:val="20"/>
        </w:rPr>
        <w:t>;</w:t>
      </w:r>
    </w:p>
    <w:p w14:paraId="65BD8776" w14:textId="49838676" w:rsidR="00DA093B" w:rsidRPr="008102B7" w:rsidRDefault="00E83154" w:rsidP="006B4BFA">
      <w:pPr>
        <w:tabs>
          <w:tab w:val="clear" w:pos="720"/>
          <w:tab w:val="clear" w:pos="1440"/>
          <w:tab w:val="left" w:pos="709"/>
          <w:tab w:val="left" w:pos="1100"/>
        </w:tabs>
        <w:spacing w:after="240"/>
        <w:ind w:left="709" w:hanging="709"/>
        <w:rPr>
          <w:rFonts w:cs="Arial"/>
          <w:b/>
          <w:bCs/>
          <w:sz w:val="20"/>
        </w:rPr>
      </w:pPr>
      <w:r>
        <w:rPr>
          <w:rFonts w:cs="Arial"/>
          <w:b/>
          <w:bCs/>
          <w:sz w:val="20"/>
        </w:rPr>
        <w:tab/>
      </w:r>
      <w:r w:rsidR="00DA093B" w:rsidRPr="008102B7">
        <w:rPr>
          <w:rFonts w:cs="Arial"/>
          <w:b/>
          <w:bCs/>
          <w:sz w:val="20"/>
        </w:rPr>
        <w:t xml:space="preserve">“Specific Data Requirements” </w:t>
      </w:r>
      <w:r w:rsidR="00DA093B" w:rsidRPr="008102B7">
        <w:rPr>
          <w:rFonts w:cs="Arial"/>
          <w:bCs/>
          <w:sz w:val="20"/>
        </w:rPr>
        <w:t xml:space="preserve">means the specific data protection requirements set out in Annex </w:t>
      </w:r>
      <w:r w:rsidR="00DA093B">
        <w:rPr>
          <w:rFonts w:cs="Arial"/>
          <w:bCs/>
          <w:sz w:val="20"/>
        </w:rPr>
        <w:t>B</w:t>
      </w:r>
      <w:r w:rsidR="00DA093B" w:rsidRPr="008102B7">
        <w:rPr>
          <w:rFonts w:cs="Arial"/>
          <w:bCs/>
          <w:sz w:val="20"/>
        </w:rPr>
        <w:t xml:space="preserve"> (</w:t>
      </w:r>
      <w:r w:rsidR="00DA093B" w:rsidRPr="00BA47D7">
        <w:rPr>
          <w:rFonts w:cs="Arial"/>
          <w:sz w:val="20"/>
        </w:rPr>
        <w:t>Specific Data</w:t>
      </w:r>
      <w:r w:rsidR="00DA093B" w:rsidRPr="008102B7">
        <w:rPr>
          <w:rFonts w:cs="Arial"/>
          <w:bCs/>
          <w:sz w:val="20"/>
        </w:rPr>
        <w:t xml:space="preserve"> Requirements), if Annex </w:t>
      </w:r>
      <w:r w:rsidR="00DA093B">
        <w:rPr>
          <w:rFonts w:cs="Arial"/>
          <w:bCs/>
          <w:sz w:val="20"/>
        </w:rPr>
        <w:t>B</w:t>
      </w:r>
      <w:r w:rsidR="00DA093B" w:rsidRPr="008102B7">
        <w:rPr>
          <w:rFonts w:cs="Arial"/>
          <w:bCs/>
          <w:sz w:val="20"/>
        </w:rPr>
        <w:t xml:space="preserve"> is expressly incorporated into this Agreement pursuant to Clause </w:t>
      </w:r>
      <w:bookmarkStart w:id="63" w:name="DocXTextRef64"/>
      <w:r w:rsidR="008E4C02">
        <w:rPr>
          <w:rFonts w:cs="Arial"/>
          <w:bCs/>
          <w:sz w:val="20"/>
        </w:rPr>
        <w:fldChar w:fldCharType="begin"/>
      </w:r>
      <w:r w:rsidR="008E4C02">
        <w:rPr>
          <w:rFonts w:cs="Arial"/>
          <w:bCs/>
          <w:sz w:val="20"/>
        </w:rPr>
        <w:instrText xml:space="preserve">  REF _Ref104492622 \w \h \* MERGEFORMAT </w:instrText>
      </w:r>
      <w:r w:rsidR="008E4C02">
        <w:rPr>
          <w:rFonts w:cs="Arial"/>
          <w:bCs/>
          <w:sz w:val="20"/>
        </w:rPr>
      </w:r>
      <w:r w:rsidR="008E4C02">
        <w:rPr>
          <w:rFonts w:cs="Arial"/>
          <w:bCs/>
          <w:sz w:val="20"/>
        </w:rPr>
        <w:fldChar w:fldCharType="separate"/>
      </w:r>
      <w:r w:rsidR="00F07BE0" w:rsidRPr="00F07BE0">
        <w:rPr>
          <w:rFonts w:cs="Arial"/>
          <w:bCs/>
          <w:color w:val="000000"/>
          <w:sz w:val="20"/>
        </w:rPr>
        <w:t>3.10</w:t>
      </w:r>
      <w:r w:rsidR="008E4C02">
        <w:rPr>
          <w:rFonts w:cs="Arial"/>
          <w:bCs/>
          <w:sz w:val="20"/>
        </w:rPr>
        <w:fldChar w:fldCharType="end"/>
      </w:r>
      <w:bookmarkEnd w:id="63"/>
      <w:r w:rsidR="00DA093B" w:rsidRPr="008102B7">
        <w:rPr>
          <w:rFonts w:cs="Arial"/>
          <w:bCs/>
          <w:sz w:val="20"/>
        </w:rPr>
        <w:t>;</w:t>
      </w:r>
    </w:p>
    <w:p w14:paraId="3302986E" w14:textId="4A28A959" w:rsidR="00DA093B"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tab/>
      </w:r>
      <w:r w:rsidR="00DA093B" w:rsidRPr="008102B7">
        <w:rPr>
          <w:rFonts w:cs="Arial"/>
          <w:b/>
          <w:bCs/>
          <w:sz w:val="20"/>
        </w:rPr>
        <w:t xml:space="preserve">“Specific On-Site Works Requirements” </w:t>
      </w:r>
      <w:r w:rsidR="00DA093B" w:rsidRPr="008102B7">
        <w:rPr>
          <w:rFonts w:cs="Arial"/>
          <w:bCs/>
          <w:sz w:val="20"/>
        </w:rPr>
        <w:t xml:space="preserve">means the specific on-site minor works requirements (if any) set out in Annex </w:t>
      </w:r>
      <w:r w:rsidR="00DA093B">
        <w:rPr>
          <w:rFonts w:cs="Arial"/>
          <w:bCs/>
          <w:sz w:val="20"/>
        </w:rPr>
        <w:t>C</w:t>
      </w:r>
      <w:r w:rsidR="00DA093B" w:rsidRPr="008102B7">
        <w:rPr>
          <w:rFonts w:cs="Arial"/>
          <w:bCs/>
          <w:sz w:val="20"/>
        </w:rPr>
        <w:t xml:space="preserve"> (Specific On-Site Works Requirements), if Annex </w:t>
      </w:r>
      <w:r w:rsidR="00DA093B">
        <w:rPr>
          <w:rFonts w:cs="Arial"/>
          <w:bCs/>
          <w:sz w:val="20"/>
        </w:rPr>
        <w:t>C</w:t>
      </w:r>
      <w:r w:rsidR="00DA093B" w:rsidRPr="008102B7">
        <w:rPr>
          <w:rFonts w:cs="Arial"/>
          <w:bCs/>
          <w:sz w:val="20"/>
        </w:rPr>
        <w:t xml:space="preserve"> is expressly incorporated into this Agreement pursuant to Clause </w:t>
      </w:r>
      <w:bookmarkStart w:id="64" w:name="DocXTextRef65"/>
      <w:r w:rsidR="008E4C02">
        <w:rPr>
          <w:rFonts w:cs="Arial"/>
          <w:bCs/>
          <w:sz w:val="20"/>
        </w:rPr>
        <w:fldChar w:fldCharType="begin"/>
      </w:r>
      <w:r w:rsidR="008E4C02">
        <w:rPr>
          <w:rFonts w:cs="Arial"/>
          <w:bCs/>
          <w:sz w:val="20"/>
        </w:rPr>
        <w:instrText xml:space="preserve">  REF _Ref104492622 \w \h \* MERGEFORMAT </w:instrText>
      </w:r>
      <w:r w:rsidR="008E4C02">
        <w:rPr>
          <w:rFonts w:cs="Arial"/>
          <w:bCs/>
          <w:sz w:val="20"/>
        </w:rPr>
      </w:r>
      <w:r w:rsidR="008E4C02">
        <w:rPr>
          <w:rFonts w:cs="Arial"/>
          <w:bCs/>
          <w:sz w:val="20"/>
        </w:rPr>
        <w:fldChar w:fldCharType="separate"/>
      </w:r>
      <w:r w:rsidR="00F07BE0" w:rsidRPr="00F07BE0">
        <w:rPr>
          <w:rFonts w:cs="Arial"/>
          <w:bCs/>
          <w:color w:val="000000"/>
          <w:sz w:val="20"/>
        </w:rPr>
        <w:t>3.10</w:t>
      </w:r>
      <w:r w:rsidR="008E4C02">
        <w:rPr>
          <w:rFonts w:cs="Arial"/>
          <w:bCs/>
          <w:sz w:val="20"/>
        </w:rPr>
        <w:fldChar w:fldCharType="end"/>
      </w:r>
      <w:bookmarkEnd w:id="64"/>
      <w:r w:rsidR="00DA093B" w:rsidRPr="008102B7">
        <w:rPr>
          <w:rFonts w:cs="Arial"/>
          <w:bCs/>
          <w:sz w:val="20"/>
        </w:rPr>
        <w:t>;</w:t>
      </w:r>
    </w:p>
    <w:p w14:paraId="059E7048" w14:textId="0F66E15E" w:rsidR="00DA093B" w:rsidRPr="00AC6E2E"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tab/>
      </w:r>
      <w:r w:rsidR="00DA093B">
        <w:rPr>
          <w:rFonts w:cs="Arial"/>
          <w:b/>
          <w:bCs/>
          <w:sz w:val="20"/>
        </w:rPr>
        <w:t xml:space="preserve">"Supplier Confidential Information" </w:t>
      </w:r>
      <w:r w:rsidR="00DA093B">
        <w:rPr>
          <w:rFonts w:cs="Arial"/>
          <w:bCs/>
          <w:sz w:val="20"/>
        </w:rPr>
        <w:t xml:space="preserve">has the meaning given to it in Clause </w:t>
      </w:r>
      <w:r w:rsidR="0028168D">
        <w:rPr>
          <w:rFonts w:cs="Arial"/>
          <w:bCs/>
          <w:sz w:val="20"/>
          <w:highlight w:val="yellow"/>
        </w:rPr>
        <w:fldChar w:fldCharType="begin"/>
      </w:r>
      <w:r w:rsidR="0028168D">
        <w:rPr>
          <w:rFonts w:cs="Arial"/>
          <w:bCs/>
          <w:sz w:val="20"/>
        </w:rPr>
        <w:instrText xml:space="preserve"> REF _Ref509819172 \r \h </w:instrText>
      </w:r>
      <w:r w:rsidR="0028168D">
        <w:rPr>
          <w:rFonts w:cs="Arial"/>
          <w:bCs/>
          <w:sz w:val="20"/>
          <w:highlight w:val="yellow"/>
        </w:rPr>
      </w:r>
      <w:r w:rsidR="0028168D">
        <w:rPr>
          <w:rFonts w:cs="Arial"/>
          <w:bCs/>
          <w:sz w:val="20"/>
          <w:highlight w:val="yellow"/>
        </w:rPr>
        <w:fldChar w:fldCharType="separate"/>
      </w:r>
      <w:r w:rsidR="00F07BE0">
        <w:rPr>
          <w:rFonts w:cs="Arial"/>
          <w:bCs/>
          <w:sz w:val="20"/>
        </w:rPr>
        <w:t>20.11</w:t>
      </w:r>
      <w:r w:rsidR="0028168D">
        <w:rPr>
          <w:rFonts w:cs="Arial"/>
          <w:bCs/>
          <w:sz w:val="20"/>
          <w:highlight w:val="yellow"/>
        </w:rPr>
        <w:fldChar w:fldCharType="end"/>
      </w:r>
      <w:r w:rsidR="00DA093B">
        <w:rPr>
          <w:rFonts w:cs="Arial"/>
          <w:bCs/>
          <w:sz w:val="20"/>
        </w:rPr>
        <w:t>;</w:t>
      </w:r>
    </w:p>
    <w:p w14:paraId="2A46361A" w14:textId="79F0E349" w:rsidR="00DA093B" w:rsidRPr="00755801"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lastRenderedPageBreak/>
        <w:tab/>
      </w:r>
      <w:r w:rsidR="00DA093B" w:rsidRPr="008102B7">
        <w:rPr>
          <w:rFonts w:cs="Arial"/>
          <w:b/>
          <w:bCs/>
          <w:sz w:val="20"/>
        </w:rPr>
        <w:t xml:space="preserve">“Supplier Personnel” </w:t>
      </w:r>
      <w:r w:rsidR="00DA093B" w:rsidRPr="008102B7">
        <w:rPr>
          <w:rFonts w:cs="Arial"/>
          <w:bCs/>
          <w:sz w:val="20"/>
        </w:rPr>
        <w:t>means all employees</w:t>
      </w:r>
      <w:r w:rsidR="00DA093B" w:rsidRPr="005D2100">
        <w:rPr>
          <w:rFonts w:cs="Arial"/>
          <w:bCs/>
          <w:sz w:val="20"/>
        </w:rPr>
        <w:t>, workers,</w:t>
      </w:r>
      <w:r w:rsidR="00DA093B" w:rsidRPr="008102B7">
        <w:rPr>
          <w:rFonts w:cs="Arial"/>
          <w:bCs/>
          <w:sz w:val="20"/>
        </w:rPr>
        <w:t xml:space="preserve"> agents, consultants</w:t>
      </w:r>
      <w:r w:rsidR="00DA093B">
        <w:rPr>
          <w:rFonts w:cs="Arial"/>
          <w:bCs/>
          <w:sz w:val="20"/>
        </w:rPr>
        <w:t>,</w:t>
      </w:r>
      <w:r w:rsidR="00DA093B" w:rsidRPr="008102B7">
        <w:rPr>
          <w:rFonts w:cs="Arial"/>
          <w:bCs/>
          <w:sz w:val="20"/>
        </w:rPr>
        <w:t xml:space="preserve"> contractors </w:t>
      </w:r>
      <w:r w:rsidR="00DA093B">
        <w:rPr>
          <w:rFonts w:cs="Arial"/>
          <w:bCs/>
          <w:sz w:val="20"/>
        </w:rPr>
        <w:t xml:space="preserve">and sub-contractors </w:t>
      </w:r>
      <w:r w:rsidR="00DA093B" w:rsidRPr="008102B7">
        <w:rPr>
          <w:rFonts w:cs="Arial"/>
          <w:bCs/>
          <w:sz w:val="20"/>
        </w:rPr>
        <w:t>of</w:t>
      </w:r>
      <w:r w:rsidR="00DA093B">
        <w:rPr>
          <w:rFonts w:cs="Arial"/>
          <w:bCs/>
          <w:sz w:val="20"/>
        </w:rPr>
        <w:t xml:space="preserve">: </w:t>
      </w:r>
      <w:bookmarkStart w:id="65" w:name="DocXTextRef66"/>
      <w:r w:rsidR="00DA093B">
        <w:rPr>
          <w:rFonts w:cs="Arial"/>
          <w:bCs/>
          <w:sz w:val="20"/>
        </w:rPr>
        <w:t>(i)</w:t>
      </w:r>
      <w:bookmarkEnd w:id="65"/>
      <w:r w:rsidR="00DA093B">
        <w:rPr>
          <w:rFonts w:cs="Arial"/>
          <w:bCs/>
          <w:sz w:val="20"/>
        </w:rPr>
        <w:t xml:space="preserve"> </w:t>
      </w:r>
      <w:r w:rsidR="00DA093B" w:rsidRPr="008102B7">
        <w:rPr>
          <w:rFonts w:cs="Arial"/>
          <w:bCs/>
          <w:sz w:val="20"/>
        </w:rPr>
        <w:t>the Supplier</w:t>
      </w:r>
      <w:r w:rsidR="00DA093B">
        <w:rPr>
          <w:rFonts w:cs="Arial"/>
          <w:bCs/>
          <w:sz w:val="20"/>
        </w:rPr>
        <w:t>; (ii) the Supplier's</w:t>
      </w:r>
      <w:r w:rsidR="00DA093B" w:rsidRPr="008102B7">
        <w:rPr>
          <w:rFonts w:cs="Arial"/>
          <w:bCs/>
          <w:sz w:val="20"/>
        </w:rPr>
        <w:t xml:space="preserve"> authorised affiliates</w:t>
      </w:r>
      <w:r w:rsidR="00DA093B">
        <w:rPr>
          <w:rFonts w:cs="Arial"/>
          <w:bCs/>
          <w:sz w:val="20"/>
        </w:rPr>
        <w:t xml:space="preserve">; </w:t>
      </w:r>
      <w:r w:rsidR="00DA093B" w:rsidRPr="008102B7">
        <w:rPr>
          <w:rFonts w:cs="Arial"/>
          <w:bCs/>
          <w:sz w:val="20"/>
        </w:rPr>
        <w:t xml:space="preserve">and/or </w:t>
      </w:r>
      <w:r w:rsidR="00DA093B">
        <w:rPr>
          <w:rFonts w:cs="Arial"/>
          <w:bCs/>
          <w:sz w:val="20"/>
        </w:rPr>
        <w:t xml:space="preserve">(iii) </w:t>
      </w:r>
      <w:r w:rsidR="00DA093B" w:rsidRPr="008102B7">
        <w:rPr>
          <w:rFonts w:cs="Arial"/>
          <w:bCs/>
          <w:sz w:val="20"/>
        </w:rPr>
        <w:t xml:space="preserve">any </w:t>
      </w:r>
      <w:r w:rsidR="00DA093B">
        <w:rPr>
          <w:rFonts w:cs="Arial"/>
          <w:bCs/>
          <w:sz w:val="20"/>
        </w:rPr>
        <w:t xml:space="preserve">of the Supplier’s </w:t>
      </w:r>
      <w:r w:rsidR="00DA093B" w:rsidRPr="008102B7">
        <w:rPr>
          <w:rFonts w:cs="Arial"/>
          <w:bCs/>
          <w:sz w:val="20"/>
        </w:rPr>
        <w:t>authorised sub-contractors</w:t>
      </w:r>
      <w:r w:rsidR="00DA093B">
        <w:rPr>
          <w:rFonts w:cs="Arial"/>
          <w:bCs/>
          <w:sz w:val="20"/>
        </w:rPr>
        <w:t>, in each case</w:t>
      </w:r>
      <w:r w:rsidR="00DA093B" w:rsidRPr="008102B7">
        <w:rPr>
          <w:rFonts w:cs="Arial"/>
          <w:bCs/>
          <w:sz w:val="20"/>
        </w:rPr>
        <w:t xml:space="preserve"> that are engaged </w:t>
      </w:r>
      <w:r w:rsidR="00DA093B">
        <w:rPr>
          <w:rFonts w:cs="Arial"/>
          <w:bCs/>
          <w:sz w:val="20"/>
        </w:rPr>
        <w:t xml:space="preserve">at any </w:t>
      </w:r>
      <w:r w:rsidR="00DA093B" w:rsidRPr="00755801">
        <w:rPr>
          <w:rFonts w:cs="Arial"/>
          <w:bCs/>
          <w:sz w:val="20"/>
        </w:rPr>
        <w:t>time or from time to time in connection with the supply of the Goods and/or the provision of the Services;</w:t>
      </w:r>
    </w:p>
    <w:p w14:paraId="629642E8" w14:textId="16FBEBA7" w:rsidR="00DA093B"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tab/>
      </w:r>
      <w:r w:rsidR="00DA093B" w:rsidRPr="00755801">
        <w:rPr>
          <w:rFonts w:cs="Arial"/>
          <w:b/>
          <w:bCs/>
          <w:sz w:val="20"/>
        </w:rPr>
        <w:t xml:space="preserve">“Supplier’s Provisional Staff List” </w:t>
      </w:r>
      <w:r w:rsidR="00DA093B" w:rsidRPr="00755801">
        <w:rPr>
          <w:rFonts w:cs="Arial"/>
          <w:bCs/>
          <w:sz w:val="20"/>
        </w:rPr>
        <w:t>means a list prepared and updated by the Supplier of all Supplier Personnel who are engaged in, or wholly or mainly assigned to, the provision of the Services or the relevant part of the Services, as at the date of such list;</w:t>
      </w:r>
    </w:p>
    <w:p w14:paraId="3991B8B7" w14:textId="64651FB0" w:rsidR="00DA093B" w:rsidRPr="008102B7" w:rsidRDefault="00E83154" w:rsidP="006B4BFA">
      <w:pPr>
        <w:tabs>
          <w:tab w:val="clear" w:pos="720"/>
          <w:tab w:val="clear" w:pos="1440"/>
          <w:tab w:val="left" w:pos="709"/>
          <w:tab w:val="left" w:pos="1100"/>
        </w:tabs>
        <w:spacing w:after="240"/>
        <w:ind w:left="709" w:hanging="709"/>
        <w:rPr>
          <w:rFonts w:cs="Arial"/>
          <w:bCs/>
          <w:sz w:val="20"/>
        </w:rPr>
      </w:pPr>
      <w:r>
        <w:rPr>
          <w:rFonts w:cs="Arial"/>
          <w:bCs/>
          <w:sz w:val="20"/>
        </w:rPr>
        <w:tab/>
      </w:r>
      <w:r w:rsidR="00DA093B" w:rsidRPr="00755801">
        <w:rPr>
          <w:rFonts w:cs="Arial"/>
          <w:bCs/>
          <w:sz w:val="20"/>
        </w:rPr>
        <w:t>“</w:t>
      </w:r>
      <w:r w:rsidR="00DA093B" w:rsidRPr="00755801">
        <w:rPr>
          <w:rFonts w:cs="Arial"/>
          <w:b/>
          <w:bCs/>
          <w:sz w:val="20"/>
        </w:rPr>
        <w:t>UK GDPR</w:t>
      </w:r>
      <w:r w:rsidR="00DA093B" w:rsidRPr="00755801">
        <w:rPr>
          <w:rFonts w:cs="Arial"/>
          <w:bCs/>
          <w:sz w:val="20"/>
        </w:rPr>
        <w:t xml:space="preserve">” has the meaning given to it in in section 3(10) (as supplemented by </w:t>
      </w:r>
      <w:bookmarkStart w:id="66" w:name="DocXTextRef67"/>
      <w:r w:rsidR="00DA093B" w:rsidRPr="00755801">
        <w:rPr>
          <w:rFonts w:cs="Arial"/>
          <w:bCs/>
          <w:sz w:val="20"/>
        </w:rPr>
        <w:t>section 205(4)</w:t>
      </w:r>
      <w:bookmarkEnd w:id="66"/>
      <w:r w:rsidR="00DA093B" w:rsidRPr="00755801">
        <w:rPr>
          <w:rFonts w:cs="Arial"/>
          <w:bCs/>
          <w:sz w:val="20"/>
        </w:rPr>
        <w:t>) of the Data Protection Act 2018);</w:t>
      </w:r>
    </w:p>
    <w:p w14:paraId="266816AE" w14:textId="58DE76B1" w:rsidR="00DA093B" w:rsidRPr="00126824" w:rsidRDefault="00E83154" w:rsidP="006B4BFA">
      <w:pPr>
        <w:tabs>
          <w:tab w:val="clear" w:pos="720"/>
          <w:tab w:val="clear" w:pos="1440"/>
          <w:tab w:val="left" w:pos="709"/>
          <w:tab w:val="left" w:pos="1100"/>
        </w:tabs>
        <w:spacing w:after="240"/>
        <w:ind w:left="709" w:hanging="709"/>
        <w:rPr>
          <w:rFonts w:cs="Arial"/>
          <w:bCs/>
          <w:sz w:val="20"/>
        </w:rPr>
      </w:pPr>
      <w:r>
        <w:rPr>
          <w:rFonts w:cs="Arial"/>
          <w:b/>
          <w:bCs/>
          <w:sz w:val="20"/>
        </w:rPr>
        <w:tab/>
      </w:r>
      <w:r w:rsidR="00DA093B">
        <w:rPr>
          <w:rFonts w:cs="Arial"/>
          <w:b/>
          <w:bCs/>
          <w:sz w:val="20"/>
        </w:rPr>
        <w:t xml:space="preserve">“Variation” </w:t>
      </w:r>
      <w:r w:rsidR="00DA093B">
        <w:rPr>
          <w:rFonts w:cs="Arial"/>
          <w:bCs/>
          <w:sz w:val="20"/>
        </w:rPr>
        <w:t xml:space="preserve">means a formal variation to this Agreement made in accordance with Clause </w:t>
      </w:r>
      <w:r w:rsidR="002A5377">
        <w:rPr>
          <w:rFonts w:cs="Arial"/>
          <w:bCs/>
          <w:sz w:val="20"/>
        </w:rPr>
        <w:fldChar w:fldCharType="begin"/>
      </w:r>
      <w:r w:rsidR="002A5377">
        <w:rPr>
          <w:rFonts w:cs="Arial"/>
          <w:bCs/>
          <w:sz w:val="20"/>
        </w:rPr>
        <w:instrText xml:space="preserve">  REF _Ref104988235 \w \h \* MERGEFORMAT </w:instrText>
      </w:r>
      <w:r w:rsidR="002A5377">
        <w:rPr>
          <w:rFonts w:cs="Arial"/>
          <w:bCs/>
          <w:sz w:val="20"/>
        </w:rPr>
      </w:r>
      <w:r w:rsidR="002A5377">
        <w:rPr>
          <w:rFonts w:cs="Arial"/>
          <w:bCs/>
          <w:sz w:val="20"/>
        </w:rPr>
        <w:fldChar w:fldCharType="separate"/>
      </w:r>
      <w:r w:rsidR="00F07BE0" w:rsidRPr="00F07BE0">
        <w:rPr>
          <w:rFonts w:cs="Arial"/>
          <w:bCs/>
          <w:color w:val="000000"/>
          <w:sz w:val="20"/>
        </w:rPr>
        <w:t>17</w:t>
      </w:r>
      <w:r w:rsidR="002A5377">
        <w:rPr>
          <w:rFonts w:cs="Arial"/>
          <w:bCs/>
          <w:sz w:val="20"/>
        </w:rPr>
        <w:fldChar w:fldCharType="end"/>
      </w:r>
      <w:r w:rsidR="00DA093B">
        <w:rPr>
          <w:rFonts w:cs="Arial"/>
          <w:bCs/>
          <w:sz w:val="20"/>
        </w:rPr>
        <w:t xml:space="preserve"> (Variation Procedure), which shall be substantially in the form set out in Schedule </w:t>
      </w:r>
      <w:bookmarkStart w:id="67" w:name="DocXTextRef68"/>
      <w:r w:rsidR="00DA093B">
        <w:rPr>
          <w:rFonts w:cs="Arial"/>
          <w:bCs/>
          <w:sz w:val="20"/>
        </w:rPr>
        <w:t>Part 5</w:t>
      </w:r>
      <w:bookmarkEnd w:id="67"/>
      <w:r w:rsidR="00DA093B">
        <w:rPr>
          <w:rFonts w:cs="Arial"/>
          <w:bCs/>
          <w:sz w:val="20"/>
        </w:rPr>
        <w:t xml:space="preserve"> (Form of Variation);</w:t>
      </w:r>
    </w:p>
    <w:p w14:paraId="023ACEA8" w14:textId="4C70545B"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"VAT"</w:t>
      </w:r>
      <w:r w:rsidR="00DA093B" w:rsidRPr="008102B7">
        <w:rPr>
          <w:rFonts w:cs="Arial"/>
          <w:sz w:val="20"/>
        </w:rPr>
        <w:t xml:space="preserve"> </w:t>
      </w:r>
      <w:r w:rsidR="00DA093B" w:rsidRPr="006B4BFA">
        <w:rPr>
          <w:rFonts w:cs="Arial"/>
          <w:b/>
          <w:bCs/>
          <w:sz w:val="20"/>
        </w:rPr>
        <w:t>means</w:t>
      </w:r>
      <w:r w:rsidR="00DA093B" w:rsidRPr="008102B7">
        <w:rPr>
          <w:rFonts w:cs="Arial"/>
          <w:sz w:val="20"/>
        </w:rPr>
        <w:t xml:space="preserve"> value added tax as provided for in the Value Added Tax Act 1994;</w:t>
      </w:r>
    </w:p>
    <w:p w14:paraId="2516B469" w14:textId="6665541B"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“Working Day”</w:t>
      </w:r>
      <w:r w:rsidR="00DA093B" w:rsidRPr="008102B7">
        <w:rPr>
          <w:rFonts w:cs="Arial"/>
          <w:sz w:val="20"/>
        </w:rPr>
        <w:t xml:space="preserve"> means any day other than a Saturday, Sunday, 25 December, 26 December or </w:t>
      </w:r>
      <w:bookmarkStart w:id="68" w:name="DocXTextRef69"/>
      <w:r w:rsidR="00DA093B" w:rsidRPr="008102B7">
        <w:rPr>
          <w:rFonts w:cs="Arial"/>
          <w:sz w:val="20"/>
        </w:rPr>
        <w:t>1</w:t>
      </w:r>
      <w:bookmarkEnd w:id="68"/>
      <w:r w:rsidR="00DA093B" w:rsidRPr="008102B7">
        <w:rPr>
          <w:rFonts w:cs="Arial"/>
          <w:sz w:val="20"/>
        </w:rPr>
        <w:t xml:space="preserve"> January; and</w:t>
      </w:r>
    </w:p>
    <w:p w14:paraId="7313EE85" w14:textId="60CA2155" w:rsidR="00DA093B" w:rsidRPr="008102B7" w:rsidRDefault="00E83154" w:rsidP="006B4BFA">
      <w:pPr>
        <w:tabs>
          <w:tab w:val="clear" w:pos="720"/>
          <w:tab w:val="clear" w:pos="1440"/>
          <w:tab w:val="left" w:pos="709"/>
          <w:tab w:val="left" w:pos="1100"/>
        </w:tabs>
        <w:spacing w:after="240"/>
        <w:ind w:left="709" w:hanging="709"/>
        <w:rPr>
          <w:rFonts w:cs="Arial"/>
          <w:sz w:val="20"/>
        </w:rPr>
      </w:pPr>
      <w:r>
        <w:rPr>
          <w:rFonts w:cs="Arial"/>
          <w:b/>
          <w:bCs/>
          <w:sz w:val="20"/>
        </w:rPr>
        <w:tab/>
      </w:r>
      <w:r w:rsidR="00DA093B" w:rsidRPr="008102B7">
        <w:rPr>
          <w:rFonts w:cs="Arial"/>
          <w:b/>
          <w:bCs/>
          <w:sz w:val="20"/>
        </w:rPr>
        <w:t>“Work Instruction"</w:t>
      </w:r>
      <w:r w:rsidR="00DA093B" w:rsidRPr="008102B7">
        <w:rPr>
          <w:rFonts w:cs="Arial"/>
          <w:sz w:val="20"/>
        </w:rPr>
        <w:t xml:space="preserve"> </w:t>
      </w:r>
      <w:r w:rsidR="00DA093B" w:rsidRPr="008102B7">
        <w:rPr>
          <w:rFonts w:cs="Arial"/>
          <w:bCs/>
          <w:sz w:val="20"/>
        </w:rPr>
        <w:t xml:space="preserve">means any work instruction, substantially in the form set out in Schedule </w:t>
      </w:r>
      <w:bookmarkStart w:id="69" w:name="DocXTextRef70"/>
      <w:r w:rsidR="00DA093B" w:rsidRPr="008102B7">
        <w:rPr>
          <w:rFonts w:cs="Arial"/>
          <w:bCs/>
          <w:sz w:val="20"/>
        </w:rPr>
        <w:t>Part 3</w:t>
      </w:r>
      <w:bookmarkEnd w:id="69"/>
      <w:r w:rsidR="00DA093B">
        <w:rPr>
          <w:rFonts w:cs="Arial"/>
          <w:bCs/>
          <w:sz w:val="20"/>
        </w:rPr>
        <w:t xml:space="preserve"> (Form of Work Instruction) </w:t>
      </w:r>
      <w:r w:rsidR="00DA093B" w:rsidRPr="008102B7">
        <w:rPr>
          <w:rFonts w:cs="Arial"/>
          <w:bCs/>
          <w:sz w:val="20"/>
        </w:rPr>
        <w:t xml:space="preserve">that is agreed and executed by both Parties in accordance with Clause </w:t>
      </w:r>
      <w:r w:rsidR="00A620FD">
        <w:rPr>
          <w:rFonts w:cs="Arial"/>
          <w:bCs/>
          <w:sz w:val="20"/>
        </w:rPr>
        <w:fldChar w:fldCharType="begin"/>
      </w:r>
      <w:r w:rsidR="00A620FD">
        <w:rPr>
          <w:rFonts w:cs="Arial"/>
          <w:bCs/>
          <w:sz w:val="20"/>
        </w:rPr>
        <w:instrText xml:space="preserve"> REF _Ref104493917 \r \h </w:instrText>
      </w:r>
      <w:r w:rsidR="00A620FD">
        <w:rPr>
          <w:rFonts w:cs="Arial"/>
          <w:bCs/>
          <w:sz w:val="20"/>
        </w:rPr>
      </w:r>
      <w:r w:rsidR="00A620FD">
        <w:rPr>
          <w:rFonts w:cs="Arial"/>
          <w:bCs/>
          <w:sz w:val="20"/>
        </w:rPr>
        <w:fldChar w:fldCharType="separate"/>
      </w:r>
      <w:r w:rsidR="00F07BE0">
        <w:rPr>
          <w:rFonts w:cs="Arial"/>
          <w:bCs/>
          <w:sz w:val="20"/>
        </w:rPr>
        <w:t>3.10.5</w:t>
      </w:r>
      <w:r w:rsidR="00A620FD">
        <w:rPr>
          <w:rFonts w:cs="Arial"/>
          <w:bCs/>
          <w:sz w:val="20"/>
        </w:rPr>
        <w:fldChar w:fldCharType="end"/>
      </w:r>
      <w:r w:rsidR="00DA093B" w:rsidRPr="008102B7">
        <w:rPr>
          <w:rFonts w:cs="Arial"/>
          <w:bCs/>
          <w:sz w:val="20"/>
        </w:rPr>
        <w:t xml:space="preserve"> (Provision of Additional Services) from time to time</w:t>
      </w:r>
      <w:r w:rsidR="00DA093B" w:rsidRPr="008102B7">
        <w:rPr>
          <w:rFonts w:cs="Arial"/>
          <w:sz w:val="20"/>
        </w:rPr>
        <w:t>.</w:t>
      </w:r>
    </w:p>
    <w:p w14:paraId="5EB25502" w14:textId="77777777" w:rsidR="00DA093B" w:rsidRPr="0018130A" w:rsidRDefault="00DA093B" w:rsidP="00D11B61">
      <w:pPr>
        <w:pStyle w:val="Heading2"/>
        <w:rPr>
          <w:sz w:val="20"/>
        </w:rPr>
      </w:pPr>
      <w:bookmarkStart w:id="70" w:name="_Ref104495539"/>
      <w:r w:rsidRPr="0018130A">
        <w:rPr>
          <w:sz w:val="20"/>
        </w:rPr>
        <w:t>In this Agreement, unless the context otherwise requires:</w:t>
      </w:r>
      <w:bookmarkEnd w:id="70"/>
    </w:p>
    <w:p w14:paraId="7A740EC1" w14:textId="77777777" w:rsidR="00DA093B" w:rsidRPr="0018130A" w:rsidRDefault="00DA093B" w:rsidP="00DC2F1B">
      <w:pPr>
        <w:pStyle w:val="Heading3"/>
        <w:tabs>
          <w:tab w:val="clear" w:pos="1440"/>
          <w:tab w:val="clear" w:pos="8505"/>
        </w:tabs>
        <w:ind w:left="1440" w:hanging="731"/>
        <w:rPr>
          <w:rFonts w:cs="Arial"/>
          <w:sz w:val="20"/>
        </w:rPr>
      </w:pPr>
      <w:bookmarkStart w:id="71" w:name="_Ref104988077"/>
      <w:r w:rsidRPr="0018130A">
        <w:rPr>
          <w:rFonts w:cs="Arial"/>
          <w:sz w:val="20"/>
        </w:rPr>
        <w:t>the singular includes the plural and vice versa;</w:t>
      </w:r>
      <w:bookmarkEnd w:id="71"/>
    </w:p>
    <w:p w14:paraId="51670AEE" w14:textId="77777777" w:rsidR="00DA093B" w:rsidRPr="0018130A" w:rsidRDefault="00DA093B" w:rsidP="00DC2F1B">
      <w:pPr>
        <w:pStyle w:val="Heading3"/>
        <w:tabs>
          <w:tab w:val="clear" w:pos="1440"/>
          <w:tab w:val="clear" w:pos="8505"/>
        </w:tabs>
        <w:ind w:left="1440" w:hanging="731"/>
        <w:rPr>
          <w:rFonts w:cs="Arial"/>
          <w:sz w:val="20"/>
        </w:rPr>
      </w:pPr>
      <w:bookmarkStart w:id="72" w:name="_Ref104988078"/>
      <w:r w:rsidRPr="0018130A">
        <w:rPr>
          <w:rFonts w:cs="Arial"/>
          <w:sz w:val="20"/>
        </w:rPr>
        <w:t>reference to one gender shall include reference to the other genders;</w:t>
      </w:r>
      <w:bookmarkEnd w:id="72"/>
    </w:p>
    <w:p w14:paraId="791B405F" w14:textId="5513E7F2" w:rsidR="00DA093B" w:rsidRPr="0018130A" w:rsidRDefault="00DA093B" w:rsidP="0045702E">
      <w:pPr>
        <w:pStyle w:val="Heading3"/>
        <w:tabs>
          <w:tab w:val="clear" w:pos="1440"/>
          <w:tab w:val="clear" w:pos="8505"/>
        </w:tabs>
        <w:ind w:left="1440" w:hanging="731"/>
        <w:rPr>
          <w:rFonts w:cs="Arial"/>
          <w:sz w:val="20"/>
        </w:rPr>
      </w:pPr>
      <w:bookmarkStart w:id="73" w:name="_Ref57685612"/>
      <w:bookmarkStart w:id="74" w:name="_Ref88204944"/>
      <w:r w:rsidRPr="0018130A">
        <w:rPr>
          <w:rFonts w:cs="Arial"/>
          <w:sz w:val="20"/>
        </w:rPr>
        <w:t xml:space="preserve">references to an Act of Parliament, statutory provision </w:t>
      </w:r>
      <w:r w:rsidR="0045702E" w:rsidRPr="0018130A">
        <w:rPr>
          <w:rFonts w:cs="Arial"/>
          <w:sz w:val="20"/>
        </w:rPr>
        <w:t xml:space="preserve">or statutory instrument include </w:t>
      </w:r>
      <w:r w:rsidRPr="0018130A">
        <w:rPr>
          <w:rFonts w:cs="Arial"/>
          <w:sz w:val="20"/>
        </w:rPr>
        <w:t>a reference to that Act of Parliament, statutory provision or statutory instrument as amended, extended or re-enacted from time to time and to any regulations made under it</w:t>
      </w:r>
      <w:bookmarkEnd w:id="73"/>
      <w:r w:rsidRPr="0018130A">
        <w:rPr>
          <w:rFonts w:cs="Arial"/>
          <w:sz w:val="20"/>
        </w:rPr>
        <w:t>.</w:t>
      </w:r>
      <w:bookmarkEnd w:id="74"/>
    </w:p>
    <w:p w14:paraId="25817CA4" w14:textId="77777777" w:rsidR="00DA093B" w:rsidRPr="008102B7" w:rsidRDefault="00DA093B">
      <w:pPr>
        <w:pStyle w:val="Heading2"/>
        <w:keepNext w:val="0"/>
        <w:rPr>
          <w:rFonts w:cs="Arial"/>
          <w:sz w:val="20"/>
        </w:rPr>
      </w:pPr>
      <w:bookmarkStart w:id="75" w:name="_Ref104988079"/>
      <w:r w:rsidRPr="008102B7">
        <w:rPr>
          <w:rFonts w:cs="Arial"/>
          <w:sz w:val="20"/>
        </w:rPr>
        <w:t>The words in this Agreement shall bear their natural meanings.  The Parties have had the opportunity to take legal advice on this Agreement and no term shall, therefore, be construed contra proferentum.</w:t>
      </w:r>
      <w:bookmarkEnd w:id="75"/>
    </w:p>
    <w:p w14:paraId="73976A6E" w14:textId="77777777" w:rsidR="00DA093B" w:rsidRPr="008102B7" w:rsidRDefault="00DA093B">
      <w:pPr>
        <w:pStyle w:val="Heading2"/>
        <w:keepNext w:val="0"/>
        <w:rPr>
          <w:rFonts w:cs="Arial"/>
          <w:sz w:val="20"/>
        </w:rPr>
      </w:pPr>
      <w:bookmarkStart w:id="76" w:name="_Ref104988080"/>
      <w:r w:rsidRPr="008102B7">
        <w:rPr>
          <w:rFonts w:cs="Arial"/>
          <w:sz w:val="20"/>
        </w:rPr>
        <w:t>The headings in this Agreement are for ease of reference only and shall not affect its interpretation.</w:t>
      </w:r>
      <w:bookmarkEnd w:id="76"/>
    </w:p>
    <w:p w14:paraId="12DAE969" w14:textId="77777777" w:rsidR="00DA093B" w:rsidRPr="008102B7" w:rsidRDefault="00DA093B">
      <w:pPr>
        <w:pStyle w:val="Heading2"/>
        <w:keepNext w:val="0"/>
        <w:rPr>
          <w:rFonts w:cs="Arial"/>
          <w:sz w:val="20"/>
        </w:rPr>
      </w:pPr>
      <w:bookmarkStart w:id="77" w:name="_Ref104988081"/>
      <w:r w:rsidRPr="008102B7">
        <w:rPr>
          <w:rFonts w:cs="Arial"/>
          <w:sz w:val="20"/>
        </w:rPr>
        <w:t>Unless expressly stated to the contrary, wherever the consent of one or more of the Parties is required under this Agreement such consent shall be requested (and, where appropriate, require</w:t>
      </w:r>
      <w:r>
        <w:rPr>
          <w:rFonts w:cs="Arial"/>
          <w:sz w:val="20"/>
        </w:rPr>
        <w:t>d</w:t>
      </w:r>
      <w:r w:rsidRPr="008102B7">
        <w:rPr>
          <w:rFonts w:cs="Arial"/>
          <w:sz w:val="20"/>
        </w:rPr>
        <w:t xml:space="preserve"> to be given) in writing.</w:t>
      </w:r>
      <w:bookmarkEnd w:id="77"/>
    </w:p>
    <w:p w14:paraId="733926E6" w14:textId="77777777" w:rsidR="00DA093B" w:rsidRPr="008102B7" w:rsidRDefault="00DA093B">
      <w:pPr>
        <w:pStyle w:val="Heading2"/>
        <w:keepNext w:val="0"/>
        <w:rPr>
          <w:rFonts w:cs="Arial"/>
          <w:sz w:val="20"/>
        </w:rPr>
      </w:pPr>
      <w:bookmarkStart w:id="78" w:name="_Ref104988082"/>
      <w:r w:rsidRPr="008102B7">
        <w:rPr>
          <w:rFonts w:cs="Arial"/>
          <w:sz w:val="20"/>
        </w:rPr>
        <w:t>References in this Agreement to “written” or “writing” shall not include e-mail.</w:t>
      </w:r>
      <w:bookmarkEnd w:id="78"/>
    </w:p>
    <w:p w14:paraId="729649E0" w14:textId="77777777" w:rsidR="00DA093B" w:rsidRPr="008102B7" w:rsidRDefault="00DA093B">
      <w:pPr>
        <w:pStyle w:val="Heading2"/>
        <w:keepNext w:val="0"/>
        <w:rPr>
          <w:rFonts w:cs="Arial"/>
          <w:sz w:val="20"/>
        </w:rPr>
      </w:pPr>
      <w:bookmarkStart w:id="79" w:name="_Ref104988083"/>
      <w:r w:rsidRPr="008102B7">
        <w:rPr>
          <w:rFonts w:cs="Arial"/>
          <w:sz w:val="20"/>
        </w:rPr>
        <w:t xml:space="preserve">Words denoting persons </w:t>
      </w:r>
      <w:r>
        <w:rPr>
          <w:rFonts w:cs="Arial"/>
          <w:sz w:val="20"/>
        </w:rPr>
        <w:t xml:space="preserve">or bodies corporate </w:t>
      </w:r>
      <w:r w:rsidRPr="008102B7">
        <w:rPr>
          <w:rFonts w:cs="Arial"/>
          <w:sz w:val="20"/>
        </w:rPr>
        <w:t>shall include natural persons, companies, corporations, firms, partnerships (whether limited or unlimited), joint ventures, trusts, voluntary associations, other incorporated and/or unincorporated bodies or other entities (in each case, whether or not having separate legal personality) and all such words shall be construed interchangeably in that manner.</w:t>
      </w:r>
      <w:bookmarkEnd w:id="79"/>
    </w:p>
    <w:p w14:paraId="0A9D0E30" w14:textId="77777777" w:rsidR="00DA093B" w:rsidRPr="008102B7" w:rsidRDefault="00DA093B">
      <w:pPr>
        <w:pStyle w:val="Heading2"/>
        <w:keepNext w:val="0"/>
        <w:rPr>
          <w:rFonts w:cs="Arial"/>
          <w:sz w:val="20"/>
        </w:rPr>
      </w:pPr>
      <w:bookmarkStart w:id="80" w:name="_Ref104988084"/>
      <w:r w:rsidRPr="008102B7">
        <w:rPr>
          <w:rFonts w:cs="Arial"/>
          <w:sz w:val="20"/>
        </w:rPr>
        <w:t>References to the Parties shall include their respective successors in title and permitted assigns.</w:t>
      </w:r>
      <w:bookmarkEnd w:id="80"/>
    </w:p>
    <w:p w14:paraId="46360BFF" w14:textId="77777777" w:rsidR="00DA093B" w:rsidRPr="00DB4EE2" w:rsidRDefault="00DA093B" w:rsidP="00F46448">
      <w:pPr>
        <w:pStyle w:val="Heading2"/>
        <w:keepNext w:val="0"/>
        <w:rPr>
          <w:rFonts w:cs="Arial"/>
          <w:sz w:val="20"/>
        </w:rPr>
      </w:pPr>
      <w:bookmarkStart w:id="81" w:name="_Ref104988085"/>
      <w:r w:rsidRPr="00DB4EE2">
        <w:rPr>
          <w:sz w:val="20"/>
        </w:rPr>
        <w:t>Where the Supplier comprises more than one person or is a partnership, the Parties acknowledge and agree that the obligations, responsibilities and liabilities owed by the Supplier under th</w:t>
      </w:r>
      <w:r>
        <w:rPr>
          <w:sz w:val="20"/>
        </w:rPr>
        <w:t>is</w:t>
      </w:r>
      <w:r w:rsidRPr="00DB4EE2">
        <w:rPr>
          <w:sz w:val="20"/>
        </w:rPr>
        <w:t xml:space="preserve"> </w:t>
      </w:r>
      <w:r w:rsidRPr="00DB4EE2">
        <w:rPr>
          <w:sz w:val="20"/>
        </w:rPr>
        <w:lastRenderedPageBreak/>
        <w:t>Agreement are owed, on a joint and several liability basis, by all of the persons that comprise the Supplier or, where applicable, by all of the partners (at any time or from time to time) in the partnership (and, in the case of a Scottish partnership, also by the partnership itself).</w:t>
      </w:r>
      <w:bookmarkEnd w:id="81"/>
    </w:p>
    <w:p w14:paraId="22771732" w14:textId="77777777" w:rsidR="00DA093B" w:rsidRPr="008102B7" w:rsidRDefault="00DA093B">
      <w:pPr>
        <w:pStyle w:val="Heading2"/>
        <w:keepNext w:val="0"/>
        <w:rPr>
          <w:rFonts w:cs="Arial"/>
          <w:sz w:val="20"/>
        </w:rPr>
      </w:pPr>
      <w:bookmarkStart w:id="82" w:name="_Ref104988086"/>
      <w:r w:rsidRPr="008102B7">
        <w:rPr>
          <w:rFonts w:cs="Arial"/>
          <w:sz w:val="20"/>
        </w:rPr>
        <w:t>References to Clauses and the Schedule are, unless otherwise provided, references to the clauses of and schedule to this Agreement.</w:t>
      </w:r>
      <w:bookmarkEnd w:id="82"/>
    </w:p>
    <w:p w14:paraId="4DC19FAC" w14:textId="77777777" w:rsidR="00DA093B" w:rsidRDefault="00DA093B">
      <w:pPr>
        <w:pStyle w:val="Heading2"/>
        <w:rPr>
          <w:rFonts w:cs="Arial"/>
          <w:sz w:val="20"/>
        </w:rPr>
      </w:pPr>
      <w:bookmarkStart w:id="83" w:name="_Ref75509269"/>
      <w:r>
        <w:rPr>
          <w:rFonts w:cs="Arial"/>
          <w:sz w:val="20"/>
        </w:rPr>
        <w:t>Any phrase introduced by the words “including”, “includes”, “in particular” or “for example” or similar shall be construed as illustrative and shall not limit the generality of the related general words.</w:t>
      </w:r>
      <w:bookmarkEnd w:id="83"/>
    </w:p>
    <w:p w14:paraId="18176067" w14:textId="77777777" w:rsidR="00DA093B" w:rsidRPr="008102B7" w:rsidRDefault="00DA093B">
      <w:pPr>
        <w:pStyle w:val="Heading2"/>
        <w:keepNext w:val="0"/>
        <w:rPr>
          <w:rFonts w:cs="Arial"/>
          <w:sz w:val="20"/>
        </w:rPr>
      </w:pPr>
      <w:bookmarkStart w:id="84" w:name="_Ref104988087"/>
      <w:r w:rsidRPr="008102B7">
        <w:rPr>
          <w:rFonts w:cs="Arial"/>
          <w:sz w:val="20"/>
        </w:rPr>
        <w:t>If there is any conflict between the Clauses, the Schedule (</w:t>
      </w:r>
      <w:r>
        <w:rPr>
          <w:rFonts w:cs="Arial"/>
          <w:sz w:val="20"/>
        </w:rPr>
        <w:t>including any</w:t>
      </w:r>
      <w:r w:rsidRPr="008102B7">
        <w:rPr>
          <w:rFonts w:cs="Arial"/>
          <w:sz w:val="20"/>
        </w:rPr>
        <w:t xml:space="preserve"> appendices to any Part of the Schedule), the Annexes and/or any other documents referred to in this Agreement, the conflict shall be resolved in accordance with the following order of precedence (listed in descending order of precedence):</w:t>
      </w:r>
      <w:bookmarkEnd w:id="84"/>
    </w:p>
    <w:p w14:paraId="53DA1DDE" w14:textId="77777777" w:rsidR="00DA093B" w:rsidRPr="008102B7" w:rsidRDefault="00DA093B" w:rsidP="00E83154">
      <w:pPr>
        <w:pStyle w:val="Heading3"/>
        <w:tabs>
          <w:tab w:val="clear" w:pos="1440"/>
          <w:tab w:val="clear" w:pos="8505"/>
        </w:tabs>
        <w:ind w:left="1440" w:hanging="731"/>
        <w:rPr>
          <w:rFonts w:cs="Arial"/>
          <w:sz w:val="20"/>
        </w:rPr>
      </w:pPr>
      <w:bookmarkStart w:id="85" w:name="_Ref104988088"/>
      <w:r w:rsidRPr="008102B7">
        <w:rPr>
          <w:rFonts w:cs="Arial"/>
          <w:sz w:val="20"/>
        </w:rPr>
        <w:t>the Clauses of this Agreement;</w:t>
      </w:r>
      <w:bookmarkEnd w:id="85"/>
      <w:r w:rsidRPr="008102B7">
        <w:rPr>
          <w:rFonts w:cs="Arial"/>
          <w:sz w:val="20"/>
        </w:rPr>
        <w:t xml:space="preserve"> </w:t>
      </w:r>
    </w:p>
    <w:p w14:paraId="71B8AE4E" w14:textId="77777777" w:rsidR="00DA093B" w:rsidRPr="008102B7" w:rsidRDefault="00DA093B" w:rsidP="00E83154">
      <w:pPr>
        <w:pStyle w:val="Heading3"/>
        <w:tabs>
          <w:tab w:val="clear" w:pos="1440"/>
          <w:tab w:val="clear" w:pos="8505"/>
        </w:tabs>
        <w:ind w:left="1440" w:hanging="731"/>
        <w:rPr>
          <w:rFonts w:cs="Arial"/>
          <w:sz w:val="20"/>
        </w:rPr>
      </w:pPr>
      <w:bookmarkStart w:id="86" w:name="_Ref104988089"/>
      <w:r w:rsidRPr="008102B7">
        <w:rPr>
          <w:rFonts w:cs="Arial"/>
          <w:sz w:val="20"/>
        </w:rPr>
        <w:t>the Schedule and any appendices to any Part of the Schedule;</w:t>
      </w:r>
      <w:bookmarkEnd w:id="86"/>
      <w:r w:rsidRPr="008102B7">
        <w:rPr>
          <w:rFonts w:cs="Arial"/>
          <w:sz w:val="20"/>
        </w:rPr>
        <w:t xml:space="preserve"> </w:t>
      </w:r>
    </w:p>
    <w:p w14:paraId="5503CC50" w14:textId="77777777" w:rsidR="00DA093B" w:rsidRPr="008102B7" w:rsidRDefault="00DA093B" w:rsidP="00E83154">
      <w:pPr>
        <w:pStyle w:val="Heading3"/>
        <w:tabs>
          <w:tab w:val="clear" w:pos="1440"/>
          <w:tab w:val="clear" w:pos="8505"/>
        </w:tabs>
        <w:ind w:left="1440" w:hanging="731"/>
        <w:rPr>
          <w:rFonts w:cs="Arial"/>
          <w:sz w:val="20"/>
        </w:rPr>
      </w:pPr>
      <w:bookmarkStart w:id="87" w:name="_Ref104988090"/>
      <w:r w:rsidRPr="008102B7">
        <w:rPr>
          <w:rFonts w:cs="Arial"/>
          <w:sz w:val="20"/>
        </w:rPr>
        <w:t>the Annexes; and</w:t>
      </w:r>
      <w:bookmarkEnd w:id="87"/>
    </w:p>
    <w:p w14:paraId="0DC1FB26" w14:textId="77777777" w:rsidR="00DA093B" w:rsidRPr="008102B7" w:rsidRDefault="00DA093B" w:rsidP="00E83154">
      <w:pPr>
        <w:pStyle w:val="Heading3"/>
        <w:tabs>
          <w:tab w:val="clear" w:pos="1440"/>
          <w:tab w:val="clear" w:pos="8505"/>
        </w:tabs>
        <w:ind w:left="1440" w:hanging="731"/>
        <w:rPr>
          <w:rFonts w:cs="Arial"/>
          <w:sz w:val="20"/>
        </w:rPr>
      </w:pPr>
      <w:bookmarkStart w:id="88" w:name="_Ref104988091"/>
      <w:r w:rsidRPr="008102B7">
        <w:rPr>
          <w:rFonts w:cs="Arial"/>
          <w:sz w:val="20"/>
        </w:rPr>
        <w:t>any other document referred to and expressly incorporated into this Agreement.</w:t>
      </w:r>
      <w:bookmarkStart w:id="89" w:name="_Ref81765023"/>
      <w:bookmarkEnd w:id="88"/>
      <w:r w:rsidRPr="008102B7">
        <w:rPr>
          <w:rFonts w:cs="Arial"/>
          <w:sz w:val="20"/>
        </w:rPr>
        <w:t xml:space="preserve"> </w:t>
      </w:r>
    </w:p>
    <w:p w14:paraId="65CC8B5D" w14:textId="77777777" w:rsidR="00DA093B" w:rsidRPr="008102B7" w:rsidRDefault="00DA093B" w:rsidP="00320207">
      <w:pPr>
        <w:pStyle w:val="Heading1"/>
        <w:keepNext w:val="0"/>
        <w:widowControl w:val="0"/>
        <w:spacing w:after="240"/>
        <w:rPr>
          <w:rFonts w:cs="Arial"/>
          <w:sz w:val="20"/>
        </w:rPr>
      </w:pPr>
      <w:bookmarkStart w:id="90" w:name="_Ref104988092"/>
      <w:bookmarkStart w:id="91" w:name="_Toc126654265"/>
      <w:bookmarkStart w:id="92" w:name="_Ref88213270"/>
      <w:r w:rsidRPr="008102B7">
        <w:rPr>
          <w:rFonts w:cs="Arial"/>
          <w:sz w:val="20"/>
        </w:rPr>
        <w:t>COMMENCEMENT AND DURATION</w:t>
      </w:r>
      <w:bookmarkEnd w:id="90"/>
      <w:bookmarkEnd w:id="91"/>
    </w:p>
    <w:p w14:paraId="730B4F37" w14:textId="182B5480" w:rsidR="00DA093B" w:rsidRPr="008102B7" w:rsidRDefault="00DA093B" w:rsidP="00320207">
      <w:pPr>
        <w:pStyle w:val="Heading2"/>
        <w:keepNext w:val="0"/>
        <w:widowControl w:val="0"/>
        <w:rPr>
          <w:rFonts w:cs="Arial"/>
          <w:sz w:val="20"/>
        </w:rPr>
      </w:pPr>
      <w:bookmarkStart w:id="93" w:name="_Ref104496409"/>
      <w:r w:rsidRPr="008102B7">
        <w:rPr>
          <w:rFonts w:cs="Arial"/>
          <w:sz w:val="20"/>
        </w:rPr>
        <w:t xml:space="preserve">This Agreement shall commence on the Commencement Date and, subject to earlier termination in accordance with Clause </w:t>
      </w:r>
      <w:r w:rsidR="002A5377">
        <w:rPr>
          <w:rFonts w:cs="Arial"/>
          <w:sz w:val="20"/>
        </w:rPr>
        <w:fldChar w:fldCharType="begin"/>
      </w:r>
      <w:r w:rsidR="002A5377">
        <w:rPr>
          <w:rFonts w:cs="Arial"/>
          <w:sz w:val="20"/>
        </w:rPr>
        <w:instrText xml:space="preserve">  REF _Ref104495812 \w \h \* MERGEFORMAT </w:instrText>
      </w:r>
      <w:r w:rsidR="002A5377">
        <w:rPr>
          <w:rFonts w:cs="Arial"/>
          <w:sz w:val="20"/>
        </w:rPr>
      </w:r>
      <w:r w:rsidR="002A5377">
        <w:rPr>
          <w:rFonts w:cs="Arial"/>
          <w:sz w:val="20"/>
        </w:rPr>
        <w:fldChar w:fldCharType="separate"/>
      </w:r>
      <w:r w:rsidR="00F07BE0" w:rsidRPr="00F07BE0">
        <w:rPr>
          <w:rFonts w:cs="Arial"/>
          <w:color w:val="000000"/>
          <w:sz w:val="20"/>
        </w:rPr>
        <w:t>24</w:t>
      </w:r>
      <w:r w:rsidR="002A5377">
        <w:rPr>
          <w:rFonts w:cs="Arial"/>
          <w:sz w:val="20"/>
        </w:rPr>
        <w:fldChar w:fldCharType="end"/>
      </w:r>
      <w:r w:rsidRPr="008102B7">
        <w:rPr>
          <w:rFonts w:cs="Arial"/>
          <w:sz w:val="20"/>
        </w:rPr>
        <w:t xml:space="preserve"> (Termination Rights)</w:t>
      </w:r>
      <w:r>
        <w:rPr>
          <w:rFonts w:cs="Arial"/>
          <w:sz w:val="20"/>
        </w:rPr>
        <w:t xml:space="preserve"> and without prejudice to Clause </w:t>
      </w:r>
      <w:r w:rsidR="002A5377">
        <w:rPr>
          <w:rFonts w:cs="Arial"/>
          <w:sz w:val="20"/>
        </w:rPr>
        <w:fldChar w:fldCharType="begin"/>
      </w:r>
      <w:r w:rsidR="002A5377">
        <w:rPr>
          <w:rFonts w:cs="Arial"/>
          <w:sz w:val="20"/>
        </w:rPr>
        <w:instrText xml:space="preserve">  REF _Ref104496363 \w \h \* MERGEFORMAT </w:instrText>
      </w:r>
      <w:r w:rsidR="002A5377">
        <w:rPr>
          <w:rFonts w:cs="Arial"/>
          <w:sz w:val="20"/>
        </w:rPr>
      </w:r>
      <w:r w:rsidR="002A5377">
        <w:rPr>
          <w:rFonts w:cs="Arial"/>
          <w:sz w:val="20"/>
        </w:rPr>
        <w:fldChar w:fldCharType="separate"/>
      </w:r>
      <w:r w:rsidR="00F07BE0" w:rsidRPr="00F07BE0">
        <w:rPr>
          <w:rFonts w:cs="Arial"/>
          <w:color w:val="000000"/>
          <w:sz w:val="20"/>
        </w:rPr>
        <w:t>25</w:t>
      </w:r>
      <w:r w:rsidR="002A5377">
        <w:rPr>
          <w:rFonts w:cs="Arial"/>
          <w:sz w:val="20"/>
        </w:rPr>
        <w:fldChar w:fldCharType="end"/>
      </w:r>
      <w:r>
        <w:rPr>
          <w:rFonts w:cs="Arial"/>
          <w:sz w:val="20"/>
        </w:rPr>
        <w:t xml:space="preserve"> (Consequences of Termination)</w:t>
      </w:r>
      <w:r w:rsidRPr="008102B7">
        <w:rPr>
          <w:rFonts w:cs="Arial"/>
          <w:sz w:val="20"/>
        </w:rPr>
        <w:t>, shall continue until the Expiry Date.</w:t>
      </w:r>
      <w:bookmarkEnd w:id="93"/>
    </w:p>
    <w:p w14:paraId="13EAE86B" w14:textId="574F55CC" w:rsidR="00DA093B" w:rsidRPr="008102B7" w:rsidRDefault="00DA093B" w:rsidP="00320207">
      <w:pPr>
        <w:pStyle w:val="Heading2"/>
        <w:keepNext w:val="0"/>
        <w:widowControl w:val="0"/>
        <w:rPr>
          <w:rFonts w:cs="Arial"/>
          <w:sz w:val="20"/>
        </w:rPr>
      </w:pPr>
      <w:bookmarkStart w:id="94" w:name="_Ref104988093"/>
      <w:r w:rsidRPr="008102B7">
        <w:rPr>
          <w:rFonts w:cs="Arial"/>
          <w:sz w:val="20"/>
        </w:rPr>
        <w:t xml:space="preserve">Subject to Clause </w:t>
      </w:r>
      <w:r w:rsidR="00F77C3D">
        <w:rPr>
          <w:rFonts w:cs="Arial"/>
          <w:sz w:val="20"/>
        </w:rPr>
        <w:fldChar w:fldCharType="begin"/>
      </w:r>
      <w:r w:rsidR="00F77C3D">
        <w:rPr>
          <w:rFonts w:cs="Arial"/>
          <w:sz w:val="20"/>
        </w:rPr>
        <w:instrText xml:space="preserve"> REF _Ref104495326 \r \h </w:instrText>
      </w:r>
      <w:r w:rsidR="00F77C3D">
        <w:rPr>
          <w:rFonts w:cs="Arial"/>
          <w:sz w:val="20"/>
        </w:rPr>
      </w:r>
      <w:r w:rsidR="00F77C3D">
        <w:rPr>
          <w:rFonts w:cs="Arial"/>
          <w:sz w:val="20"/>
        </w:rPr>
        <w:fldChar w:fldCharType="separate"/>
      </w:r>
      <w:r w:rsidR="00F07BE0">
        <w:rPr>
          <w:rFonts w:cs="Arial"/>
          <w:sz w:val="20"/>
        </w:rPr>
        <w:t>24</w:t>
      </w:r>
      <w:r w:rsidR="00F77C3D">
        <w:rPr>
          <w:rFonts w:cs="Arial"/>
          <w:sz w:val="20"/>
        </w:rPr>
        <w:fldChar w:fldCharType="end"/>
      </w:r>
      <w:r w:rsidRPr="008102B7">
        <w:rPr>
          <w:rFonts w:cs="Arial"/>
          <w:sz w:val="20"/>
        </w:rPr>
        <w:t xml:space="preserve"> (Termination Rights), the termination or expiry of any Work Instruction shall not operate to terminate this Agreement.</w:t>
      </w:r>
      <w:bookmarkEnd w:id="94"/>
    </w:p>
    <w:p w14:paraId="35E31907" w14:textId="77777777" w:rsidR="00DA093B" w:rsidRPr="008102B7" w:rsidRDefault="00DA093B" w:rsidP="0045702E">
      <w:pPr>
        <w:pStyle w:val="Heading1"/>
        <w:widowControl w:val="0"/>
        <w:spacing w:after="240"/>
        <w:rPr>
          <w:rFonts w:cs="Arial"/>
          <w:sz w:val="20"/>
        </w:rPr>
      </w:pPr>
      <w:bookmarkStart w:id="95" w:name="_Ref104494033"/>
      <w:bookmarkStart w:id="96" w:name="_Ref104494363"/>
      <w:bookmarkStart w:id="97" w:name="_Ref104496495"/>
      <w:bookmarkStart w:id="98" w:name="_Toc126654266"/>
      <w:r>
        <w:rPr>
          <w:rFonts w:cs="Arial"/>
          <w:sz w:val="20"/>
        </w:rPr>
        <w:t xml:space="preserve">SUPPLY OF GOODS AND </w:t>
      </w:r>
      <w:r w:rsidRPr="008102B7">
        <w:rPr>
          <w:rFonts w:cs="Arial"/>
          <w:sz w:val="20"/>
        </w:rPr>
        <w:t>PROVISION of CORE services</w:t>
      </w:r>
      <w:bookmarkEnd w:id="95"/>
      <w:bookmarkEnd w:id="96"/>
      <w:bookmarkEnd w:id="97"/>
      <w:bookmarkEnd w:id="98"/>
    </w:p>
    <w:p w14:paraId="6443F84F" w14:textId="77777777" w:rsidR="00DA093B" w:rsidRPr="000F2CA6" w:rsidRDefault="00DA093B" w:rsidP="0045702E">
      <w:pPr>
        <w:pStyle w:val="Heading2"/>
        <w:keepNext w:val="0"/>
        <w:widowControl w:val="0"/>
        <w:numPr>
          <w:ilvl w:val="0"/>
          <w:numId w:val="0"/>
        </w:numPr>
        <w:tabs>
          <w:tab w:val="clear" w:pos="720"/>
        </w:tabs>
        <w:ind w:left="714" w:hanging="709"/>
        <w:rPr>
          <w:rFonts w:cs="Arial"/>
          <w:sz w:val="20"/>
        </w:rPr>
      </w:pPr>
      <w:r w:rsidRPr="000F2CA6">
        <w:rPr>
          <w:rFonts w:cs="Arial"/>
          <w:sz w:val="20"/>
        </w:rPr>
        <w:t>Supply of Goods</w:t>
      </w:r>
    </w:p>
    <w:p w14:paraId="1E99D594" w14:textId="77D80172" w:rsidR="00DA093B" w:rsidRPr="00E07834" w:rsidRDefault="00DA093B" w:rsidP="009D43E8">
      <w:pPr>
        <w:pStyle w:val="Heading2"/>
        <w:keepNext w:val="0"/>
        <w:widowControl w:val="0"/>
        <w:rPr>
          <w:rFonts w:cs="Arial"/>
          <w:sz w:val="20"/>
        </w:rPr>
      </w:pPr>
      <w:bookmarkStart w:id="99" w:name="_Ref104492812"/>
      <w:r w:rsidRPr="00E07834">
        <w:rPr>
          <w:rFonts w:cs="Arial"/>
          <w:sz w:val="20"/>
        </w:rPr>
        <w:t xml:space="preserve">The Supplier shall supply the Goods in accordance with the terms of this Agreement, including, without limitation, the </w:t>
      </w:r>
      <w:r>
        <w:rPr>
          <w:rFonts w:cs="Arial"/>
          <w:sz w:val="20"/>
        </w:rPr>
        <w:t xml:space="preserve">Goods Orders, the </w:t>
      </w:r>
      <w:r w:rsidRPr="00E07834">
        <w:rPr>
          <w:rFonts w:cs="Arial"/>
          <w:sz w:val="20"/>
        </w:rPr>
        <w:t>Goods Specification</w:t>
      </w:r>
      <w:r>
        <w:rPr>
          <w:rFonts w:cs="Arial"/>
          <w:sz w:val="20"/>
        </w:rPr>
        <w:t>s</w:t>
      </w:r>
      <w:r w:rsidRPr="00E07834">
        <w:rPr>
          <w:rFonts w:cs="Arial"/>
          <w:sz w:val="20"/>
        </w:rPr>
        <w:t>, the Schedule and the Annex</w:t>
      </w:r>
      <w:r>
        <w:rPr>
          <w:rFonts w:cs="Arial"/>
          <w:sz w:val="20"/>
        </w:rPr>
        <w:t xml:space="preserve">es referred to in Clause </w:t>
      </w:r>
      <w:r w:rsidR="00A620FD">
        <w:rPr>
          <w:rFonts w:cs="Arial"/>
          <w:sz w:val="20"/>
        </w:rPr>
        <w:fldChar w:fldCharType="begin"/>
      </w:r>
      <w:r w:rsidR="00A620FD">
        <w:rPr>
          <w:rFonts w:cs="Arial"/>
          <w:sz w:val="20"/>
        </w:rPr>
        <w:instrText xml:space="preserve"> REF _Ref104492622 \r \h </w:instrText>
      </w:r>
      <w:r w:rsidR="00A620FD">
        <w:rPr>
          <w:rFonts w:cs="Arial"/>
          <w:sz w:val="20"/>
        </w:rPr>
      </w:r>
      <w:r w:rsidR="00A620FD">
        <w:rPr>
          <w:rFonts w:cs="Arial"/>
          <w:sz w:val="20"/>
        </w:rPr>
        <w:fldChar w:fldCharType="separate"/>
      </w:r>
      <w:r w:rsidR="00F07BE0">
        <w:rPr>
          <w:rFonts w:cs="Arial"/>
          <w:sz w:val="20"/>
        </w:rPr>
        <w:t>3.10</w:t>
      </w:r>
      <w:r w:rsidR="00A620FD">
        <w:rPr>
          <w:rFonts w:cs="Arial"/>
          <w:sz w:val="20"/>
        </w:rPr>
        <w:fldChar w:fldCharType="end"/>
      </w:r>
      <w:r w:rsidRPr="00E07834">
        <w:rPr>
          <w:rFonts w:cs="Arial"/>
          <w:sz w:val="20"/>
        </w:rPr>
        <w:t>.</w:t>
      </w:r>
      <w:bookmarkEnd w:id="99"/>
    </w:p>
    <w:p w14:paraId="0EA3514E" w14:textId="77777777" w:rsidR="00DA093B" w:rsidRDefault="00DA093B" w:rsidP="00C46312">
      <w:pPr>
        <w:pStyle w:val="Heading2"/>
        <w:keepNext w:val="0"/>
        <w:widowControl w:val="0"/>
        <w:rPr>
          <w:rFonts w:cs="Arial"/>
          <w:sz w:val="20"/>
        </w:rPr>
      </w:pPr>
      <w:bookmarkStart w:id="100" w:name="_Ref104492801"/>
      <w:r>
        <w:rPr>
          <w:rFonts w:cs="Arial"/>
          <w:sz w:val="20"/>
        </w:rPr>
        <w:t>The Company shall be entitled to instruct the Supplier to supply Goods under this Agreement at any time by issuing an order (in such form and by such means of communication as the Company may designate from time to time) to the Supplier (each a “Goods Order”).  Goods Orders shall be issued by the Company, and shall be accepted and fulfilled by the Supplier, in accordance with the order management procedures set out in the Goods and Services Description.</w:t>
      </w:r>
      <w:bookmarkEnd w:id="100"/>
    </w:p>
    <w:p w14:paraId="13767994" w14:textId="77777777" w:rsidR="00DA093B" w:rsidRPr="00E07834" w:rsidRDefault="00DA093B" w:rsidP="009D43E8">
      <w:pPr>
        <w:pStyle w:val="Heading2"/>
        <w:keepNext w:val="0"/>
        <w:widowControl w:val="0"/>
        <w:rPr>
          <w:rFonts w:cs="Arial"/>
          <w:sz w:val="20"/>
        </w:rPr>
      </w:pPr>
      <w:bookmarkStart w:id="101" w:name="_Ref104988094"/>
      <w:r w:rsidRPr="00E07834">
        <w:rPr>
          <w:rFonts w:cs="Arial"/>
          <w:sz w:val="20"/>
        </w:rPr>
        <w:t>Without prejudice to its other obligations under this Agreement, the Supplier shall ensure that:</w:t>
      </w:r>
      <w:bookmarkEnd w:id="101"/>
      <w:r w:rsidRPr="00E07834">
        <w:rPr>
          <w:rFonts w:cs="Arial"/>
          <w:sz w:val="20"/>
        </w:rPr>
        <w:t xml:space="preserve"> </w:t>
      </w:r>
    </w:p>
    <w:p w14:paraId="2E4D6E7C" w14:textId="77777777" w:rsidR="00DA093B" w:rsidRPr="00E07834" w:rsidRDefault="00DA093B" w:rsidP="00E83154">
      <w:pPr>
        <w:pStyle w:val="Heading3"/>
        <w:tabs>
          <w:tab w:val="clear" w:pos="1440"/>
          <w:tab w:val="clear" w:pos="8505"/>
        </w:tabs>
        <w:ind w:left="1440" w:hanging="731"/>
        <w:rPr>
          <w:sz w:val="20"/>
        </w:rPr>
      </w:pPr>
      <w:bookmarkStart w:id="102" w:name="_Ref104988095"/>
      <w:r w:rsidRPr="00E07834">
        <w:rPr>
          <w:sz w:val="20"/>
        </w:rPr>
        <w:t xml:space="preserve">the Goods are properly packed and secured in such manner as to ensure that they reach their destination in good condition and in compliance with the warranties and </w:t>
      </w:r>
      <w:r w:rsidRPr="00E83154">
        <w:rPr>
          <w:rFonts w:cs="Arial"/>
          <w:sz w:val="20"/>
        </w:rPr>
        <w:t>undertakings</w:t>
      </w:r>
      <w:r w:rsidRPr="00E07834">
        <w:rPr>
          <w:sz w:val="20"/>
        </w:rPr>
        <w:t xml:space="preserve"> under this Agreement;</w:t>
      </w:r>
      <w:bookmarkEnd w:id="102"/>
    </w:p>
    <w:p w14:paraId="6B945898" w14:textId="387B17B4" w:rsidR="00DA093B" w:rsidRPr="00E07834" w:rsidRDefault="00DA093B" w:rsidP="0045702E">
      <w:pPr>
        <w:pStyle w:val="Heading3"/>
        <w:tabs>
          <w:tab w:val="clear" w:pos="8505"/>
          <w:tab w:val="right" w:pos="2127"/>
        </w:tabs>
        <w:ind w:left="1440" w:hanging="731"/>
        <w:rPr>
          <w:sz w:val="20"/>
        </w:rPr>
      </w:pPr>
      <w:bookmarkStart w:id="103" w:name="_Ref104493989"/>
      <w:r w:rsidRPr="00E07834">
        <w:rPr>
          <w:sz w:val="20"/>
        </w:rPr>
        <w:t xml:space="preserve">the Goods are suitably and sufficiently marked, endorsed and labelled with information and advice necessary to instruct and warn any persons into whose hands the Goods may come about any hazards to health and/or safety that are reasonably foreseeable as arising from despatching, handling, using or possessing the Goods and also about the necessary precautions to be taken in relation to the Goods.  If it is not reasonably practicable to label the Goods </w:t>
      </w:r>
      <w:r>
        <w:rPr>
          <w:sz w:val="20"/>
        </w:rPr>
        <w:t xml:space="preserve">in accordance with this Clause </w:t>
      </w:r>
      <w:r w:rsidR="00A620FD">
        <w:rPr>
          <w:sz w:val="20"/>
        </w:rPr>
        <w:fldChar w:fldCharType="begin"/>
      </w:r>
      <w:r w:rsidR="00A620FD">
        <w:rPr>
          <w:sz w:val="20"/>
        </w:rPr>
        <w:instrText xml:space="preserve"> REF _Ref104493989 \r \h </w:instrText>
      </w:r>
      <w:r w:rsidR="00A620FD">
        <w:rPr>
          <w:sz w:val="20"/>
        </w:rPr>
      </w:r>
      <w:r w:rsidR="00A620FD">
        <w:rPr>
          <w:sz w:val="20"/>
        </w:rPr>
        <w:fldChar w:fldCharType="separate"/>
      </w:r>
      <w:r w:rsidR="00F07BE0">
        <w:rPr>
          <w:sz w:val="20"/>
        </w:rPr>
        <w:t>3.3.2</w:t>
      </w:r>
      <w:r w:rsidR="00A620FD">
        <w:rPr>
          <w:sz w:val="20"/>
        </w:rPr>
        <w:fldChar w:fldCharType="end"/>
      </w:r>
      <w:r w:rsidRPr="00E07834">
        <w:rPr>
          <w:sz w:val="20"/>
        </w:rPr>
        <w:t xml:space="preserve">, the relevant </w:t>
      </w:r>
      <w:r w:rsidRPr="00E07834">
        <w:rPr>
          <w:sz w:val="20"/>
        </w:rPr>
        <w:lastRenderedPageBreak/>
        <w:t>information and advice must be provided by the Supplier by means of a written notice which accompanies the Goods;</w:t>
      </w:r>
      <w:bookmarkEnd w:id="103"/>
    </w:p>
    <w:p w14:paraId="3517BF59" w14:textId="5034DA54" w:rsidR="00DA093B" w:rsidRPr="00E07834" w:rsidRDefault="00DA093B" w:rsidP="0045702E">
      <w:pPr>
        <w:pStyle w:val="Heading3"/>
        <w:tabs>
          <w:tab w:val="clear" w:pos="8505"/>
          <w:tab w:val="right" w:pos="2127"/>
        </w:tabs>
        <w:ind w:left="1440" w:hanging="731"/>
        <w:rPr>
          <w:sz w:val="20"/>
        </w:rPr>
      </w:pPr>
      <w:bookmarkStart w:id="104" w:name="_Ref104988096"/>
      <w:r w:rsidRPr="00E07834">
        <w:rPr>
          <w:sz w:val="20"/>
        </w:rPr>
        <w:t xml:space="preserve">without prejudice to Clauses </w:t>
      </w:r>
      <w:r w:rsidR="00A620FD">
        <w:rPr>
          <w:sz w:val="20"/>
        </w:rPr>
        <w:fldChar w:fldCharType="begin"/>
      </w:r>
      <w:r w:rsidR="00A620FD">
        <w:rPr>
          <w:sz w:val="20"/>
        </w:rPr>
        <w:instrText xml:space="preserve"> REF _Ref104493989 \r \h </w:instrText>
      </w:r>
      <w:r w:rsidR="00A620FD">
        <w:rPr>
          <w:sz w:val="20"/>
        </w:rPr>
      </w:r>
      <w:r w:rsidR="00A620FD">
        <w:rPr>
          <w:sz w:val="20"/>
        </w:rPr>
        <w:fldChar w:fldCharType="separate"/>
      </w:r>
      <w:r w:rsidR="00F07BE0">
        <w:rPr>
          <w:sz w:val="20"/>
        </w:rPr>
        <w:t>3.3.2</w:t>
      </w:r>
      <w:r w:rsidR="00A620FD">
        <w:rPr>
          <w:sz w:val="20"/>
        </w:rPr>
        <w:fldChar w:fldCharType="end"/>
      </w:r>
      <w:r w:rsidR="0075649A">
        <w:rPr>
          <w:sz w:val="20"/>
        </w:rPr>
        <w:t xml:space="preserve"> </w:t>
      </w:r>
      <w:r>
        <w:rPr>
          <w:sz w:val="20"/>
        </w:rPr>
        <w:t xml:space="preserve">and </w:t>
      </w:r>
      <w:r w:rsidR="00A620FD">
        <w:rPr>
          <w:sz w:val="20"/>
        </w:rPr>
        <w:fldChar w:fldCharType="begin"/>
      </w:r>
      <w:r w:rsidR="00A620FD">
        <w:rPr>
          <w:sz w:val="20"/>
        </w:rPr>
        <w:instrText xml:space="preserve"> REF _Ref104494018 \r \h </w:instrText>
      </w:r>
      <w:r w:rsidR="00A620FD">
        <w:rPr>
          <w:sz w:val="20"/>
        </w:rPr>
      </w:r>
      <w:r w:rsidR="00A620FD">
        <w:rPr>
          <w:sz w:val="20"/>
        </w:rPr>
        <w:fldChar w:fldCharType="separate"/>
      </w:r>
      <w:r w:rsidR="00F07BE0">
        <w:rPr>
          <w:sz w:val="20"/>
        </w:rPr>
        <w:t>3.3.4</w:t>
      </w:r>
      <w:r w:rsidR="00A620FD">
        <w:rPr>
          <w:sz w:val="20"/>
        </w:rPr>
        <w:fldChar w:fldCharType="end"/>
      </w:r>
      <w:r w:rsidRPr="00E07834">
        <w:rPr>
          <w:sz w:val="20"/>
        </w:rPr>
        <w:t>, the Goods are clearly marked with</w:t>
      </w:r>
      <w:r>
        <w:rPr>
          <w:sz w:val="20"/>
        </w:rPr>
        <w:t xml:space="preserve">: </w:t>
      </w:r>
      <w:bookmarkStart w:id="105" w:name="DocXTextRef71"/>
      <w:r w:rsidRPr="00E07834">
        <w:rPr>
          <w:sz w:val="20"/>
        </w:rPr>
        <w:t>(i)</w:t>
      </w:r>
      <w:bookmarkEnd w:id="105"/>
      <w:r w:rsidRPr="00E07834">
        <w:rPr>
          <w:sz w:val="20"/>
        </w:rPr>
        <w:t xml:space="preserve"> the Supplier’s name and address</w:t>
      </w:r>
      <w:r>
        <w:rPr>
          <w:sz w:val="20"/>
        </w:rPr>
        <w:t xml:space="preserve">; </w:t>
      </w:r>
      <w:r w:rsidRPr="00E07834">
        <w:rPr>
          <w:sz w:val="20"/>
        </w:rPr>
        <w:t>(ii) the order number set out in the Goods Order</w:t>
      </w:r>
      <w:r>
        <w:rPr>
          <w:sz w:val="20"/>
        </w:rPr>
        <w:t xml:space="preserve">; </w:t>
      </w:r>
      <w:r w:rsidRPr="00E07834">
        <w:rPr>
          <w:sz w:val="20"/>
        </w:rPr>
        <w:t>and (iii) the Delivery Location; and</w:t>
      </w:r>
      <w:bookmarkEnd w:id="104"/>
    </w:p>
    <w:p w14:paraId="6B14842F" w14:textId="77777777" w:rsidR="00DA093B" w:rsidRPr="00E07834" w:rsidRDefault="00DA093B" w:rsidP="0045702E">
      <w:pPr>
        <w:pStyle w:val="Heading3"/>
        <w:tabs>
          <w:tab w:val="clear" w:pos="8505"/>
          <w:tab w:val="right" w:pos="2127"/>
        </w:tabs>
        <w:ind w:left="1440" w:hanging="731"/>
        <w:rPr>
          <w:sz w:val="20"/>
        </w:rPr>
      </w:pPr>
      <w:bookmarkStart w:id="106" w:name="_Ref104494018"/>
      <w:r w:rsidRPr="00E07834">
        <w:rPr>
          <w:sz w:val="20"/>
        </w:rPr>
        <w:t xml:space="preserve">each Delivery of the Goods is accompanied by a delivery note sent to the Delivery Location (and/or such other address as the Company may specify from time to time) which shows the date of the </w:t>
      </w:r>
      <w:r>
        <w:rPr>
          <w:sz w:val="20"/>
        </w:rPr>
        <w:t xml:space="preserve">Goods </w:t>
      </w:r>
      <w:r w:rsidRPr="00E07834">
        <w:rPr>
          <w:sz w:val="20"/>
        </w:rPr>
        <w:t xml:space="preserve">Order, the </w:t>
      </w:r>
      <w:r>
        <w:rPr>
          <w:sz w:val="20"/>
        </w:rPr>
        <w:t xml:space="preserve">Goods </w:t>
      </w:r>
      <w:r w:rsidRPr="00E07834">
        <w:rPr>
          <w:sz w:val="20"/>
        </w:rPr>
        <w:t>Order number, the type and quantity of the Goods (including the code number of the Goods (where applicable)), special storage instructions (if any) and, if the Goods are being Delivered in instalments, the outstanding balance of Goods remaining to be Delivered.</w:t>
      </w:r>
      <w:bookmarkEnd w:id="106"/>
    </w:p>
    <w:p w14:paraId="0D1FEA86" w14:textId="77777777" w:rsidR="00DA093B" w:rsidRPr="00E07834" w:rsidRDefault="00DA093B" w:rsidP="009D43E8">
      <w:pPr>
        <w:pStyle w:val="Heading2"/>
        <w:keepNext w:val="0"/>
        <w:widowControl w:val="0"/>
        <w:rPr>
          <w:rFonts w:cs="Arial"/>
          <w:sz w:val="20"/>
        </w:rPr>
      </w:pPr>
      <w:bookmarkStart w:id="107" w:name="_Ref104988097"/>
      <w:r w:rsidRPr="00E07834">
        <w:rPr>
          <w:rFonts w:cs="Arial"/>
          <w:sz w:val="20"/>
        </w:rPr>
        <w:t>The Company accepts no liability for pallets, containers, cases, drums or any other form of packing material used by the Supplier in Delivering the Goods.</w:t>
      </w:r>
      <w:bookmarkEnd w:id="107"/>
    </w:p>
    <w:p w14:paraId="4A3992A6" w14:textId="77777777" w:rsidR="00DA093B" w:rsidRPr="009D43E8" w:rsidRDefault="00DA093B" w:rsidP="009D43E8">
      <w:pPr>
        <w:pStyle w:val="Heading2"/>
        <w:keepNext w:val="0"/>
        <w:widowControl w:val="0"/>
        <w:rPr>
          <w:rFonts w:cs="Arial"/>
          <w:sz w:val="20"/>
        </w:rPr>
      </w:pPr>
      <w:bookmarkStart w:id="108" w:name="_Ref104495254"/>
      <w:r w:rsidRPr="009D43E8">
        <w:rPr>
          <w:rFonts w:cs="Arial"/>
          <w:sz w:val="20"/>
        </w:rPr>
        <w:t>The Supplier shall Deliver the Goods</w:t>
      </w:r>
      <w:r>
        <w:rPr>
          <w:rFonts w:cs="Arial"/>
          <w:sz w:val="20"/>
        </w:rPr>
        <w:t xml:space="preserve">: </w:t>
      </w:r>
      <w:bookmarkStart w:id="109" w:name="DocXTextRef72"/>
      <w:r w:rsidRPr="009D43E8">
        <w:rPr>
          <w:rFonts w:cs="Arial"/>
          <w:sz w:val="20"/>
        </w:rPr>
        <w:t>(i)</w:t>
      </w:r>
      <w:bookmarkEnd w:id="109"/>
      <w:r w:rsidRPr="009D43E8">
        <w:rPr>
          <w:rFonts w:cs="Arial"/>
          <w:sz w:val="20"/>
        </w:rPr>
        <w:t xml:space="preserve"> on the Delivery Date</w:t>
      </w:r>
      <w:r>
        <w:rPr>
          <w:rFonts w:cs="Arial"/>
          <w:sz w:val="20"/>
        </w:rPr>
        <w:t xml:space="preserve">; </w:t>
      </w:r>
      <w:r w:rsidRPr="009D43E8">
        <w:rPr>
          <w:rFonts w:cs="Arial"/>
          <w:sz w:val="20"/>
        </w:rPr>
        <w:t>(ii) to the Delivery Location</w:t>
      </w:r>
      <w:r>
        <w:rPr>
          <w:rFonts w:cs="Arial"/>
          <w:sz w:val="20"/>
        </w:rPr>
        <w:t xml:space="preserve">; </w:t>
      </w:r>
      <w:r w:rsidRPr="009D43E8">
        <w:rPr>
          <w:rFonts w:cs="Arial"/>
          <w:sz w:val="20"/>
        </w:rPr>
        <w:t>and (iii) during the Company's normal hours of business</w:t>
      </w:r>
      <w:r>
        <w:rPr>
          <w:rFonts w:cs="Arial"/>
          <w:sz w:val="20"/>
        </w:rPr>
        <w:t xml:space="preserve"> at the relevant Delivery Location</w:t>
      </w:r>
      <w:r w:rsidRPr="009D43E8">
        <w:rPr>
          <w:rFonts w:cs="Arial"/>
          <w:sz w:val="20"/>
        </w:rPr>
        <w:t>, or as otherwise instructed by the Company in writing.</w:t>
      </w:r>
      <w:bookmarkEnd w:id="108"/>
    </w:p>
    <w:p w14:paraId="4618DFDB" w14:textId="0EBF767A" w:rsidR="00DA093B" w:rsidRPr="009D43E8" w:rsidRDefault="00DA093B" w:rsidP="009D43E8">
      <w:pPr>
        <w:pStyle w:val="Heading2"/>
        <w:keepNext w:val="0"/>
        <w:widowControl w:val="0"/>
        <w:rPr>
          <w:rFonts w:cs="Arial"/>
          <w:sz w:val="20"/>
        </w:rPr>
      </w:pPr>
      <w:bookmarkStart w:id="110" w:name="_Ref104988098"/>
      <w:r w:rsidRPr="009D43E8">
        <w:rPr>
          <w:rFonts w:cs="Arial"/>
          <w:sz w:val="20"/>
        </w:rPr>
        <w:t xml:space="preserve">The Supplier shall not Deliver the Goods in instalments without the Company's prior written consent.  </w:t>
      </w:r>
      <w:r>
        <w:rPr>
          <w:rFonts w:cs="Arial"/>
          <w:sz w:val="20"/>
        </w:rPr>
        <w:t xml:space="preserve">For the avoidance of any doubt, this Clause </w:t>
      </w:r>
      <w:r w:rsidR="00A620FD">
        <w:rPr>
          <w:rFonts w:cs="Arial"/>
          <w:sz w:val="20"/>
        </w:rPr>
        <w:fldChar w:fldCharType="begin"/>
      </w:r>
      <w:r w:rsidR="00A620FD">
        <w:rPr>
          <w:rFonts w:cs="Arial"/>
          <w:sz w:val="20"/>
        </w:rPr>
        <w:instrText xml:space="preserve"> REF _Ref104494033 \r \h </w:instrText>
      </w:r>
      <w:r w:rsidR="00A620FD">
        <w:rPr>
          <w:rFonts w:cs="Arial"/>
          <w:sz w:val="20"/>
        </w:rPr>
      </w:r>
      <w:r w:rsidR="00A620FD">
        <w:rPr>
          <w:rFonts w:cs="Arial"/>
          <w:sz w:val="20"/>
        </w:rPr>
        <w:fldChar w:fldCharType="separate"/>
      </w:r>
      <w:r w:rsidR="00F07BE0">
        <w:rPr>
          <w:rFonts w:cs="Arial"/>
          <w:sz w:val="20"/>
        </w:rPr>
        <w:t>3</w:t>
      </w:r>
      <w:r w:rsidR="00A620FD">
        <w:rPr>
          <w:rFonts w:cs="Arial"/>
          <w:sz w:val="20"/>
        </w:rPr>
        <w:fldChar w:fldCharType="end"/>
      </w:r>
      <w:r>
        <w:rPr>
          <w:rFonts w:cs="Arial"/>
          <w:sz w:val="20"/>
        </w:rPr>
        <w:t xml:space="preserve"> and Clause </w:t>
      </w:r>
      <w:r w:rsidR="00A620FD">
        <w:rPr>
          <w:rFonts w:cs="Arial"/>
          <w:sz w:val="20"/>
        </w:rPr>
        <w:fldChar w:fldCharType="begin"/>
      </w:r>
      <w:r w:rsidR="00A620FD">
        <w:rPr>
          <w:rFonts w:cs="Arial"/>
          <w:sz w:val="20"/>
        </w:rPr>
        <w:instrText xml:space="preserve"> REF _Ref104494050 \r \h </w:instrText>
      </w:r>
      <w:r w:rsidR="00A620FD">
        <w:rPr>
          <w:rFonts w:cs="Arial"/>
          <w:sz w:val="20"/>
        </w:rPr>
      </w:r>
      <w:r w:rsidR="00A620FD">
        <w:rPr>
          <w:rFonts w:cs="Arial"/>
          <w:sz w:val="20"/>
        </w:rPr>
        <w:fldChar w:fldCharType="separate"/>
      </w:r>
      <w:r w:rsidR="00F07BE0">
        <w:rPr>
          <w:rFonts w:cs="Arial"/>
          <w:sz w:val="20"/>
        </w:rPr>
        <w:t>7</w:t>
      </w:r>
      <w:r w:rsidR="00A620FD">
        <w:rPr>
          <w:rFonts w:cs="Arial"/>
          <w:sz w:val="20"/>
        </w:rPr>
        <w:fldChar w:fldCharType="end"/>
      </w:r>
      <w:r>
        <w:rPr>
          <w:rFonts w:cs="Arial"/>
          <w:sz w:val="20"/>
        </w:rPr>
        <w:t xml:space="preserve"> </w:t>
      </w:r>
      <w:r w:rsidRPr="009D43E8">
        <w:rPr>
          <w:rFonts w:cs="Arial"/>
          <w:sz w:val="20"/>
        </w:rPr>
        <w:t>shall apply equally in relation to any intalment of Goods.</w:t>
      </w:r>
      <w:bookmarkEnd w:id="110"/>
    </w:p>
    <w:p w14:paraId="0A984136" w14:textId="098A3CFB" w:rsidR="00DA093B" w:rsidRPr="009D43E8" w:rsidRDefault="00DA093B" w:rsidP="009D43E8">
      <w:pPr>
        <w:pStyle w:val="Heading2"/>
        <w:keepNext w:val="0"/>
        <w:widowControl w:val="0"/>
        <w:rPr>
          <w:rFonts w:cs="Arial"/>
          <w:sz w:val="20"/>
        </w:rPr>
      </w:pPr>
      <w:bookmarkStart w:id="111" w:name="_Ref104494066"/>
      <w:r w:rsidRPr="009D43E8">
        <w:rPr>
          <w:rFonts w:cs="Arial"/>
          <w:sz w:val="20"/>
        </w:rPr>
        <w:t>Title in the Goods shall pass to the Company upon the earlier of</w:t>
      </w:r>
      <w:r>
        <w:rPr>
          <w:rFonts w:cs="Arial"/>
          <w:sz w:val="20"/>
        </w:rPr>
        <w:t xml:space="preserve">: </w:t>
      </w:r>
      <w:bookmarkStart w:id="112" w:name="DocXTextRef73"/>
      <w:r w:rsidRPr="009D43E8">
        <w:rPr>
          <w:rFonts w:cs="Arial"/>
          <w:sz w:val="20"/>
        </w:rPr>
        <w:t>(i)</w:t>
      </w:r>
      <w:bookmarkEnd w:id="112"/>
      <w:r w:rsidRPr="009D43E8">
        <w:rPr>
          <w:rFonts w:cs="Arial"/>
          <w:sz w:val="20"/>
        </w:rPr>
        <w:t xml:space="preserve"> the Goods being unloaded at the Delivery Location</w:t>
      </w:r>
      <w:r>
        <w:rPr>
          <w:rFonts w:cs="Arial"/>
          <w:sz w:val="20"/>
        </w:rPr>
        <w:t xml:space="preserve">; </w:t>
      </w:r>
      <w:r w:rsidRPr="009D43E8">
        <w:rPr>
          <w:rFonts w:cs="Arial"/>
          <w:sz w:val="20"/>
        </w:rPr>
        <w:t xml:space="preserve">and (ii) payment by the Company of the Charges for the Goods.  Risk in the Goods shall pass to the Company on signature of a delivery acknowledgement by the Company.  The Supplier warrants and undertakes that, immediately prior to title in the relevant Goods passing to the Company in accordance with this </w:t>
      </w:r>
      <w:r>
        <w:rPr>
          <w:rFonts w:cs="Arial"/>
          <w:sz w:val="20"/>
        </w:rPr>
        <w:t xml:space="preserve">Clause </w:t>
      </w:r>
      <w:r w:rsidR="00A620FD">
        <w:rPr>
          <w:rFonts w:cs="Arial"/>
          <w:sz w:val="20"/>
        </w:rPr>
        <w:fldChar w:fldCharType="begin"/>
      </w:r>
      <w:r w:rsidR="00A620FD">
        <w:rPr>
          <w:rFonts w:cs="Arial"/>
          <w:sz w:val="20"/>
        </w:rPr>
        <w:instrText xml:space="preserve"> REF _Ref104494066 \r \h </w:instrText>
      </w:r>
      <w:r w:rsidR="00A620FD">
        <w:rPr>
          <w:rFonts w:cs="Arial"/>
          <w:sz w:val="20"/>
        </w:rPr>
      </w:r>
      <w:r w:rsidR="00A620FD">
        <w:rPr>
          <w:rFonts w:cs="Arial"/>
          <w:sz w:val="20"/>
        </w:rPr>
        <w:fldChar w:fldCharType="separate"/>
      </w:r>
      <w:r w:rsidR="00F07BE0">
        <w:rPr>
          <w:rFonts w:cs="Arial"/>
          <w:sz w:val="20"/>
        </w:rPr>
        <w:t>3.7</w:t>
      </w:r>
      <w:r w:rsidR="00A620FD">
        <w:rPr>
          <w:rFonts w:cs="Arial"/>
          <w:sz w:val="20"/>
        </w:rPr>
        <w:fldChar w:fldCharType="end"/>
      </w:r>
      <w:r w:rsidRPr="009D43E8">
        <w:rPr>
          <w:rFonts w:cs="Arial"/>
          <w:sz w:val="20"/>
        </w:rPr>
        <w:t>, all Goods are the absolute and unencumbered property of the Supplier and are not subject to any liens, charges and/or other third party rights of any nature.</w:t>
      </w:r>
      <w:bookmarkEnd w:id="111"/>
    </w:p>
    <w:p w14:paraId="40D7EBED" w14:textId="77777777" w:rsidR="00DA093B" w:rsidRDefault="00DA093B" w:rsidP="00411D7F">
      <w:pPr>
        <w:pStyle w:val="Heading2"/>
        <w:keepNext w:val="0"/>
        <w:widowControl w:val="0"/>
        <w:rPr>
          <w:rFonts w:cs="Arial"/>
          <w:sz w:val="20"/>
        </w:rPr>
      </w:pPr>
      <w:bookmarkStart w:id="113" w:name="_Ref104988099"/>
      <w:r>
        <w:rPr>
          <w:rFonts w:cs="Arial"/>
          <w:sz w:val="20"/>
        </w:rPr>
        <w:t>The Company may inspect and/or test any Goods at any time prior to or following Delivery.  If, following such testing, the Company considers that the Goods do not conform or are unlikely to conform with the relevant Goods Order, the relevant Goods Specification and/or any of the warranties and/or undertakings granted by the Supplier under and/or pursuant to this Agreement, the Company shall inform the Supplier and the Supplier shall immediately take such remedial action as is necessary to ensure compliance.  The Company may conduct further inspections and/or tests after the Supplier has carried out its remedial actions.</w:t>
      </w:r>
      <w:bookmarkEnd w:id="113"/>
    </w:p>
    <w:p w14:paraId="4E63AE35" w14:textId="77777777" w:rsidR="00DA093B" w:rsidRDefault="00DA093B" w:rsidP="00411D7F">
      <w:pPr>
        <w:pStyle w:val="Heading2"/>
        <w:keepNext w:val="0"/>
        <w:widowControl w:val="0"/>
        <w:rPr>
          <w:rFonts w:cs="Arial"/>
          <w:sz w:val="20"/>
        </w:rPr>
      </w:pPr>
      <w:bookmarkStart w:id="114" w:name="_Ref104988100"/>
      <w:r w:rsidRPr="009D43E8">
        <w:rPr>
          <w:rFonts w:cs="Arial"/>
          <w:sz w:val="20"/>
        </w:rPr>
        <w:t>The Supplier acknowledges and agrees that, notwithstanding the Company signing a delivery acknowledgement or conducting any inspection or testing of the relevant Goods prior to or following Delivery</w:t>
      </w:r>
      <w:r>
        <w:rPr>
          <w:rFonts w:cs="Arial"/>
          <w:sz w:val="20"/>
        </w:rPr>
        <w:t xml:space="preserve"> or notifying the Supplier of any actual or potential non-conformance</w:t>
      </w:r>
      <w:r w:rsidRPr="009D43E8">
        <w:rPr>
          <w:rFonts w:cs="Arial"/>
          <w:sz w:val="20"/>
        </w:rPr>
        <w:t>, the Supplier shall remain fully responsible for the Goods and any such signature, inspection</w:t>
      </w:r>
      <w:r>
        <w:rPr>
          <w:rFonts w:cs="Arial"/>
          <w:sz w:val="20"/>
        </w:rPr>
        <w:t>,</w:t>
      </w:r>
      <w:r w:rsidRPr="009D43E8">
        <w:rPr>
          <w:rFonts w:cs="Arial"/>
          <w:sz w:val="20"/>
        </w:rPr>
        <w:t xml:space="preserve"> testing </w:t>
      </w:r>
      <w:r>
        <w:rPr>
          <w:rFonts w:cs="Arial"/>
          <w:sz w:val="20"/>
        </w:rPr>
        <w:t xml:space="preserve">or notification </w:t>
      </w:r>
      <w:r w:rsidRPr="009D43E8">
        <w:rPr>
          <w:rFonts w:cs="Arial"/>
          <w:sz w:val="20"/>
        </w:rPr>
        <w:t>shall not reduce or otherwise affect the Supplier's obligations or the Company’s rights under and/or pursuant to th</w:t>
      </w:r>
      <w:r>
        <w:rPr>
          <w:rFonts w:cs="Arial"/>
          <w:sz w:val="20"/>
        </w:rPr>
        <w:t>is</w:t>
      </w:r>
      <w:r w:rsidRPr="009D43E8">
        <w:rPr>
          <w:rFonts w:cs="Arial"/>
          <w:sz w:val="20"/>
        </w:rPr>
        <w:t xml:space="preserve"> </w:t>
      </w:r>
      <w:r>
        <w:rPr>
          <w:rFonts w:cs="Arial"/>
          <w:sz w:val="20"/>
        </w:rPr>
        <w:t>Agreement.</w:t>
      </w:r>
      <w:bookmarkEnd w:id="114"/>
    </w:p>
    <w:p w14:paraId="7DB9048B" w14:textId="77777777" w:rsidR="00DA093B" w:rsidRPr="000F2CA6" w:rsidRDefault="00DA093B" w:rsidP="00E40FF2">
      <w:pPr>
        <w:pStyle w:val="Heading2"/>
        <w:keepNext w:val="0"/>
        <w:widowControl w:val="0"/>
        <w:numPr>
          <w:ilvl w:val="0"/>
          <w:numId w:val="0"/>
        </w:numPr>
        <w:rPr>
          <w:rFonts w:cs="Arial"/>
          <w:sz w:val="20"/>
        </w:rPr>
      </w:pPr>
      <w:r w:rsidRPr="000F2CA6">
        <w:rPr>
          <w:rFonts w:cs="Arial"/>
          <w:sz w:val="20"/>
        </w:rPr>
        <w:t>Provision of Core Services</w:t>
      </w:r>
    </w:p>
    <w:p w14:paraId="3DF03A50" w14:textId="77777777" w:rsidR="00DA093B" w:rsidRPr="008102B7" w:rsidRDefault="00DA093B" w:rsidP="009D43E8">
      <w:pPr>
        <w:pStyle w:val="Heading2"/>
        <w:keepNext w:val="0"/>
        <w:widowControl w:val="0"/>
        <w:rPr>
          <w:rFonts w:cs="Arial"/>
          <w:sz w:val="20"/>
        </w:rPr>
      </w:pPr>
      <w:bookmarkStart w:id="115" w:name="_Ref104492622"/>
      <w:r w:rsidRPr="008102B7">
        <w:rPr>
          <w:rFonts w:cs="Arial"/>
          <w:sz w:val="20"/>
        </w:rPr>
        <w:t xml:space="preserve">The Supplier shall provide the Core Services to the Company in accordance with the terms of this Agreement, including, without limitation, the </w:t>
      </w:r>
      <w:r>
        <w:rPr>
          <w:rFonts w:cs="Arial"/>
          <w:sz w:val="20"/>
        </w:rPr>
        <w:t>Goods and Services Description</w:t>
      </w:r>
      <w:r w:rsidRPr="008102B7">
        <w:rPr>
          <w:rFonts w:cs="Arial"/>
          <w:sz w:val="20"/>
        </w:rPr>
        <w:t>, the Schedule and the following Annexes (which are hereby expressly incorporated into this Agreement by reference):</w:t>
      </w:r>
      <w:bookmarkEnd w:id="115"/>
    </w:p>
    <w:p w14:paraId="43F9E59B" w14:textId="77777777" w:rsidR="00DA093B" w:rsidRPr="008102B7" w:rsidRDefault="00DA093B" w:rsidP="00E40FF2">
      <w:pPr>
        <w:widowControl w:val="0"/>
        <w:ind w:left="720"/>
        <w:rPr>
          <w:rFonts w:cs="Arial"/>
          <w:sz w:val="20"/>
        </w:rPr>
      </w:pPr>
      <w:r w:rsidRPr="008102B7">
        <w:rPr>
          <w:rFonts w:cs="Arial"/>
          <w:b/>
          <w:sz w:val="20"/>
          <w:highlight w:val="yellow"/>
        </w:rPr>
        <w:t>[NOTE – ANY NON-APPLICABLE ANNEXES MUST BE DELETED FROM THIS LIST]</w:t>
      </w:r>
    </w:p>
    <w:p w14:paraId="64EA3D47" w14:textId="77777777" w:rsidR="00DA093B" w:rsidRPr="008102B7" w:rsidRDefault="00DA093B" w:rsidP="009D43E8">
      <w:pPr>
        <w:widowControl w:val="0"/>
        <w:rPr>
          <w:rFonts w:cs="Arial"/>
          <w:sz w:val="20"/>
        </w:rPr>
      </w:pPr>
    </w:p>
    <w:p w14:paraId="093DC20F" w14:textId="4384382E" w:rsidR="00DA093B" w:rsidRDefault="00DA093B" w:rsidP="00E83154">
      <w:pPr>
        <w:pStyle w:val="Heading3"/>
        <w:tabs>
          <w:tab w:val="clear" w:pos="8505"/>
          <w:tab w:val="right" w:pos="2127"/>
        </w:tabs>
        <w:ind w:left="1440" w:hanging="731"/>
        <w:rPr>
          <w:rFonts w:cs="Arial"/>
          <w:sz w:val="20"/>
        </w:rPr>
      </w:pPr>
      <w:bookmarkStart w:id="116" w:name="_Ref104988101"/>
      <w:r w:rsidRPr="00E83154">
        <w:rPr>
          <w:sz w:val="20"/>
        </w:rPr>
        <w:t>Annex</w:t>
      </w:r>
      <w:r>
        <w:rPr>
          <w:rFonts w:cs="Arial"/>
          <w:sz w:val="20"/>
        </w:rPr>
        <w:t xml:space="preserve"> A (Parent Company Guarantee), as referred to in Clause </w:t>
      </w:r>
      <w:r w:rsidR="00A620FD">
        <w:rPr>
          <w:rFonts w:cs="Arial"/>
          <w:sz w:val="20"/>
        </w:rPr>
        <w:fldChar w:fldCharType="begin"/>
      </w:r>
      <w:r w:rsidR="00A620FD">
        <w:rPr>
          <w:rFonts w:cs="Arial"/>
          <w:sz w:val="20"/>
        </w:rPr>
        <w:instrText xml:space="preserve"> REF _Ref104492826 \r \h </w:instrText>
      </w:r>
      <w:r w:rsidR="00A620FD">
        <w:rPr>
          <w:rFonts w:cs="Arial"/>
          <w:sz w:val="20"/>
        </w:rPr>
      </w:r>
      <w:r w:rsidR="00A620FD">
        <w:rPr>
          <w:rFonts w:cs="Arial"/>
          <w:sz w:val="20"/>
        </w:rPr>
        <w:fldChar w:fldCharType="separate"/>
      </w:r>
      <w:r w:rsidR="00F07BE0">
        <w:rPr>
          <w:rFonts w:cs="Arial"/>
          <w:sz w:val="20"/>
        </w:rPr>
        <w:t>5.6</w:t>
      </w:r>
      <w:r w:rsidR="00A620FD">
        <w:rPr>
          <w:rFonts w:cs="Arial"/>
          <w:sz w:val="20"/>
        </w:rPr>
        <w:fldChar w:fldCharType="end"/>
      </w:r>
      <w:bookmarkEnd w:id="116"/>
    </w:p>
    <w:p w14:paraId="214A7731" w14:textId="77777777" w:rsidR="00DA093B" w:rsidRPr="008102B7" w:rsidRDefault="00DA093B" w:rsidP="0045702E">
      <w:pPr>
        <w:pStyle w:val="Heading3"/>
        <w:widowControl w:val="0"/>
        <w:tabs>
          <w:tab w:val="clear" w:pos="8505"/>
          <w:tab w:val="right" w:pos="2127"/>
        </w:tabs>
        <w:ind w:left="1440" w:hanging="731"/>
        <w:rPr>
          <w:rFonts w:cs="Arial"/>
          <w:sz w:val="20"/>
        </w:rPr>
      </w:pPr>
      <w:bookmarkStart w:id="117" w:name="_Ref104988102"/>
      <w:r w:rsidRPr="008102B7">
        <w:rPr>
          <w:rFonts w:cs="Arial"/>
          <w:sz w:val="20"/>
        </w:rPr>
        <w:lastRenderedPageBreak/>
        <w:t xml:space="preserve">Annex </w:t>
      </w:r>
      <w:r>
        <w:rPr>
          <w:rFonts w:cs="Arial"/>
          <w:sz w:val="20"/>
        </w:rPr>
        <w:t>B</w:t>
      </w:r>
      <w:r w:rsidRPr="008102B7">
        <w:rPr>
          <w:rFonts w:cs="Arial"/>
          <w:sz w:val="20"/>
        </w:rPr>
        <w:t xml:space="preserve"> (Specific Data Requirements)</w:t>
      </w:r>
      <w:r>
        <w:rPr>
          <w:rFonts w:cs="Arial"/>
          <w:sz w:val="20"/>
        </w:rPr>
        <w:t>, as referred to in the definition of Specific Data Requirements</w:t>
      </w:r>
      <w:bookmarkEnd w:id="117"/>
    </w:p>
    <w:p w14:paraId="40CB600D" w14:textId="77777777" w:rsidR="00DA093B" w:rsidRDefault="00DA093B" w:rsidP="0045702E">
      <w:pPr>
        <w:pStyle w:val="Heading3"/>
        <w:widowControl w:val="0"/>
        <w:tabs>
          <w:tab w:val="clear" w:pos="8505"/>
          <w:tab w:val="right" w:pos="2127"/>
        </w:tabs>
        <w:ind w:left="1440" w:hanging="731"/>
        <w:rPr>
          <w:rFonts w:cs="Arial"/>
          <w:sz w:val="20"/>
        </w:rPr>
      </w:pPr>
      <w:bookmarkStart w:id="118" w:name="_Ref104988103"/>
      <w:r w:rsidRPr="008102B7">
        <w:rPr>
          <w:rFonts w:cs="Arial"/>
          <w:sz w:val="20"/>
        </w:rPr>
        <w:t xml:space="preserve">Annex </w:t>
      </w:r>
      <w:r>
        <w:rPr>
          <w:rFonts w:cs="Arial"/>
          <w:sz w:val="20"/>
        </w:rPr>
        <w:t>C</w:t>
      </w:r>
      <w:r w:rsidRPr="008102B7">
        <w:rPr>
          <w:rFonts w:cs="Arial"/>
          <w:sz w:val="20"/>
        </w:rPr>
        <w:t xml:space="preserve"> (Specific On-Site Works Requirements)</w:t>
      </w:r>
      <w:r>
        <w:rPr>
          <w:rFonts w:cs="Arial"/>
          <w:sz w:val="20"/>
        </w:rPr>
        <w:t>, as referred to in the definition of Specific On-Site Works Requirements</w:t>
      </w:r>
      <w:bookmarkEnd w:id="118"/>
    </w:p>
    <w:p w14:paraId="5530B6FA" w14:textId="10FEF47C" w:rsidR="00DA093B" w:rsidRDefault="00DA093B" w:rsidP="0045702E">
      <w:pPr>
        <w:pStyle w:val="Heading3"/>
        <w:widowControl w:val="0"/>
        <w:tabs>
          <w:tab w:val="num" w:pos="2155"/>
        </w:tabs>
        <w:ind w:left="1440" w:hanging="731"/>
        <w:rPr>
          <w:sz w:val="20"/>
        </w:rPr>
      </w:pPr>
      <w:bookmarkStart w:id="119" w:name="_Ref104988104"/>
      <w:r w:rsidRPr="00DC2DB1">
        <w:rPr>
          <w:sz w:val="20"/>
        </w:rPr>
        <w:t xml:space="preserve">Annex D (Cyber-Security and Information Security), as referred to </w:t>
      </w:r>
      <w:r>
        <w:rPr>
          <w:sz w:val="20"/>
        </w:rPr>
        <w:t>the definition of Information Security Requirements</w:t>
      </w:r>
      <w:bookmarkEnd w:id="119"/>
    </w:p>
    <w:p w14:paraId="7C8657FA" w14:textId="6668E8D1" w:rsidR="004941B9" w:rsidRPr="00405DAD" w:rsidRDefault="004941B9" w:rsidP="00405DAD">
      <w:pPr>
        <w:pStyle w:val="Heading3"/>
        <w:numPr>
          <w:ilvl w:val="2"/>
          <w:numId w:val="20"/>
        </w:numPr>
        <w:tabs>
          <w:tab w:val="clear" w:pos="8505"/>
          <w:tab w:val="num" w:pos="2155"/>
        </w:tabs>
        <w:ind w:hanging="1446"/>
        <w:rPr>
          <w:color w:val="0000FF"/>
          <w:u w:val="double"/>
        </w:rPr>
      </w:pPr>
      <w:bookmarkStart w:id="120" w:name="_Ref104492599"/>
      <w:bookmarkStart w:id="121" w:name="_Ref104493917"/>
      <w:bookmarkStart w:id="122" w:name="_Ref104494110"/>
      <w:bookmarkStart w:id="123" w:name="_Ref104494119"/>
      <w:bookmarkStart w:id="124" w:name="_Toc126654267"/>
      <w:r w:rsidRPr="00405DAD">
        <w:rPr>
          <w:sz w:val="20"/>
        </w:rPr>
        <w:t>Annex E (Employment Regulations Provisions), as referred to in Clause 25.2</w:t>
      </w:r>
      <w:r w:rsidRPr="00405DAD">
        <w:t xml:space="preserve"> </w:t>
      </w:r>
    </w:p>
    <w:p w14:paraId="35D4108D" w14:textId="77777777" w:rsidR="00DA093B" w:rsidRPr="008102B7" w:rsidRDefault="00DA093B" w:rsidP="009D43E8">
      <w:pPr>
        <w:pStyle w:val="Heading1"/>
        <w:keepNext w:val="0"/>
        <w:widowControl w:val="0"/>
        <w:spacing w:after="240"/>
        <w:rPr>
          <w:rFonts w:cs="Arial"/>
          <w:sz w:val="20"/>
        </w:rPr>
      </w:pPr>
      <w:r w:rsidRPr="008102B7">
        <w:rPr>
          <w:rFonts w:cs="Arial"/>
          <w:sz w:val="20"/>
        </w:rPr>
        <w:t>PROVISION of additional services</w:t>
      </w:r>
      <w:bookmarkEnd w:id="120"/>
      <w:bookmarkEnd w:id="121"/>
      <w:bookmarkEnd w:id="122"/>
      <w:bookmarkEnd w:id="123"/>
      <w:bookmarkEnd w:id="124"/>
      <w:r>
        <w:rPr>
          <w:rFonts w:cs="Arial"/>
          <w:sz w:val="20"/>
        </w:rPr>
        <w:t xml:space="preserve"> </w:t>
      </w:r>
    </w:p>
    <w:p w14:paraId="238BCA51" w14:textId="444CE492" w:rsidR="00DA093B" w:rsidRPr="008102B7" w:rsidRDefault="00DA093B" w:rsidP="009D43E8">
      <w:pPr>
        <w:pStyle w:val="Heading2"/>
        <w:keepNext w:val="0"/>
        <w:widowControl w:val="0"/>
        <w:rPr>
          <w:rFonts w:cs="Arial"/>
          <w:sz w:val="20"/>
        </w:rPr>
      </w:pPr>
      <w:bookmarkStart w:id="125" w:name="_Ref104492735"/>
      <w:r w:rsidRPr="008102B7">
        <w:rPr>
          <w:rFonts w:cs="Arial"/>
          <w:sz w:val="20"/>
        </w:rPr>
        <w:t xml:space="preserve">If the Company at any time wishes to instruct the Supplier to provide any Additional Services, the Company shall notify the Supplier of the details of the proposed Additional Services by sending to the Supplier a Draft Work Instruction, which shall be substantially in the form specified in </w:t>
      </w:r>
      <w:r w:rsidR="004941B9">
        <w:rPr>
          <w:rFonts w:cs="Arial"/>
          <w:sz w:val="20"/>
        </w:rPr>
        <w:t xml:space="preserve">Part 3 of the </w:t>
      </w:r>
      <w:r w:rsidRPr="008102B7">
        <w:rPr>
          <w:rFonts w:cs="Arial"/>
          <w:sz w:val="20"/>
        </w:rPr>
        <w:t>Schedule (Form of Work Instruction</w:t>
      </w:r>
      <w:r>
        <w:rPr>
          <w:rFonts w:cs="Arial"/>
          <w:sz w:val="20"/>
        </w:rPr>
        <w:t>)</w:t>
      </w:r>
      <w:r w:rsidRPr="008102B7">
        <w:rPr>
          <w:rFonts w:cs="Arial"/>
          <w:sz w:val="20"/>
        </w:rPr>
        <w:t>.  Within five</w:t>
      </w:r>
      <w:r>
        <w:rPr>
          <w:rFonts w:cs="Arial"/>
          <w:sz w:val="20"/>
        </w:rPr>
        <w:t xml:space="preserve"> </w:t>
      </w:r>
      <w:bookmarkStart w:id="126" w:name="DocXTextRef74"/>
      <w:r>
        <w:rPr>
          <w:rFonts w:cs="Arial"/>
          <w:sz w:val="20"/>
        </w:rPr>
        <w:t>(5)</w:t>
      </w:r>
      <w:bookmarkEnd w:id="126"/>
      <w:r w:rsidRPr="008102B7">
        <w:rPr>
          <w:rFonts w:cs="Arial"/>
          <w:sz w:val="20"/>
        </w:rPr>
        <w:t xml:space="preserve"> Working Days of initial notification by the Company pursuant to this Clause </w:t>
      </w:r>
      <w:r w:rsidR="00A620FD">
        <w:rPr>
          <w:rFonts w:cs="Arial"/>
          <w:sz w:val="20"/>
        </w:rPr>
        <w:fldChar w:fldCharType="begin"/>
      </w:r>
      <w:r w:rsidR="00A620FD">
        <w:rPr>
          <w:rFonts w:cs="Arial"/>
          <w:sz w:val="20"/>
        </w:rPr>
        <w:instrText xml:space="preserve"> REF _Ref104492735 \r \h </w:instrText>
      </w:r>
      <w:r w:rsidR="00A620FD">
        <w:rPr>
          <w:rFonts w:cs="Arial"/>
          <w:sz w:val="20"/>
        </w:rPr>
      </w:r>
      <w:r w:rsidR="00A620FD">
        <w:rPr>
          <w:rFonts w:cs="Arial"/>
          <w:sz w:val="20"/>
        </w:rPr>
        <w:fldChar w:fldCharType="separate"/>
      </w:r>
      <w:r w:rsidR="00F07BE0">
        <w:rPr>
          <w:rFonts w:cs="Arial"/>
          <w:sz w:val="20"/>
        </w:rPr>
        <w:t>4.1</w:t>
      </w:r>
      <w:r w:rsidR="00A620FD">
        <w:rPr>
          <w:rFonts w:cs="Arial"/>
          <w:sz w:val="20"/>
        </w:rPr>
        <w:fldChar w:fldCharType="end"/>
      </w:r>
      <w:r w:rsidR="007C3881">
        <w:rPr>
          <w:rFonts w:cs="Arial"/>
          <w:sz w:val="20"/>
        </w:rPr>
        <w:t xml:space="preserve"> </w:t>
      </w:r>
      <w:r>
        <w:rPr>
          <w:rFonts w:cs="Arial"/>
          <w:sz w:val="20"/>
        </w:rPr>
        <w:t xml:space="preserve">(or </w:t>
      </w:r>
      <w:r w:rsidRPr="008102B7">
        <w:rPr>
          <w:rFonts w:cs="Arial"/>
          <w:sz w:val="20"/>
        </w:rPr>
        <w:t>such other period as the Parties may agree), the Supplier shall (at its own cost) provide to the Company such information as the Company may request in connection with the proposed Additional Services and/or the Draft Work Instruction.</w:t>
      </w:r>
      <w:bookmarkEnd w:id="125"/>
      <w:r w:rsidRPr="008102B7">
        <w:rPr>
          <w:rFonts w:cs="Arial"/>
          <w:sz w:val="20"/>
        </w:rPr>
        <w:t xml:space="preserve">  </w:t>
      </w:r>
    </w:p>
    <w:p w14:paraId="44DD37C7" w14:textId="77777777" w:rsidR="00DA093B" w:rsidRPr="008102B7" w:rsidRDefault="00DA093B" w:rsidP="009D43E8">
      <w:pPr>
        <w:pStyle w:val="Heading2"/>
        <w:keepNext w:val="0"/>
        <w:widowControl w:val="0"/>
        <w:rPr>
          <w:rFonts w:cs="Arial"/>
          <w:sz w:val="20"/>
        </w:rPr>
      </w:pPr>
      <w:bookmarkStart w:id="127" w:name="_Ref104988106"/>
      <w:r w:rsidRPr="008102B7">
        <w:rPr>
          <w:rFonts w:cs="Arial"/>
          <w:sz w:val="20"/>
        </w:rPr>
        <w:t xml:space="preserve">The Parties shall discuss the terms of the Draft Work Instruction and once its terms are agreed between the Parties, authorised representatives of both Parties shall sign a Work Instruction reflecting the agreed details.  Each Work Instruction shall take effect from the effective date set out in </w:t>
      </w:r>
      <w:bookmarkStart w:id="128" w:name="DocXTextRef76"/>
      <w:r w:rsidRPr="008102B7">
        <w:rPr>
          <w:rFonts w:cs="Arial"/>
          <w:sz w:val="20"/>
        </w:rPr>
        <w:t>section 1.1</w:t>
      </w:r>
      <w:bookmarkEnd w:id="128"/>
      <w:r w:rsidRPr="008102B7">
        <w:rPr>
          <w:rFonts w:cs="Arial"/>
          <w:sz w:val="20"/>
        </w:rPr>
        <w:t xml:space="preserve"> of that Work Instruction.</w:t>
      </w:r>
      <w:bookmarkEnd w:id="127"/>
    </w:p>
    <w:p w14:paraId="75B1A987" w14:textId="471197C0" w:rsidR="00DA093B" w:rsidRPr="008102B7" w:rsidRDefault="00DA093B" w:rsidP="009D43E8">
      <w:pPr>
        <w:pStyle w:val="Heading2"/>
        <w:keepNext w:val="0"/>
        <w:widowControl w:val="0"/>
        <w:rPr>
          <w:rFonts w:cs="Arial"/>
          <w:sz w:val="20"/>
        </w:rPr>
      </w:pPr>
      <w:bookmarkStart w:id="129" w:name="_Ref104988107"/>
      <w:r w:rsidRPr="008102B7">
        <w:rPr>
          <w:rFonts w:cs="Arial"/>
          <w:sz w:val="20"/>
        </w:rPr>
        <w:t>For the avoidance of any doubt, the Company shall not be bound to accept any Draft Work Instruction provided by the Supplier.</w:t>
      </w:r>
      <w:r>
        <w:rPr>
          <w:rFonts w:cs="Arial"/>
          <w:sz w:val="20"/>
        </w:rPr>
        <w:t xml:space="preserve">  The Supplier shall not unreasonably withhold or delay its agreement to any Draft Work Instruction issued by the Company in accordance with this Clause </w:t>
      </w:r>
      <w:r w:rsidR="00A620FD">
        <w:rPr>
          <w:rFonts w:cs="Arial"/>
          <w:sz w:val="20"/>
        </w:rPr>
        <w:fldChar w:fldCharType="begin"/>
      </w:r>
      <w:r w:rsidR="00A620FD">
        <w:rPr>
          <w:rFonts w:cs="Arial"/>
          <w:sz w:val="20"/>
        </w:rPr>
        <w:instrText xml:space="preserve"> REF _Ref104494110 \r \h </w:instrText>
      </w:r>
      <w:r w:rsidR="00A620FD">
        <w:rPr>
          <w:rFonts w:cs="Arial"/>
          <w:sz w:val="20"/>
        </w:rPr>
      </w:r>
      <w:r w:rsidR="00A620FD">
        <w:rPr>
          <w:rFonts w:cs="Arial"/>
          <w:sz w:val="20"/>
        </w:rPr>
        <w:fldChar w:fldCharType="separate"/>
      </w:r>
      <w:r w:rsidR="00F07BE0">
        <w:rPr>
          <w:rFonts w:cs="Arial"/>
          <w:sz w:val="20"/>
        </w:rPr>
        <w:t>3.10.5</w:t>
      </w:r>
      <w:r w:rsidR="00A620FD">
        <w:rPr>
          <w:rFonts w:cs="Arial"/>
          <w:sz w:val="20"/>
        </w:rPr>
        <w:fldChar w:fldCharType="end"/>
      </w:r>
      <w:r>
        <w:rPr>
          <w:rFonts w:cs="Arial"/>
          <w:sz w:val="20"/>
        </w:rPr>
        <w:t>.  The Supplier shall use all reasonable endeavours to respond to a Draft Work Instruction within any specific timescale reasonably specified by the Company.</w:t>
      </w:r>
      <w:bookmarkEnd w:id="129"/>
    </w:p>
    <w:p w14:paraId="3BC190E3" w14:textId="77777777" w:rsidR="00DA093B" w:rsidRPr="008102B7" w:rsidRDefault="00DA093B" w:rsidP="002E2552">
      <w:pPr>
        <w:pStyle w:val="Heading2"/>
        <w:keepNext w:val="0"/>
        <w:rPr>
          <w:rFonts w:cs="Arial"/>
          <w:sz w:val="20"/>
        </w:rPr>
      </w:pPr>
      <w:bookmarkStart w:id="130" w:name="_Ref104988108"/>
      <w:r w:rsidRPr="008102B7">
        <w:rPr>
          <w:rFonts w:cs="Arial"/>
          <w:sz w:val="20"/>
        </w:rPr>
        <w:t xml:space="preserve">Unless the Parties expressly agree to the contrary in writing, the Supplier shall not be obliged to </w:t>
      </w:r>
      <w:r>
        <w:rPr>
          <w:rFonts w:cs="Arial"/>
          <w:sz w:val="20"/>
        </w:rPr>
        <w:t xml:space="preserve">commence </w:t>
      </w:r>
      <w:r w:rsidRPr="008102B7">
        <w:rPr>
          <w:rFonts w:cs="Arial"/>
          <w:sz w:val="20"/>
        </w:rPr>
        <w:t>provid</w:t>
      </w:r>
      <w:r>
        <w:rPr>
          <w:rFonts w:cs="Arial"/>
          <w:sz w:val="20"/>
        </w:rPr>
        <w:t>ing</w:t>
      </w:r>
      <w:r w:rsidRPr="008102B7">
        <w:rPr>
          <w:rFonts w:cs="Arial"/>
          <w:sz w:val="20"/>
        </w:rPr>
        <w:t xml:space="preserve"> any proposed Additional Services and the Company shall not be obliged to pay any proposed Charges in connection with any Draft Work Instruction unless and until </w:t>
      </w:r>
      <w:r>
        <w:rPr>
          <w:rFonts w:cs="Arial"/>
          <w:sz w:val="20"/>
        </w:rPr>
        <w:t>the relevant</w:t>
      </w:r>
      <w:r w:rsidRPr="008102B7">
        <w:rPr>
          <w:rFonts w:cs="Arial"/>
          <w:sz w:val="20"/>
        </w:rPr>
        <w:t xml:space="preserve"> Work Instruction is signed by authorised representatives of both Parties.</w:t>
      </w:r>
      <w:bookmarkEnd w:id="130"/>
    </w:p>
    <w:p w14:paraId="0BE01D39" w14:textId="1752399C" w:rsidR="00DA093B" w:rsidRPr="008102B7" w:rsidRDefault="00DA093B" w:rsidP="002E2552">
      <w:pPr>
        <w:pStyle w:val="Heading2"/>
        <w:keepNext w:val="0"/>
        <w:rPr>
          <w:rFonts w:cs="Arial"/>
          <w:sz w:val="20"/>
        </w:rPr>
      </w:pPr>
      <w:bookmarkStart w:id="131" w:name="_Ref104988109"/>
      <w:r w:rsidRPr="008102B7">
        <w:rPr>
          <w:rFonts w:cs="Arial"/>
          <w:sz w:val="20"/>
        </w:rPr>
        <w:t xml:space="preserve">The Parties acknowledge and agree that any ScottishPower Group Company is entitled to instruct the Supplier to provide Additional Services under this Agreement in accordance with the terms of this Clause </w:t>
      </w:r>
      <w:r w:rsidR="00A620FD">
        <w:rPr>
          <w:rFonts w:cs="Arial"/>
          <w:sz w:val="20"/>
        </w:rPr>
        <w:fldChar w:fldCharType="begin"/>
      </w:r>
      <w:r w:rsidR="00A620FD">
        <w:rPr>
          <w:rFonts w:cs="Arial"/>
          <w:sz w:val="20"/>
        </w:rPr>
        <w:instrText xml:space="preserve"> REF _Ref104494119 \r \h </w:instrText>
      </w:r>
      <w:r w:rsidR="00A620FD">
        <w:rPr>
          <w:rFonts w:cs="Arial"/>
          <w:sz w:val="20"/>
        </w:rPr>
      </w:r>
      <w:r w:rsidR="00A620FD">
        <w:rPr>
          <w:rFonts w:cs="Arial"/>
          <w:sz w:val="20"/>
        </w:rPr>
        <w:fldChar w:fldCharType="separate"/>
      </w:r>
      <w:r w:rsidR="00F07BE0">
        <w:rPr>
          <w:rFonts w:cs="Arial"/>
          <w:sz w:val="20"/>
        </w:rPr>
        <w:t>3.10.5</w:t>
      </w:r>
      <w:r w:rsidR="00A620FD">
        <w:rPr>
          <w:rFonts w:cs="Arial"/>
          <w:sz w:val="20"/>
        </w:rPr>
        <w:fldChar w:fldCharType="end"/>
      </w:r>
      <w:r w:rsidRPr="008102B7">
        <w:rPr>
          <w:rFonts w:cs="Arial"/>
          <w:sz w:val="20"/>
        </w:rPr>
        <w:t>.</w:t>
      </w:r>
      <w:bookmarkEnd w:id="131"/>
    </w:p>
    <w:p w14:paraId="2FCDD57F" w14:textId="77777777" w:rsidR="00DA093B" w:rsidRPr="008102B7" w:rsidRDefault="00DA093B" w:rsidP="0045702E">
      <w:pPr>
        <w:pStyle w:val="Heading1"/>
        <w:keepNext w:val="0"/>
        <w:tabs>
          <w:tab w:val="clear" w:pos="425"/>
        </w:tabs>
        <w:spacing w:after="240"/>
        <w:rPr>
          <w:rFonts w:cs="Arial"/>
          <w:sz w:val="20"/>
        </w:rPr>
      </w:pPr>
      <w:bookmarkStart w:id="132" w:name="_Ref104988110"/>
      <w:bookmarkStart w:id="133" w:name="_Toc126654268"/>
      <w:r w:rsidRPr="008102B7">
        <w:rPr>
          <w:rFonts w:cs="Arial"/>
          <w:sz w:val="20"/>
        </w:rPr>
        <w:t>supplier’s duties</w:t>
      </w:r>
      <w:bookmarkEnd w:id="89"/>
      <w:bookmarkEnd w:id="92"/>
      <w:bookmarkEnd w:id="132"/>
      <w:bookmarkEnd w:id="133"/>
    </w:p>
    <w:p w14:paraId="06842F0C" w14:textId="77777777" w:rsidR="00DA093B" w:rsidRPr="008102B7" w:rsidRDefault="00DA093B">
      <w:pPr>
        <w:pStyle w:val="Heading2"/>
        <w:keepNext w:val="0"/>
        <w:rPr>
          <w:rFonts w:cs="Arial"/>
          <w:sz w:val="20"/>
        </w:rPr>
      </w:pPr>
      <w:bookmarkStart w:id="134" w:name="_Ref104988111"/>
      <w:bookmarkStart w:id="135" w:name="_Ref88205112"/>
      <w:r w:rsidRPr="008102B7">
        <w:rPr>
          <w:rFonts w:cs="Arial"/>
          <w:sz w:val="20"/>
        </w:rPr>
        <w:t xml:space="preserve">The Supplier shall </w:t>
      </w:r>
      <w:r>
        <w:rPr>
          <w:rFonts w:cs="Arial"/>
          <w:sz w:val="20"/>
        </w:rPr>
        <w:t xml:space="preserve">supply the Goods and </w:t>
      </w:r>
      <w:r w:rsidRPr="008102B7">
        <w:rPr>
          <w:rFonts w:cs="Arial"/>
          <w:sz w:val="20"/>
        </w:rPr>
        <w:t>provide the Services to the Company’s satisfaction and in accordance with the terms of this Agreement</w:t>
      </w:r>
      <w:r>
        <w:rPr>
          <w:rFonts w:cs="Arial"/>
          <w:sz w:val="20"/>
        </w:rPr>
        <w:t xml:space="preserve"> (including the Goods and Services Description)</w:t>
      </w:r>
      <w:r w:rsidRPr="008102B7">
        <w:rPr>
          <w:rFonts w:cs="Arial"/>
          <w:sz w:val="20"/>
        </w:rPr>
        <w:t xml:space="preserve"> and the relevant Work Instruction</w:t>
      </w:r>
      <w:r>
        <w:rPr>
          <w:rFonts w:cs="Arial"/>
          <w:sz w:val="20"/>
        </w:rPr>
        <w:t>(s)</w:t>
      </w:r>
      <w:r w:rsidRPr="008102B7">
        <w:rPr>
          <w:rFonts w:cs="Arial"/>
          <w:sz w:val="20"/>
        </w:rPr>
        <w:t>.</w:t>
      </w:r>
      <w:bookmarkEnd w:id="134"/>
    </w:p>
    <w:p w14:paraId="180DA4E5" w14:textId="5FA6877F" w:rsidR="00DA093B" w:rsidRPr="008102B7" w:rsidRDefault="00DA093B">
      <w:pPr>
        <w:pStyle w:val="Heading2"/>
        <w:keepNext w:val="0"/>
        <w:rPr>
          <w:rFonts w:cs="Arial"/>
          <w:sz w:val="20"/>
        </w:rPr>
      </w:pPr>
      <w:bookmarkStart w:id="136" w:name="_Ref104988112"/>
      <w:bookmarkEnd w:id="135"/>
      <w:r w:rsidRPr="008102B7">
        <w:rPr>
          <w:rFonts w:cs="Arial"/>
          <w:sz w:val="20"/>
        </w:rPr>
        <w:t xml:space="preserve">Without prejudice to Clause </w:t>
      </w:r>
      <w:r w:rsidR="002A5377">
        <w:rPr>
          <w:rFonts w:cs="Arial"/>
          <w:color w:val="000000"/>
          <w:sz w:val="20"/>
        </w:rPr>
        <w:fldChar w:fldCharType="begin"/>
      </w:r>
      <w:r w:rsidR="002A5377">
        <w:rPr>
          <w:rFonts w:cs="Arial"/>
          <w:color w:val="000000"/>
          <w:sz w:val="20"/>
        </w:rPr>
        <w:instrText xml:space="preserve">  REF _Ref104495585 \w \h \* MERGEFORMAT </w:instrText>
      </w:r>
      <w:r w:rsidR="002A5377">
        <w:rPr>
          <w:rFonts w:cs="Arial"/>
          <w:color w:val="000000"/>
          <w:sz w:val="20"/>
        </w:rPr>
      </w:r>
      <w:r w:rsidR="002A5377">
        <w:rPr>
          <w:rFonts w:cs="Arial"/>
          <w:color w:val="000000"/>
          <w:sz w:val="20"/>
        </w:rPr>
        <w:fldChar w:fldCharType="separate"/>
      </w:r>
      <w:r w:rsidR="00F07BE0">
        <w:rPr>
          <w:rFonts w:cs="Arial"/>
          <w:color w:val="000000"/>
          <w:sz w:val="20"/>
        </w:rPr>
        <w:t>7</w:t>
      </w:r>
      <w:r w:rsidR="002A5377">
        <w:rPr>
          <w:rFonts w:cs="Arial"/>
          <w:color w:val="000000"/>
          <w:sz w:val="20"/>
        </w:rPr>
        <w:fldChar w:fldCharType="end"/>
      </w:r>
      <w:r w:rsidR="00513FD6">
        <w:rPr>
          <w:rFonts w:cs="Arial"/>
          <w:sz w:val="20"/>
        </w:rPr>
        <w:t xml:space="preserve"> </w:t>
      </w:r>
      <w:r w:rsidRPr="008102B7">
        <w:rPr>
          <w:rFonts w:cs="Arial"/>
          <w:sz w:val="20"/>
        </w:rPr>
        <w:t>(Quality) and its other obligations under and/or pursuant to this Agreement (including its obligations set out in each Work Instruction), the Supplier shall:</w:t>
      </w:r>
      <w:bookmarkEnd w:id="136"/>
      <w:r w:rsidRPr="008102B7">
        <w:rPr>
          <w:rFonts w:cs="Arial"/>
          <w:sz w:val="20"/>
        </w:rPr>
        <w:t xml:space="preserve"> </w:t>
      </w:r>
    </w:p>
    <w:p w14:paraId="5E7BAE3F" w14:textId="77777777" w:rsidR="00DA093B" w:rsidRPr="008102B7" w:rsidRDefault="00DA093B" w:rsidP="0045702E">
      <w:pPr>
        <w:pStyle w:val="Heading3"/>
        <w:tabs>
          <w:tab w:val="clear" w:pos="8505"/>
          <w:tab w:val="right" w:pos="2127"/>
        </w:tabs>
        <w:ind w:left="1440" w:hanging="731"/>
        <w:rPr>
          <w:rFonts w:cs="Arial"/>
          <w:sz w:val="20"/>
        </w:rPr>
      </w:pPr>
      <w:bookmarkStart w:id="137" w:name="_Ref104988113"/>
      <w:r w:rsidRPr="008102B7">
        <w:rPr>
          <w:rFonts w:cs="Arial"/>
          <w:sz w:val="20"/>
        </w:rPr>
        <w:t xml:space="preserve">comply with any service levels and/or key performance indicators for provision of the relevant </w:t>
      </w:r>
      <w:r>
        <w:rPr>
          <w:rFonts w:cs="Arial"/>
          <w:sz w:val="20"/>
        </w:rPr>
        <w:t xml:space="preserve">Goods and/or </w:t>
      </w:r>
      <w:r w:rsidRPr="008102B7">
        <w:rPr>
          <w:rFonts w:cs="Arial"/>
          <w:sz w:val="20"/>
        </w:rPr>
        <w:t xml:space="preserve">Services that are set out in the </w:t>
      </w:r>
      <w:r>
        <w:rPr>
          <w:rFonts w:cs="Arial"/>
          <w:sz w:val="20"/>
        </w:rPr>
        <w:t>Goods and Services Description, the relevant Goods Order</w:t>
      </w:r>
      <w:r w:rsidRPr="008102B7">
        <w:rPr>
          <w:rFonts w:cs="Arial"/>
          <w:sz w:val="20"/>
        </w:rPr>
        <w:t xml:space="preserve"> and/or the relevant Work Instruction;</w:t>
      </w:r>
      <w:bookmarkEnd w:id="137"/>
    </w:p>
    <w:p w14:paraId="49D8848C" w14:textId="77777777" w:rsidR="00DA093B" w:rsidRPr="008102B7" w:rsidRDefault="00DA093B" w:rsidP="0045702E">
      <w:pPr>
        <w:pStyle w:val="Heading3"/>
        <w:tabs>
          <w:tab w:val="clear" w:pos="8505"/>
          <w:tab w:val="right" w:pos="2127"/>
        </w:tabs>
        <w:ind w:left="1440" w:hanging="731"/>
        <w:rPr>
          <w:rFonts w:cs="Arial"/>
          <w:sz w:val="20"/>
        </w:rPr>
      </w:pPr>
      <w:bookmarkStart w:id="138" w:name="_Ref104988114"/>
      <w:r w:rsidRPr="008102B7">
        <w:rPr>
          <w:rFonts w:cs="Arial"/>
          <w:sz w:val="20"/>
        </w:rPr>
        <w:t xml:space="preserve">provide such general advice, assistance and information in relation to the </w:t>
      </w:r>
      <w:r>
        <w:rPr>
          <w:rFonts w:cs="Arial"/>
          <w:sz w:val="20"/>
        </w:rPr>
        <w:t xml:space="preserve">Goods and the </w:t>
      </w:r>
      <w:r w:rsidRPr="008102B7">
        <w:rPr>
          <w:rFonts w:cs="Arial"/>
          <w:sz w:val="20"/>
        </w:rPr>
        <w:t xml:space="preserve">Services as the Company may reasonably require, and shall comply with all reasonable requests and directions of the Company in connection with the </w:t>
      </w:r>
      <w:r>
        <w:rPr>
          <w:rFonts w:cs="Arial"/>
          <w:sz w:val="20"/>
        </w:rPr>
        <w:t xml:space="preserve">Goods and the </w:t>
      </w:r>
      <w:r w:rsidRPr="008102B7">
        <w:rPr>
          <w:rFonts w:cs="Arial"/>
          <w:sz w:val="20"/>
        </w:rPr>
        <w:t xml:space="preserve">Services, including any instructions by the Company to provide all or part of the </w:t>
      </w:r>
      <w:r>
        <w:rPr>
          <w:rFonts w:cs="Arial"/>
          <w:sz w:val="20"/>
        </w:rPr>
        <w:t xml:space="preserve">Goods and/or the </w:t>
      </w:r>
      <w:r w:rsidRPr="008102B7">
        <w:rPr>
          <w:rFonts w:cs="Arial"/>
          <w:sz w:val="20"/>
        </w:rPr>
        <w:lastRenderedPageBreak/>
        <w:t>Services to any ScottishPower Group Company and/or the Company’s or any ScottishPower Group Company’s authorised contractors, consultants and/or agents;</w:t>
      </w:r>
      <w:bookmarkEnd w:id="138"/>
    </w:p>
    <w:p w14:paraId="1261CAA6" w14:textId="2496BA7B" w:rsidR="00DA093B" w:rsidRPr="008102B7" w:rsidRDefault="00DA093B" w:rsidP="0045702E">
      <w:pPr>
        <w:pStyle w:val="Heading3"/>
        <w:tabs>
          <w:tab w:val="clear" w:pos="8505"/>
          <w:tab w:val="right" w:pos="2127"/>
        </w:tabs>
        <w:ind w:left="1440" w:hanging="731"/>
        <w:rPr>
          <w:rFonts w:cs="Arial"/>
          <w:sz w:val="20"/>
        </w:rPr>
      </w:pPr>
      <w:bookmarkStart w:id="139" w:name="_Ref104988115"/>
      <w:r w:rsidRPr="008102B7">
        <w:rPr>
          <w:rFonts w:cs="Arial"/>
          <w:sz w:val="20"/>
        </w:rPr>
        <w:t xml:space="preserve">without prejudice to Clause </w:t>
      </w:r>
      <w:r w:rsidR="00A620FD">
        <w:rPr>
          <w:rFonts w:cs="Arial"/>
          <w:sz w:val="20"/>
        </w:rPr>
        <w:fldChar w:fldCharType="begin"/>
      </w:r>
      <w:r w:rsidR="00A620FD">
        <w:rPr>
          <w:rFonts w:cs="Arial"/>
          <w:sz w:val="20"/>
        </w:rPr>
        <w:instrText xml:space="preserve"> REF _Ref104494150 \r \h </w:instrText>
      </w:r>
      <w:r w:rsidR="00A620FD">
        <w:rPr>
          <w:rFonts w:cs="Arial"/>
          <w:sz w:val="20"/>
        </w:rPr>
      </w:r>
      <w:r w:rsidR="00A620FD">
        <w:rPr>
          <w:rFonts w:cs="Arial"/>
          <w:sz w:val="20"/>
        </w:rPr>
        <w:fldChar w:fldCharType="separate"/>
      </w:r>
      <w:r w:rsidR="00F07BE0">
        <w:rPr>
          <w:rFonts w:cs="Arial"/>
          <w:sz w:val="20"/>
        </w:rPr>
        <w:t>9</w:t>
      </w:r>
      <w:r w:rsidR="00A620FD">
        <w:rPr>
          <w:rFonts w:cs="Arial"/>
          <w:sz w:val="20"/>
        </w:rPr>
        <w:fldChar w:fldCharType="end"/>
      </w:r>
      <w:r w:rsidRPr="008102B7">
        <w:rPr>
          <w:rFonts w:cs="Arial"/>
          <w:sz w:val="20"/>
        </w:rPr>
        <w:t xml:space="preserve"> (Delays) and Clause </w:t>
      </w:r>
      <w:r w:rsidR="00DD3138">
        <w:rPr>
          <w:rFonts w:cs="Arial"/>
          <w:sz w:val="20"/>
          <w:highlight w:val="yellow"/>
        </w:rPr>
        <w:fldChar w:fldCharType="begin"/>
      </w:r>
      <w:r w:rsidR="00DD3138">
        <w:rPr>
          <w:rFonts w:cs="Arial"/>
          <w:sz w:val="20"/>
        </w:rPr>
        <w:instrText xml:space="preserve"> REF _Ref104801096 \r \h </w:instrText>
      </w:r>
      <w:r w:rsidR="00DD3138">
        <w:rPr>
          <w:rFonts w:cs="Arial"/>
          <w:sz w:val="20"/>
          <w:highlight w:val="yellow"/>
        </w:rPr>
      </w:r>
      <w:r w:rsidR="00DD3138">
        <w:rPr>
          <w:rFonts w:cs="Arial"/>
          <w:sz w:val="20"/>
          <w:highlight w:val="yellow"/>
        </w:rPr>
        <w:fldChar w:fldCharType="separate"/>
      </w:r>
      <w:r w:rsidR="00F07BE0">
        <w:rPr>
          <w:rFonts w:cs="Arial"/>
          <w:sz w:val="20"/>
        </w:rPr>
        <w:t>24.1.5</w:t>
      </w:r>
      <w:r w:rsidR="00DD3138">
        <w:rPr>
          <w:rFonts w:cs="Arial"/>
          <w:sz w:val="20"/>
          <w:highlight w:val="yellow"/>
        </w:rPr>
        <w:fldChar w:fldCharType="end"/>
      </w:r>
      <w:r w:rsidRPr="008102B7">
        <w:rPr>
          <w:rFonts w:cs="Arial"/>
          <w:sz w:val="20"/>
        </w:rPr>
        <w:t xml:space="preserve"> (Termination Rights), comply with any timescales for performance of its obligations as set out in the </w:t>
      </w:r>
      <w:r>
        <w:rPr>
          <w:rFonts w:cs="Arial"/>
          <w:sz w:val="20"/>
        </w:rPr>
        <w:t>Goods and Services Description</w:t>
      </w:r>
      <w:r w:rsidRPr="008102B7">
        <w:rPr>
          <w:rFonts w:cs="Arial"/>
          <w:sz w:val="20"/>
        </w:rPr>
        <w:t>, the relevant Work Instruction and/or as may be otherwise be directed by the Company from time to time;</w:t>
      </w:r>
      <w:bookmarkEnd w:id="139"/>
      <w:r w:rsidRPr="008102B7">
        <w:rPr>
          <w:rFonts w:cs="Arial"/>
          <w:sz w:val="20"/>
        </w:rPr>
        <w:t xml:space="preserve">  </w:t>
      </w:r>
    </w:p>
    <w:p w14:paraId="4CA80956" w14:textId="77777777" w:rsidR="00DA093B" w:rsidRPr="008102B7" w:rsidRDefault="00DA093B" w:rsidP="0045702E">
      <w:pPr>
        <w:pStyle w:val="Heading3"/>
        <w:tabs>
          <w:tab w:val="clear" w:pos="8505"/>
          <w:tab w:val="right" w:pos="2127"/>
        </w:tabs>
        <w:ind w:left="1440" w:hanging="731"/>
        <w:rPr>
          <w:rFonts w:cs="Arial"/>
          <w:sz w:val="20"/>
        </w:rPr>
      </w:pPr>
      <w:bookmarkStart w:id="140" w:name="_Ref104988116"/>
      <w:r w:rsidRPr="008102B7">
        <w:rPr>
          <w:rFonts w:cs="Arial"/>
          <w:sz w:val="20"/>
        </w:rPr>
        <w:t xml:space="preserve">provide the Services at the relevant premises or location(s) specified in the </w:t>
      </w:r>
      <w:r>
        <w:rPr>
          <w:rFonts w:cs="Arial"/>
          <w:sz w:val="20"/>
        </w:rPr>
        <w:t>Goods and Services Description</w:t>
      </w:r>
      <w:r w:rsidRPr="008102B7">
        <w:rPr>
          <w:rFonts w:cs="Arial"/>
          <w:sz w:val="20"/>
        </w:rPr>
        <w:t xml:space="preserve"> or the relevant Work Instruction (as applicable) and/or at such other premises or locations as the Company may reasonably direct from time to time;</w:t>
      </w:r>
      <w:bookmarkEnd w:id="140"/>
    </w:p>
    <w:p w14:paraId="657B0992" w14:textId="77777777" w:rsidR="00DA093B" w:rsidRPr="008102B7" w:rsidRDefault="00DA093B" w:rsidP="0045702E">
      <w:pPr>
        <w:pStyle w:val="Heading3"/>
        <w:tabs>
          <w:tab w:val="clear" w:pos="8505"/>
          <w:tab w:val="right" w:pos="2127"/>
        </w:tabs>
        <w:ind w:left="1440" w:hanging="731"/>
        <w:rPr>
          <w:rFonts w:cs="Arial"/>
          <w:sz w:val="20"/>
        </w:rPr>
      </w:pPr>
      <w:bookmarkStart w:id="141" w:name="_Ref104988117"/>
      <w:r w:rsidRPr="008102B7">
        <w:rPr>
          <w:rFonts w:cs="Arial"/>
          <w:sz w:val="20"/>
        </w:rPr>
        <w:t xml:space="preserve">provide the Services during the hours of work specified in the </w:t>
      </w:r>
      <w:r>
        <w:rPr>
          <w:rFonts w:cs="Arial"/>
          <w:sz w:val="20"/>
        </w:rPr>
        <w:t>Goods and Services Description</w:t>
      </w:r>
      <w:r w:rsidRPr="008102B7">
        <w:rPr>
          <w:rFonts w:cs="Arial"/>
          <w:sz w:val="20"/>
        </w:rPr>
        <w:t xml:space="preserve"> or the relevant Work Instruction (as applicable) and/or during such other hours as the Company may reasonably direct from time to time;</w:t>
      </w:r>
      <w:bookmarkEnd w:id="141"/>
    </w:p>
    <w:p w14:paraId="3C2B245E" w14:textId="77777777" w:rsidR="00DA093B" w:rsidRPr="008102B7" w:rsidRDefault="00DA093B" w:rsidP="0045702E">
      <w:pPr>
        <w:pStyle w:val="Heading3"/>
        <w:tabs>
          <w:tab w:val="clear" w:pos="8505"/>
          <w:tab w:val="right" w:pos="2127"/>
        </w:tabs>
        <w:ind w:left="1440" w:hanging="731"/>
        <w:rPr>
          <w:rFonts w:cs="Arial"/>
          <w:sz w:val="20"/>
        </w:rPr>
      </w:pPr>
      <w:bookmarkStart w:id="142" w:name="_Ref104988118"/>
      <w:r w:rsidRPr="008102B7">
        <w:rPr>
          <w:rFonts w:cs="Arial"/>
          <w:sz w:val="20"/>
        </w:rPr>
        <w:t xml:space="preserve">provide and manage all personnel, equipment, tools, plant, materials, vehicles and such other items as are required by the Supplier to </w:t>
      </w:r>
      <w:r>
        <w:rPr>
          <w:rFonts w:cs="Arial"/>
          <w:sz w:val="20"/>
        </w:rPr>
        <w:t xml:space="preserve">supply the Goods and </w:t>
      </w:r>
      <w:r w:rsidRPr="008102B7">
        <w:rPr>
          <w:rFonts w:cs="Arial"/>
          <w:sz w:val="20"/>
        </w:rPr>
        <w:t>provide the Services;</w:t>
      </w:r>
      <w:bookmarkEnd w:id="142"/>
    </w:p>
    <w:p w14:paraId="5E1F0D6D" w14:textId="77777777" w:rsidR="00DA093B" w:rsidRPr="008102B7" w:rsidRDefault="00DA093B" w:rsidP="0045702E">
      <w:pPr>
        <w:pStyle w:val="Heading3"/>
        <w:widowControl w:val="0"/>
        <w:tabs>
          <w:tab w:val="clear" w:pos="8505"/>
          <w:tab w:val="right" w:pos="2127"/>
        </w:tabs>
        <w:ind w:left="1440" w:hanging="731"/>
        <w:rPr>
          <w:rFonts w:cs="Arial"/>
          <w:sz w:val="20"/>
        </w:rPr>
      </w:pPr>
      <w:bookmarkStart w:id="143" w:name="_Ref104988119"/>
      <w:r w:rsidRPr="008102B7">
        <w:rPr>
          <w:rFonts w:cs="Arial"/>
          <w:sz w:val="20"/>
        </w:rPr>
        <w:t xml:space="preserve">use all reasonable endeavours to promote and protect the interests of the Company and the ScottishPower Group </w:t>
      </w:r>
      <w:r>
        <w:rPr>
          <w:rFonts w:cs="Arial"/>
          <w:sz w:val="20"/>
        </w:rPr>
        <w:t xml:space="preserve">Companies </w:t>
      </w:r>
      <w:r w:rsidRPr="008102B7">
        <w:rPr>
          <w:rFonts w:cs="Arial"/>
          <w:sz w:val="20"/>
        </w:rPr>
        <w:t xml:space="preserve">in connection with the </w:t>
      </w:r>
      <w:r>
        <w:rPr>
          <w:rFonts w:cs="Arial"/>
          <w:sz w:val="20"/>
        </w:rPr>
        <w:t xml:space="preserve">supply of the Goods and the provision of the </w:t>
      </w:r>
      <w:r w:rsidRPr="008102B7">
        <w:rPr>
          <w:rFonts w:cs="Arial"/>
          <w:sz w:val="20"/>
        </w:rPr>
        <w:t>Services; and</w:t>
      </w:r>
      <w:bookmarkEnd w:id="143"/>
    </w:p>
    <w:p w14:paraId="68530249" w14:textId="77777777" w:rsidR="00DA093B" w:rsidRPr="008102B7" w:rsidRDefault="00DA093B" w:rsidP="0045702E">
      <w:pPr>
        <w:pStyle w:val="Heading3"/>
        <w:widowControl w:val="0"/>
        <w:tabs>
          <w:tab w:val="clear" w:pos="8505"/>
          <w:tab w:val="right" w:pos="2127"/>
        </w:tabs>
        <w:spacing w:after="0"/>
        <w:ind w:left="1440" w:hanging="731"/>
        <w:rPr>
          <w:rFonts w:cs="Arial"/>
          <w:sz w:val="20"/>
        </w:rPr>
      </w:pPr>
      <w:bookmarkStart w:id="144" w:name="_Ref104988120"/>
      <w:r w:rsidRPr="008102B7">
        <w:rPr>
          <w:rFonts w:cs="Arial"/>
          <w:sz w:val="20"/>
        </w:rPr>
        <w:t xml:space="preserve">provide the Company </w:t>
      </w:r>
      <w:r>
        <w:rPr>
          <w:rFonts w:cs="Arial"/>
          <w:sz w:val="20"/>
        </w:rPr>
        <w:t>(</w:t>
      </w:r>
      <w:r w:rsidRPr="008102B7">
        <w:rPr>
          <w:rFonts w:cs="Arial"/>
          <w:sz w:val="20"/>
        </w:rPr>
        <w:t>in a timely manner</w:t>
      </w:r>
      <w:r>
        <w:rPr>
          <w:rFonts w:cs="Arial"/>
          <w:sz w:val="20"/>
        </w:rPr>
        <w:t>)</w:t>
      </w:r>
      <w:r w:rsidRPr="008102B7">
        <w:rPr>
          <w:rFonts w:cs="Arial"/>
          <w:sz w:val="20"/>
        </w:rPr>
        <w:t xml:space="preserve"> with such assistance and information as the Company may reasonably require in order to perform its obligations under this Agreement.</w:t>
      </w:r>
      <w:bookmarkEnd w:id="144"/>
    </w:p>
    <w:p w14:paraId="538B95BE" w14:textId="77777777" w:rsidR="00DA093B" w:rsidRPr="008102B7" w:rsidRDefault="00DA093B" w:rsidP="004D01FC">
      <w:pPr>
        <w:rPr>
          <w:rFonts w:cs="Arial"/>
          <w:sz w:val="20"/>
        </w:rPr>
      </w:pPr>
    </w:p>
    <w:p w14:paraId="2CFC7117" w14:textId="77777777" w:rsidR="00DA093B" w:rsidRPr="008102B7" w:rsidRDefault="00DA093B" w:rsidP="004D01FC">
      <w:pPr>
        <w:pStyle w:val="Heading2"/>
        <w:widowControl w:val="0"/>
        <w:rPr>
          <w:rFonts w:cs="Arial"/>
          <w:sz w:val="20"/>
        </w:rPr>
      </w:pPr>
      <w:bookmarkStart w:id="145" w:name="_Ref104988121"/>
      <w:r w:rsidRPr="008102B7">
        <w:rPr>
          <w:rFonts w:cs="Arial"/>
          <w:sz w:val="20"/>
        </w:rPr>
        <w:t>The Supplier acknowledges and agrees that it has (or shall prior to the date of execution of the relevant Work Instruction have):</w:t>
      </w:r>
      <w:bookmarkEnd w:id="145"/>
    </w:p>
    <w:p w14:paraId="5C4B6070" w14:textId="77777777" w:rsidR="00DA093B" w:rsidRPr="008102B7" w:rsidRDefault="00DA093B" w:rsidP="0045702E">
      <w:pPr>
        <w:pStyle w:val="Heading3"/>
        <w:tabs>
          <w:tab w:val="clear" w:pos="8505"/>
          <w:tab w:val="right" w:pos="2127"/>
        </w:tabs>
        <w:spacing w:after="0"/>
        <w:ind w:left="1440" w:hanging="731"/>
        <w:rPr>
          <w:rFonts w:cs="Arial"/>
          <w:sz w:val="20"/>
        </w:rPr>
      </w:pPr>
      <w:bookmarkStart w:id="146" w:name="_Ref104988122"/>
      <w:r w:rsidRPr="008102B7">
        <w:rPr>
          <w:rFonts w:cs="Arial"/>
          <w:sz w:val="20"/>
        </w:rPr>
        <w:t xml:space="preserve">been afforded all necessary access, information (including details regarding contracts, assets and resources) and support by the Company to enable it to evaluate the Company’s requirements in connection with the relevant </w:t>
      </w:r>
      <w:r>
        <w:rPr>
          <w:rFonts w:cs="Arial"/>
          <w:sz w:val="20"/>
        </w:rPr>
        <w:t xml:space="preserve">Goods and </w:t>
      </w:r>
      <w:r w:rsidRPr="008102B7">
        <w:rPr>
          <w:rFonts w:cs="Arial"/>
          <w:sz w:val="20"/>
        </w:rPr>
        <w:t xml:space="preserve">Services and to develop a solution for </w:t>
      </w:r>
      <w:r>
        <w:rPr>
          <w:rFonts w:cs="Arial"/>
          <w:sz w:val="20"/>
        </w:rPr>
        <w:t xml:space="preserve">the supply of those Goods and the </w:t>
      </w:r>
      <w:r w:rsidRPr="008102B7">
        <w:rPr>
          <w:rFonts w:cs="Arial"/>
          <w:sz w:val="20"/>
        </w:rPr>
        <w:t>provision of those Services in order to meet th</w:t>
      </w:r>
      <w:r>
        <w:rPr>
          <w:rFonts w:cs="Arial"/>
          <w:sz w:val="20"/>
        </w:rPr>
        <w:t>e</w:t>
      </w:r>
      <w:r w:rsidRPr="008102B7">
        <w:rPr>
          <w:rFonts w:cs="Arial"/>
          <w:sz w:val="20"/>
        </w:rPr>
        <w:t xml:space="preserve"> </w:t>
      </w:r>
      <w:r>
        <w:rPr>
          <w:rFonts w:cs="Arial"/>
          <w:sz w:val="20"/>
        </w:rPr>
        <w:t xml:space="preserve">Company’s </w:t>
      </w:r>
      <w:r w:rsidRPr="008102B7">
        <w:rPr>
          <w:rFonts w:cs="Arial"/>
          <w:sz w:val="20"/>
        </w:rPr>
        <w:t>requirements;</w:t>
      </w:r>
      <w:r>
        <w:rPr>
          <w:rFonts w:cs="Arial"/>
          <w:sz w:val="20"/>
        </w:rPr>
        <w:t xml:space="preserve"> and</w:t>
      </w:r>
      <w:bookmarkEnd w:id="146"/>
    </w:p>
    <w:p w14:paraId="52BF8F6A" w14:textId="77777777" w:rsidR="00DA093B" w:rsidRPr="008102B7" w:rsidRDefault="00DA093B" w:rsidP="00C40DFE">
      <w:pPr>
        <w:tabs>
          <w:tab w:val="clear" w:pos="8505"/>
          <w:tab w:val="right" w:pos="2127"/>
        </w:tabs>
        <w:rPr>
          <w:rFonts w:cs="Arial"/>
          <w:sz w:val="20"/>
        </w:rPr>
      </w:pPr>
    </w:p>
    <w:p w14:paraId="19EDB079" w14:textId="77777777" w:rsidR="00DA093B" w:rsidRPr="00DC2F1B" w:rsidRDefault="00DA093B" w:rsidP="00DC2F1B">
      <w:pPr>
        <w:pStyle w:val="Heading3"/>
        <w:tabs>
          <w:tab w:val="clear" w:pos="8505"/>
          <w:tab w:val="right" w:pos="2127"/>
        </w:tabs>
        <w:spacing w:after="0"/>
        <w:ind w:left="1440" w:hanging="731"/>
        <w:rPr>
          <w:rFonts w:cs="Arial"/>
          <w:sz w:val="20"/>
        </w:rPr>
      </w:pPr>
      <w:bookmarkStart w:id="147" w:name="_Ref104988123"/>
      <w:r w:rsidRPr="00DC2F1B">
        <w:rPr>
          <w:rFonts w:cs="Arial"/>
          <w:sz w:val="20"/>
        </w:rPr>
        <w:t>satisfied itself of all details relating to the nature of the relevant Goods and Services.</w:t>
      </w:r>
      <w:bookmarkEnd w:id="147"/>
    </w:p>
    <w:p w14:paraId="4E97D910" w14:textId="2FF8FF54" w:rsidR="00DA093B" w:rsidRPr="008102B7" w:rsidRDefault="00DA093B" w:rsidP="004D01FC">
      <w:pPr>
        <w:rPr>
          <w:rFonts w:cs="Arial"/>
          <w:sz w:val="20"/>
        </w:rPr>
      </w:pPr>
    </w:p>
    <w:p w14:paraId="326F231D" w14:textId="77777777" w:rsidR="00DA093B" w:rsidRPr="008102B7" w:rsidRDefault="00DA093B" w:rsidP="004D01FC">
      <w:pPr>
        <w:pStyle w:val="Heading2"/>
        <w:keepNext w:val="0"/>
        <w:widowControl w:val="0"/>
        <w:rPr>
          <w:rFonts w:cs="Arial"/>
          <w:sz w:val="20"/>
        </w:rPr>
      </w:pPr>
      <w:bookmarkStart w:id="148" w:name="_Ref104495575"/>
      <w:r w:rsidRPr="008102B7">
        <w:rPr>
          <w:rFonts w:cs="Arial"/>
          <w:sz w:val="20"/>
        </w:rPr>
        <w:t xml:space="preserve">The Supplier acknowledges and agrees that it shall not be entitled to any additional payment nor be excused from any liability under this Agreement if it has misinterpreted any matter or fact relating to any of the </w:t>
      </w:r>
      <w:r>
        <w:rPr>
          <w:rFonts w:cs="Arial"/>
          <w:sz w:val="20"/>
        </w:rPr>
        <w:t xml:space="preserve">Goods and/or the </w:t>
      </w:r>
      <w:r w:rsidRPr="008102B7">
        <w:rPr>
          <w:rFonts w:cs="Arial"/>
          <w:sz w:val="20"/>
        </w:rPr>
        <w:t>Services.</w:t>
      </w:r>
      <w:bookmarkEnd w:id="148"/>
    </w:p>
    <w:p w14:paraId="3FF9E3E5" w14:textId="77777777" w:rsidR="00DA093B" w:rsidRPr="006E135B" w:rsidRDefault="00DA093B" w:rsidP="007F0CEF">
      <w:pPr>
        <w:pStyle w:val="Heading2"/>
        <w:widowControl w:val="0"/>
        <w:rPr>
          <w:rFonts w:cs="Arial"/>
          <w:sz w:val="20"/>
        </w:rPr>
      </w:pPr>
      <w:bookmarkStart w:id="149" w:name="_Ref104988124"/>
      <w:r w:rsidRPr="008102B7">
        <w:rPr>
          <w:rFonts w:cs="Arial"/>
          <w:sz w:val="20"/>
        </w:rPr>
        <w:t xml:space="preserve">The Parties acknowledge and agree that the arrangements contemplated in this Agreement do not constitute a commitment by the Company and/or any ScottishPower Group Company to use the Supplier exclusively for the </w:t>
      </w:r>
      <w:r>
        <w:rPr>
          <w:rFonts w:cs="Arial"/>
          <w:sz w:val="20"/>
        </w:rPr>
        <w:t xml:space="preserve">supply of goods and/or the </w:t>
      </w:r>
      <w:r w:rsidRPr="008102B7">
        <w:rPr>
          <w:rFonts w:cs="Arial"/>
          <w:sz w:val="20"/>
        </w:rPr>
        <w:t xml:space="preserve">provision of services which are the same as or similar to any of the </w:t>
      </w:r>
      <w:r>
        <w:rPr>
          <w:rFonts w:cs="Arial"/>
          <w:sz w:val="20"/>
        </w:rPr>
        <w:t xml:space="preserve">Goods and/or the </w:t>
      </w:r>
      <w:r w:rsidRPr="008102B7">
        <w:rPr>
          <w:rFonts w:cs="Arial"/>
          <w:sz w:val="20"/>
        </w:rPr>
        <w:t xml:space="preserve">Services.  The Supplier shall co-operate with any reasonable requests made by the Company in connection with the procurement and/or supply of any goods and/or services from any third parties and shall, if so required by the Company, provide such assistance as the Company may reasonably require in connection with </w:t>
      </w:r>
      <w:r w:rsidRPr="006E135B">
        <w:rPr>
          <w:rFonts w:cs="Arial"/>
          <w:sz w:val="20"/>
        </w:rPr>
        <w:t>such goods and/or services.</w:t>
      </w:r>
      <w:bookmarkEnd w:id="149"/>
    </w:p>
    <w:p w14:paraId="70A89225" w14:textId="188FBE50" w:rsidR="00DA093B" w:rsidRPr="006E135B" w:rsidRDefault="00DA093B" w:rsidP="00E40FF2">
      <w:pPr>
        <w:pStyle w:val="Heading2"/>
        <w:rPr>
          <w:sz w:val="20"/>
        </w:rPr>
      </w:pPr>
      <w:bookmarkStart w:id="150" w:name="_Ref104492826"/>
      <w:r w:rsidRPr="006E135B">
        <w:rPr>
          <w:sz w:val="20"/>
        </w:rPr>
        <w:t>If required by the Company, the Supplier shall deliver to the Company:</w:t>
      </w:r>
      <w:bookmarkEnd w:id="150"/>
    </w:p>
    <w:p w14:paraId="5D84B1AB" w14:textId="77777777" w:rsidR="0045702E" w:rsidRPr="0045702E" w:rsidRDefault="0045702E" w:rsidP="0045702E"/>
    <w:p w14:paraId="0DFB7A00" w14:textId="3F2018FD" w:rsidR="00DA093B" w:rsidRPr="0036158E" w:rsidRDefault="00DA093B" w:rsidP="0045702E">
      <w:pPr>
        <w:pStyle w:val="Heading3"/>
        <w:tabs>
          <w:tab w:val="num" w:pos="2155"/>
        </w:tabs>
        <w:ind w:left="1440" w:hanging="731"/>
        <w:rPr>
          <w:sz w:val="20"/>
        </w:rPr>
      </w:pPr>
      <w:bookmarkStart w:id="151" w:name="_Ref104988125"/>
      <w:r w:rsidRPr="0036158E">
        <w:rPr>
          <w:sz w:val="20"/>
        </w:rPr>
        <w:t>a parent company guarantee (either from the Supplier’s ultimate parent company or an intermediate parent company acceptable to the Company) in the form set out in Annex A (a “</w:t>
      </w:r>
      <w:r w:rsidRPr="004941B9">
        <w:rPr>
          <w:b/>
          <w:bCs/>
          <w:sz w:val="20"/>
        </w:rPr>
        <w:t>Parent Company Guarantee</w:t>
      </w:r>
      <w:r w:rsidRPr="0036158E">
        <w:rPr>
          <w:sz w:val="20"/>
        </w:rPr>
        <w:t>”); and</w:t>
      </w:r>
      <w:bookmarkEnd w:id="151"/>
    </w:p>
    <w:p w14:paraId="0383FC7D" w14:textId="56A30B45" w:rsidR="00DA093B" w:rsidRPr="0036158E" w:rsidRDefault="00DA093B" w:rsidP="0045702E">
      <w:pPr>
        <w:pStyle w:val="Heading3"/>
        <w:tabs>
          <w:tab w:val="num" w:pos="2155"/>
        </w:tabs>
        <w:ind w:left="1440" w:hanging="731"/>
        <w:rPr>
          <w:sz w:val="20"/>
        </w:rPr>
      </w:pPr>
      <w:bookmarkStart w:id="152" w:name="_Ref104988126"/>
      <w:r w:rsidRPr="0036158E">
        <w:rPr>
          <w:sz w:val="20"/>
        </w:rPr>
        <w:lastRenderedPageBreak/>
        <w:t xml:space="preserve">a legal opinion of the legal advisers to the Supplier (or the legal advisers to the Supplier’s ultimate parent company or intermediate parent company as relevant) in respect of </w:t>
      </w:r>
      <w:bookmarkStart w:id="153" w:name="DocXTextRef77"/>
      <w:r w:rsidRPr="0036158E">
        <w:rPr>
          <w:sz w:val="20"/>
        </w:rPr>
        <w:t>(i)</w:t>
      </w:r>
      <w:bookmarkEnd w:id="153"/>
      <w:r w:rsidRPr="0036158E">
        <w:rPr>
          <w:sz w:val="20"/>
        </w:rPr>
        <w:t xml:space="preserve"> the capacity and authority of the relevant guarantor entity to enter into the Parent Company Guarantee; and (ii) the legality, validity and enforceability of the Parent Company Guarantee, in </w:t>
      </w:r>
      <w:r w:rsidR="004941B9">
        <w:rPr>
          <w:sz w:val="20"/>
        </w:rPr>
        <w:t xml:space="preserve">a </w:t>
      </w:r>
      <w:r w:rsidRPr="0036158E">
        <w:rPr>
          <w:sz w:val="20"/>
        </w:rPr>
        <w:t>form and substance satisfactory to the Company,</w:t>
      </w:r>
      <w:bookmarkEnd w:id="152"/>
      <w:r w:rsidRPr="0036158E">
        <w:rPr>
          <w:sz w:val="20"/>
        </w:rPr>
        <w:t xml:space="preserve"> </w:t>
      </w:r>
    </w:p>
    <w:p w14:paraId="7979FA82" w14:textId="77777777" w:rsidR="00DA093B" w:rsidRPr="00CD6876" w:rsidRDefault="00DA093B" w:rsidP="0045702E">
      <w:pPr>
        <w:pStyle w:val="Heading2"/>
        <w:numPr>
          <w:ilvl w:val="0"/>
          <w:numId w:val="0"/>
        </w:numPr>
        <w:ind w:left="1442"/>
        <w:rPr>
          <w:rFonts w:cs="Arial"/>
          <w:sz w:val="20"/>
        </w:rPr>
      </w:pPr>
      <w:r w:rsidRPr="00CD6876">
        <w:rPr>
          <w:rFonts w:cs="Arial"/>
          <w:sz w:val="20"/>
        </w:rPr>
        <w:t>in each case on or prior to the Commencement Date.</w:t>
      </w:r>
    </w:p>
    <w:p w14:paraId="3BD10EBA" w14:textId="5C157AB2" w:rsidR="00DA093B" w:rsidRPr="00CD6876" w:rsidRDefault="00DA093B" w:rsidP="00E40FF2">
      <w:pPr>
        <w:pStyle w:val="Heading2"/>
        <w:rPr>
          <w:sz w:val="20"/>
        </w:rPr>
      </w:pPr>
      <w:bookmarkStart w:id="154" w:name="_Ref104495357"/>
      <w:r w:rsidRPr="00CD6876">
        <w:rPr>
          <w:sz w:val="20"/>
        </w:rPr>
        <w:t xml:space="preserve">The Company shall be entitled (at its sole discretion) to terminate this Agreement with immediate effect and without liability to the Supplier in the event that the Company requires a parent company guarantee pursuant to Clause </w:t>
      </w:r>
      <w:r w:rsidR="00A620FD" w:rsidRPr="00CD6876">
        <w:rPr>
          <w:sz w:val="20"/>
        </w:rPr>
        <w:fldChar w:fldCharType="begin"/>
      </w:r>
      <w:r w:rsidR="00A620FD" w:rsidRPr="00CD6876">
        <w:rPr>
          <w:sz w:val="20"/>
        </w:rPr>
        <w:instrText xml:space="preserve"> REF _Ref104492826 \r \h </w:instrText>
      </w:r>
      <w:r w:rsidR="00CD6876">
        <w:rPr>
          <w:sz w:val="20"/>
        </w:rPr>
        <w:instrText xml:space="preserve"> \* MERGEFORMAT </w:instrText>
      </w:r>
      <w:r w:rsidR="00A620FD" w:rsidRPr="00CD6876">
        <w:rPr>
          <w:sz w:val="20"/>
        </w:rPr>
      </w:r>
      <w:r w:rsidR="00A620FD" w:rsidRPr="00CD6876">
        <w:rPr>
          <w:sz w:val="20"/>
        </w:rPr>
        <w:fldChar w:fldCharType="separate"/>
      </w:r>
      <w:r w:rsidR="00F07BE0">
        <w:rPr>
          <w:sz w:val="20"/>
        </w:rPr>
        <w:t>5.6</w:t>
      </w:r>
      <w:r w:rsidR="00A620FD" w:rsidRPr="00CD6876">
        <w:rPr>
          <w:sz w:val="20"/>
        </w:rPr>
        <w:fldChar w:fldCharType="end"/>
      </w:r>
      <w:r w:rsidR="00CD6876" w:rsidRPr="00CD6876">
        <w:rPr>
          <w:sz w:val="20"/>
        </w:rPr>
        <w:t xml:space="preserve"> </w:t>
      </w:r>
      <w:r w:rsidRPr="00CD6876">
        <w:rPr>
          <w:sz w:val="20"/>
        </w:rPr>
        <w:t>and:</w:t>
      </w:r>
      <w:bookmarkEnd w:id="154"/>
    </w:p>
    <w:p w14:paraId="5E2EC8E4" w14:textId="77777777" w:rsidR="00DA093B" w:rsidRPr="008707DC" w:rsidRDefault="00DA093B" w:rsidP="008707DC">
      <w:pPr>
        <w:pStyle w:val="Heading3"/>
        <w:tabs>
          <w:tab w:val="num" w:pos="2155"/>
        </w:tabs>
        <w:ind w:left="1440" w:hanging="731"/>
        <w:rPr>
          <w:sz w:val="20"/>
        </w:rPr>
      </w:pPr>
      <w:bookmarkStart w:id="155" w:name="_Ref104988127"/>
      <w:r w:rsidRPr="008707DC">
        <w:rPr>
          <w:sz w:val="20"/>
        </w:rPr>
        <w:t>the Supplier fails to deliver a Parent Company Guarantee to the Company within seven (7) days of the Commencement Date (or such longer period as the Company may agree in writing); or</w:t>
      </w:r>
      <w:bookmarkEnd w:id="155"/>
    </w:p>
    <w:p w14:paraId="43DDAC11" w14:textId="77777777" w:rsidR="00DA093B" w:rsidRPr="008102B7" w:rsidRDefault="00DA093B" w:rsidP="006C52DC">
      <w:pPr>
        <w:pStyle w:val="Heading3"/>
        <w:tabs>
          <w:tab w:val="num" w:pos="2155"/>
        </w:tabs>
        <w:ind w:left="1440" w:hanging="731"/>
        <w:rPr>
          <w:rFonts w:cs="Arial"/>
          <w:sz w:val="20"/>
        </w:rPr>
      </w:pPr>
      <w:bookmarkStart w:id="156" w:name="_Ref104801195"/>
      <w:r w:rsidRPr="006C52DC">
        <w:rPr>
          <w:sz w:val="20"/>
        </w:rPr>
        <w:t>the</w:t>
      </w:r>
      <w:r w:rsidRPr="008102B7">
        <w:rPr>
          <w:rFonts w:cs="Arial"/>
          <w:sz w:val="20"/>
        </w:rPr>
        <w:t xml:space="preserve"> guarantor under the Parent Company Guarantee:</w:t>
      </w:r>
      <w:bookmarkEnd w:id="156"/>
      <w:r w:rsidRPr="008102B7">
        <w:rPr>
          <w:rFonts w:cs="Arial"/>
          <w:sz w:val="20"/>
        </w:rPr>
        <w:t xml:space="preserve"> </w:t>
      </w:r>
    </w:p>
    <w:p w14:paraId="2A1EEED4" w14:textId="77777777" w:rsidR="00DA093B" w:rsidRPr="008102B7" w:rsidRDefault="00DA093B" w:rsidP="00583F5D">
      <w:pPr>
        <w:pStyle w:val="Heading3"/>
        <w:numPr>
          <w:ilvl w:val="4"/>
          <w:numId w:val="2"/>
        </w:numPr>
        <w:tabs>
          <w:tab w:val="clear" w:pos="1440"/>
          <w:tab w:val="clear" w:pos="8505"/>
          <w:tab w:val="left" w:pos="1456"/>
          <w:tab w:val="left" w:pos="2410"/>
        </w:tabs>
        <w:rPr>
          <w:rFonts w:cs="Arial"/>
          <w:sz w:val="20"/>
        </w:rPr>
      </w:pPr>
      <w:bookmarkStart w:id="157" w:name="_Ref104801300"/>
      <w:r w:rsidRPr="008102B7">
        <w:rPr>
          <w:rFonts w:cs="Arial"/>
          <w:sz w:val="20"/>
        </w:rPr>
        <w:t>is in breach or anticipated breach of the terms of the Parent Company Guarantee;</w:t>
      </w:r>
      <w:bookmarkEnd w:id="157"/>
      <w:r w:rsidRPr="008102B7">
        <w:rPr>
          <w:rFonts w:cs="Arial"/>
          <w:sz w:val="20"/>
        </w:rPr>
        <w:t xml:space="preserve"> </w:t>
      </w:r>
    </w:p>
    <w:p w14:paraId="7FBD0F02" w14:textId="77777777" w:rsidR="00DA093B" w:rsidRPr="008102B7" w:rsidRDefault="00DA093B" w:rsidP="00583F5D">
      <w:pPr>
        <w:pStyle w:val="Heading3"/>
        <w:numPr>
          <w:ilvl w:val="4"/>
          <w:numId w:val="2"/>
        </w:numPr>
        <w:tabs>
          <w:tab w:val="clear" w:pos="1440"/>
          <w:tab w:val="clear" w:pos="8505"/>
          <w:tab w:val="left" w:pos="1456"/>
          <w:tab w:val="left" w:pos="2410"/>
        </w:tabs>
        <w:rPr>
          <w:rFonts w:cs="Arial"/>
          <w:sz w:val="20"/>
        </w:rPr>
      </w:pPr>
      <w:bookmarkStart w:id="158" w:name="_Ref104801202"/>
      <w:r w:rsidRPr="008102B7">
        <w:rPr>
          <w:rFonts w:cs="Arial"/>
          <w:sz w:val="20"/>
        </w:rPr>
        <w:t>terminates or revokes (or purports to terminate or revoke) the Parent Company Guarantee; and/or</w:t>
      </w:r>
      <w:bookmarkEnd w:id="158"/>
    </w:p>
    <w:p w14:paraId="3926A91A" w14:textId="70A32889" w:rsidR="00CD6876" w:rsidRDefault="00DA093B" w:rsidP="00583F5D">
      <w:pPr>
        <w:pStyle w:val="Heading3"/>
        <w:numPr>
          <w:ilvl w:val="4"/>
          <w:numId w:val="2"/>
        </w:numPr>
        <w:tabs>
          <w:tab w:val="clear" w:pos="8505"/>
          <w:tab w:val="left" w:pos="2410"/>
        </w:tabs>
        <w:rPr>
          <w:rFonts w:cs="Arial"/>
          <w:sz w:val="20"/>
        </w:rPr>
      </w:pPr>
      <w:bookmarkStart w:id="159" w:name="_Ref104988128"/>
      <w:bookmarkStart w:id="160" w:name="_Ref104801309"/>
      <w:r w:rsidRPr="000D604A">
        <w:rPr>
          <w:rFonts w:cs="Arial"/>
          <w:sz w:val="20"/>
        </w:rPr>
        <w:t>suffers an Insolvency Event</w:t>
      </w:r>
      <w:bookmarkEnd w:id="159"/>
      <w:bookmarkEnd w:id="160"/>
      <w:r w:rsidR="000D604A" w:rsidRPr="000D604A">
        <w:rPr>
          <w:rFonts w:cs="Arial"/>
          <w:sz w:val="20"/>
        </w:rPr>
        <w:t xml:space="preserve"> </w:t>
      </w:r>
    </w:p>
    <w:p w14:paraId="76A05859" w14:textId="5A94980E" w:rsidR="00DA093B" w:rsidRPr="000D604A" w:rsidRDefault="00DA093B" w:rsidP="00CD6876">
      <w:pPr>
        <w:pStyle w:val="Heading3"/>
        <w:numPr>
          <w:ilvl w:val="0"/>
          <w:numId w:val="0"/>
        </w:numPr>
        <w:tabs>
          <w:tab w:val="clear" w:pos="8505"/>
          <w:tab w:val="left" w:pos="2410"/>
        </w:tabs>
        <w:ind w:left="1800"/>
        <w:rPr>
          <w:rFonts w:cs="Arial"/>
          <w:sz w:val="20"/>
        </w:rPr>
      </w:pPr>
      <w:r w:rsidRPr="000D604A">
        <w:rPr>
          <w:rFonts w:cs="Arial"/>
          <w:sz w:val="20"/>
        </w:rPr>
        <w:t xml:space="preserve">and, the Supplier fails to procure a replacement guarantee to the satisfaction of the Company within seven (7) days of the occurrence of the relevant event referred to in Clauses </w:t>
      </w:r>
      <w:r w:rsidR="00CD6876">
        <w:rPr>
          <w:rFonts w:cs="Arial"/>
          <w:sz w:val="20"/>
        </w:rPr>
        <w:fldChar w:fldCharType="begin"/>
      </w:r>
      <w:r w:rsidR="00CD6876">
        <w:rPr>
          <w:rFonts w:cs="Arial"/>
          <w:sz w:val="20"/>
        </w:rPr>
        <w:instrText xml:space="preserve"> REF _Ref104801300 \r \h </w:instrText>
      </w:r>
      <w:r w:rsidR="00CD6876">
        <w:rPr>
          <w:rFonts w:cs="Arial"/>
          <w:sz w:val="20"/>
        </w:rPr>
      </w:r>
      <w:r w:rsidR="00CD6876">
        <w:rPr>
          <w:rFonts w:cs="Arial"/>
          <w:sz w:val="20"/>
        </w:rPr>
        <w:fldChar w:fldCharType="separate"/>
      </w:r>
      <w:r w:rsidR="00F07BE0">
        <w:rPr>
          <w:rFonts w:cs="Arial"/>
          <w:sz w:val="20"/>
        </w:rPr>
        <w:t>5.7.2.1.1</w:t>
      </w:r>
      <w:r w:rsidR="00CD6876">
        <w:rPr>
          <w:rFonts w:cs="Arial"/>
          <w:sz w:val="20"/>
        </w:rPr>
        <w:fldChar w:fldCharType="end"/>
      </w:r>
      <w:r w:rsidR="001E4B6C">
        <w:rPr>
          <w:rFonts w:cs="Arial"/>
          <w:sz w:val="20"/>
        </w:rPr>
        <w:t xml:space="preserve"> </w:t>
      </w:r>
      <w:r w:rsidRPr="000D604A">
        <w:rPr>
          <w:rFonts w:cs="Arial"/>
          <w:sz w:val="20"/>
        </w:rPr>
        <w:t xml:space="preserve">to </w:t>
      </w:r>
      <w:r w:rsidR="00CD6876">
        <w:rPr>
          <w:rFonts w:cs="Arial"/>
          <w:sz w:val="20"/>
        </w:rPr>
        <w:fldChar w:fldCharType="begin"/>
      </w:r>
      <w:r w:rsidR="00CD6876">
        <w:rPr>
          <w:rFonts w:cs="Arial"/>
          <w:sz w:val="20"/>
        </w:rPr>
        <w:instrText xml:space="preserve"> REF _Ref104801309 \r \h </w:instrText>
      </w:r>
      <w:r w:rsidR="00CD6876">
        <w:rPr>
          <w:rFonts w:cs="Arial"/>
          <w:sz w:val="20"/>
        </w:rPr>
      </w:r>
      <w:r w:rsidR="00CD6876">
        <w:rPr>
          <w:rFonts w:cs="Arial"/>
          <w:sz w:val="20"/>
        </w:rPr>
        <w:fldChar w:fldCharType="separate"/>
      </w:r>
      <w:r w:rsidR="00F07BE0">
        <w:rPr>
          <w:rFonts w:cs="Arial"/>
          <w:sz w:val="20"/>
        </w:rPr>
        <w:t>5.7.2.1.3</w:t>
      </w:r>
      <w:r w:rsidR="00CD6876">
        <w:rPr>
          <w:rFonts w:cs="Arial"/>
          <w:sz w:val="20"/>
        </w:rPr>
        <w:fldChar w:fldCharType="end"/>
      </w:r>
      <w:r w:rsidR="00CD6876">
        <w:rPr>
          <w:rFonts w:cs="Arial"/>
          <w:sz w:val="20"/>
        </w:rPr>
        <w:t xml:space="preserve"> </w:t>
      </w:r>
      <w:r w:rsidRPr="000D604A">
        <w:rPr>
          <w:rFonts w:cs="Arial"/>
          <w:sz w:val="20"/>
        </w:rPr>
        <w:t xml:space="preserve">above. </w:t>
      </w:r>
    </w:p>
    <w:p w14:paraId="08F4D3DD" w14:textId="0D2CBEEE" w:rsidR="00DA093B" w:rsidRPr="00026B8C" w:rsidRDefault="00DA093B" w:rsidP="005C13B9">
      <w:pPr>
        <w:pStyle w:val="Heading2"/>
        <w:rPr>
          <w:sz w:val="20"/>
        </w:rPr>
      </w:pPr>
      <w:bookmarkStart w:id="161" w:name="_Ref104494238"/>
      <w:bookmarkStart w:id="162" w:name="_Ref81128116"/>
      <w:r w:rsidRPr="00D051ED">
        <w:rPr>
          <w:sz w:val="20"/>
        </w:rPr>
        <w:t>The Supplier:</w:t>
      </w:r>
      <w:bookmarkEnd w:id="161"/>
      <w:r w:rsidRPr="00D051ED">
        <w:rPr>
          <w:sz w:val="20"/>
        </w:rPr>
        <w:t xml:space="preserve"> </w:t>
      </w:r>
    </w:p>
    <w:p w14:paraId="337074CB" w14:textId="3BF2322D" w:rsidR="00DA093B" w:rsidRPr="00D051ED" w:rsidRDefault="00DA093B" w:rsidP="00E40FF2">
      <w:pPr>
        <w:pStyle w:val="Heading3"/>
        <w:tabs>
          <w:tab w:val="num" w:pos="2155"/>
        </w:tabs>
        <w:ind w:left="1440" w:hanging="731"/>
        <w:rPr>
          <w:sz w:val="20"/>
        </w:rPr>
      </w:pPr>
      <w:bookmarkStart w:id="163" w:name="_Ref104988129"/>
      <w:r w:rsidRPr="00D051ED">
        <w:rPr>
          <w:sz w:val="20"/>
        </w:rPr>
        <w:t>warrants and undertakes tha</w:t>
      </w:r>
      <w:r>
        <w:rPr>
          <w:sz w:val="20"/>
        </w:rPr>
        <w:t>t all Supplier Personnel that are</w:t>
      </w:r>
      <w:r w:rsidRPr="00D051ED">
        <w:rPr>
          <w:sz w:val="20"/>
        </w:rPr>
        <w:t>, or will be made available to t</w:t>
      </w:r>
      <w:r>
        <w:rPr>
          <w:sz w:val="20"/>
        </w:rPr>
        <w:t>he Company under this Agreement</w:t>
      </w:r>
      <w:r w:rsidRPr="00D051ED">
        <w:rPr>
          <w:sz w:val="20"/>
        </w:rPr>
        <w:t xml:space="preserve"> </w:t>
      </w:r>
      <w:r>
        <w:rPr>
          <w:sz w:val="20"/>
        </w:rPr>
        <w:t>are</w:t>
      </w:r>
      <w:r w:rsidRPr="00D051ED">
        <w:rPr>
          <w:sz w:val="20"/>
        </w:rPr>
        <w:t xml:space="preserve"> engaged as </w:t>
      </w:r>
      <w:r>
        <w:rPr>
          <w:sz w:val="20"/>
        </w:rPr>
        <w:t>employees</w:t>
      </w:r>
      <w:r w:rsidRPr="00D051ED">
        <w:rPr>
          <w:sz w:val="20"/>
        </w:rPr>
        <w:t xml:space="preserve"> on a Pay-As-You-Earn (PAYE) basis, either directly by the Supplier, or by an umbrella company</w:t>
      </w:r>
      <w:r>
        <w:rPr>
          <w:sz w:val="20"/>
        </w:rPr>
        <w:t xml:space="preserve"> engaged by the Supplier and</w:t>
      </w:r>
      <w:r w:rsidRPr="00D051ED">
        <w:rPr>
          <w:sz w:val="20"/>
        </w:rPr>
        <w:t xml:space="preserve"> properly accredited by the FCSA (Freelancer &amp; Contractor Services Association);</w:t>
      </w:r>
      <w:bookmarkEnd w:id="163"/>
      <w:r w:rsidRPr="00D051ED">
        <w:rPr>
          <w:sz w:val="20"/>
        </w:rPr>
        <w:t xml:space="preserve"> </w:t>
      </w:r>
      <w:r w:rsidR="004941B9">
        <w:rPr>
          <w:sz w:val="20"/>
        </w:rPr>
        <w:t xml:space="preserve"> and</w:t>
      </w:r>
    </w:p>
    <w:p w14:paraId="7C3D54DD" w14:textId="77777777" w:rsidR="00DA093B" w:rsidRPr="00D051ED" w:rsidRDefault="00DA093B" w:rsidP="00012622">
      <w:pPr>
        <w:pStyle w:val="Heading3"/>
        <w:tabs>
          <w:tab w:val="num" w:pos="2155"/>
        </w:tabs>
        <w:ind w:left="1440" w:hanging="731"/>
        <w:rPr>
          <w:sz w:val="20"/>
        </w:rPr>
      </w:pPr>
      <w:bookmarkStart w:id="164" w:name="_Ref104988130"/>
      <w:r w:rsidRPr="00D051ED">
        <w:rPr>
          <w:sz w:val="20"/>
        </w:rPr>
        <w:t>warrants and undertakes that</w:t>
      </w:r>
      <w:r>
        <w:rPr>
          <w:sz w:val="20"/>
        </w:rPr>
        <w:t>, at all times throughout the duration of this Agreement,</w:t>
      </w:r>
      <w:r w:rsidRPr="00D051ED">
        <w:rPr>
          <w:sz w:val="20"/>
        </w:rPr>
        <w:t xml:space="preserve"> none o</w:t>
      </w:r>
      <w:r>
        <w:rPr>
          <w:sz w:val="20"/>
        </w:rPr>
        <w:t xml:space="preserve">f the Supplier Personnel that are </w:t>
      </w:r>
      <w:r w:rsidRPr="00D051ED">
        <w:rPr>
          <w:sz w:val="20"/>
        </w:rPr>
        <w:t>made available to t</w:t>
      </w:r>
      <w:r>
        <w:rPr>
          <w:sz w:val="20"/>
        </w:rPr>
        <w:t>he Company under this Agreement will provide</w:t>
      </w:r>
      <w:r w:rsidRPr="00D051ED">
        <w:rPr>
          <w:sz w:val="20"/>
        </w:rPr>
        <w:t xml:space="preserve"> their Services through an intermediary (as defined in the off-payroll working rules contained in Chapter 10 of </w:t>
      </w:r>
      <w:bookmarkStart w:id="165" w:name="DocXTextRef79"/>
      <w:r w:rsidRPr="00D051ED">
        <w:rPr>
          <w:sz w:val="20"/>
        </w:rPr>
        <w:t>Part 2</w:t>
      </w:r>
      <w:bookmarkEnd w:id="165"/>
      <w:r w:rsidRPr="00D051ED">
        <w:rPr>
          <w:sz w:val="20"/>
        </w:rPr>
        <w:t xml:space="preserve"> of the Income Tax (Earnings and Pensions) Act 2003 (“</w:t>
      </w:r>
      <w:r w:rsidRPr="00CD3123">
        <w:rPr>
          <w:b/>
          <w:sz w:val="20"/>
        </w:rPr>
        <w:t>Off-Payroll Working Rules</w:t>
      </w:r>
      <w:r w:rsidRPr="00D051ED">
        <w:rPr>
          <w:sz w:val="20"/>
        </w:rPr>
        <w:t>”)) in such a manner that Off-Payroll Working Rules could apply to the engagement of such Supplier Personnel.</w:t>
      </w:r>
      <w:bookmarkEnd w:id="164"/>
      <w:r w:rsidRPr="00D051ED">
        <w:rPr>
          <w:sz w:val="20"/>
        </w:rPr>
        <w:t xml:space="preserve"> </w:t>
      </w:r>
    </w:p>
    <w:p w14:paraId="57EDA4EC" w14:textId="6336CEB7" w:rsidR="00DA093B" w:rsidRPr="00D051ED" w:rsidRDefault="00DA093B" w:rsidP="005C13B9">
      <w:pPr>
        <w:pStyle w:val="Heading2"/>
        <w:rPr>
          <w:sz w:val="20"/>
        </w:rPr>
      </w:pPr>
      <w:bookmarkStart w:id="166" w:name="_Ref104494249"/>
      <w:r w:rsidRPr="00D051ED">
        <w:rPr>
          <w:sz w:val="20"/>
        </w:rPr>
        <w:t xml:space="preserve">During the term of this Agreement and following its expiry or termination, the Supplier will promptly notify the Company in writing if the Supplier becomes aware that, or reasonably suspects that, any breach of its obligations in </w:t>
      </w:r>
      <w:r>
        <w:rPr>
          <w:sz w:val="20"/>
        </w:rPr>
        <w:t>C</w:t>
      </w:r>
      <w:r w:rsidRPr="00D051ED">
        <w:rPr>
          <w:sz w:val="20"/>
        </w:rPr>
        <w:t xml:space="preserve">lause </w:t>
      </w:r>
      <w:r w:rsidR="00A620FD">
        <w:rPr>
          <w:sz w:val="20"/>
        </w:rPr>
        <w:fldChar w:fldCharType="begin"/>
      </w:r>
      <w:r w:rsidR="00A620FD">
        <w:rPr>
          <w:sz w:val="20"/>
        </w:rPr>
        <w:instrText xml:space="preserve"> REF _Ref104494238 \r \h </w:instrText>
      </w:r>
      <w:r w:rsidR="00A620FD">
        <w:rPr>
          <w:sz w:val="20"/>
        </w:rPr>
      </w:r>
      <w:r w:rsidR="00A620FD">
        <w:rPr>
          <w:sz w:val="20"/>
        </w:rPr>
        <w:fldChar w:fldCharType="separate"/>
      </w:r>
      <w:r w:rsidR="00F07BE0">
        <w:rPr>
          <w:sz w:val="20"/>
        </w:rPr>
        <w:t>5.8</w:t>
      </w:r>
      <w:r w:rsidR="00A620FD">
        <w:rPr>
          <w:sz w:val="20"/>
        </w:rPr>
        <w:fldChar w:fldCharType="end"/>
      </w:r>
      <w:r w:rsidR="00843FCD">
        <w:rPr>
          <w:sz w:val="20"/>
        </w:rPr>
        <w:t xml:space="preserve"> </w:t>
      </w:r>
      <w:r w:rsidRPr="00D051ED">
        <w:rPr>
          <w:sz w:val="20"/>
        </w:rPr>
        <w:t>has occurred.</w:t>
      </w:r>
      <w:bookmarkEnd w:id="166"/>
    </w:p>
    <w:p w14:paraId="7C944B66" w14:textId="06A809DF" w:rsidR="00DA093B" w:rsidRPr="00D051ED" w:rsidRDefault="00DA093B" w:rsidP="005C13B9">
      <w:pPr>
        <w:pStyle w:val="Heading2"/>
        <w:rPr>
          <w:sz w:val="20"/>
        </w:rPr>
      </w:pPr>
      <w:bookmarkStart w:id="167" w:name="_Ref104988131"/>
      <w:r w:rsidRPr="00D051ED">
        <w:rPr>
          <w:sz w:val="20"/>
        </w:rPr>
        <w:t xml:space="preserve">If the Company receives a notice pursuant to Clause </w:t>
      </w:r>
      <w:r w:rsidR="00A620FD">
        <w:rPr>
          <w:sz w:val="20"/>
        </w:rPr>
        <w:fldChar w:fldCharType="begin"/>
      </w:r>
      <w:r w:rsidR="00A620FD">
        <w:rPr>
          <w:sz w:val="20"/>
        </w:rPr>
        <w:instrText xml:space="preserve"> REF _Ref104494249 \r \h </w:instrText>
      </w:r>
      <w:r w:rsidR="00A620FD">
        <w:rPr>
          <w:sz w:val="20"/>
        </w:rPr>
      </w:r>
      <w:r w:rsidR="00A620FD">
        <w:rPr>
          <w:sz w:val="20"/>
        </w:rPr>
        <w:fldChar w:fldCharType="separate"/>
      </w:r>
      <w:r w:rsidR="00F07BE0">
        <w:rPr>
          <w:sz w:val="20"/>
        </w:rPr>
        <w:t>5.9</w:t>
      </w:r>
      <w:r w:rsidR="00A620FD">
        <w:rPr>
          <w:sz w:val="20"/>
        </w:rPr>
        <w:fldChar w:fldCharType="end"/>
      </w:r>
      <w:r w:rsidRPr="00D051ED">
        <w:rPr>
          <w:sz w:val="20"/>
        </w:rPr>
        <w:t xml:space="preserve">, or otherwise reasonably suspects that the Supplier has breached any of the Supplier’s obligations in Clause </w:t>
      </w:r>
      <w:r w:rsidR="00A620FD">
        <w:rPr>
          <w:sz w:val="20"/>
        </w:rPr>
        <w:fldChar w:fldCharType="begin"/>
      </w:r>
      <w:r w:rsidR="00A620FD">
        <w:rPr>
          <w:sz w:val="20"/>
        </w:rPr>
        <w:instrText xml:space="preserve"> REF _Ref104494238 \r \h </w:instrText>
      </w:r>
      <w:r w:rsidR="00A620FD">
        <w:rPr>
          <w:sz w:val="20"/>
        </w:rPr>
      </w:r>
      <w:r w:rsidR="00A620FD">
        <w:rPr>
          <w:sz w:val="20"/>
        </w:rPr>
        <w:fldChar w:fldCharType="separate"/>
      </w:r>
      <w:r w:rsidR="00F07BE0">
        <w:rPr>
          <w:sz w:val="20"/>
        </w:rPr>
        <w:t>5.8</w:t>
      </w:r>
      <w:r w:rsidR="00A620FD">
        <w:rPr>
          <w:sz w:val="20"/>
        </w:rPr>
        <w:fldChar w:fldCharType="end"/>
      </w:r>
      <w:r w:rsidRPr="00D051ED">
        <w:rPr>
          <w:sz w:val="20"/>
        </w:rPr>
        <w:t>, the Company may (in its sole discretion):</w:t>
      </w:r>
      <w:bookmarkEnd w:id="167"/>
    </w:p>
    <w:p w14:paraId="64E7C16A" w14:textId="77777777" w:rsidR="00DA093B" w:rsidRPr="00D051ED" w:rsidRDefault="00DA093B" w:rsidP="00012622">
      <w:pPr>
        <w:pStyle w:val="Heading3"/>
        <w:tabs>
          <w:tab w:val="num" w:pos="2155"/>
        </w:tabs>
        <w:ind w:left="1440" w:hanging="731"/>
        <w:rPr>
          <w:sz w:val="20"/>
        </w:rPr>
      </w:pPr>
      <w:bookmarkStart w:id="168" w:name="_Ref104494285"/>
      <w:r>
        <w:rPr>
          <w:sz w:val="20"/>
        </w:rPr>
        <w:t>withh</w:t>
      </w:r>
      <w:r w:rsidRPr="00D051ED">
        <w:rPr>
          <w:sz w:val="20"/>
        </w:rPr>
        <w:t>old any monies due to the Supplier under the Agreement; or</w:t>
      </w:r>
      <w:bookmarkEnd w:id="168"/>
    </w:p>
    <w:p w14:paraId="29F3F8BE" w14:textId="509E1E77" w:rsidR="00DA093B" w:rsidRPr="00D051ED" w:rsidRDefault="00DA093B" w:rsidP="00012622">
      <w:pPr>
        <w:pStyle w:val="Heading3"/>
        <w:tabs>
          <w:tab w:val="num" w:pos="2155"/>
        </w:tabs>
        <w:ind w:left="1440" w:hanging="731"/>
        <w:rPr>
          <w:sz w:val="20"/>
        </w:rPr>
      </w:pPr>
      <w:bookmarkStart w:id="169" w:name="_Ref104494298"/>
      <w:r w:rsidRPr="00D051ED">
        <w:rPr>
          <w:sz w:val="20"/>
        </w:rPr>
        <w:t xml:space="preserve">instruct the Supplier to immediately remove any Supplier Personnel who are performing and completing the Services in breach of the Supplier’s warranty at Clause </w:t>
      </w:r>
      <w:r w:rsidR="00A620FD">
        <w:rPr>
          <w:sz w:val="20"/>
        </w:rPr>
        <w:fldChar w:fldCharType="begin"/>
      </w:r>
      <w:r w:rsidR="00A620FD">
        <w:rPr>
          <w:sz w:val="20"/>
        </w:rPr>
        <w:instrText xml:space="preserve"> REF _Ref104494238 \r \h </w:instrText>
      </w:r>
      <w:r w:rsidR="00A620FD">
        <w:rPr>
          <w:sz w:val="20"/>
        </w:rPr>
      </w:r>
      <w:r w:rsidR="00A620FD">
        <w:rPr>
          <w:sz w:val="20"/>
        </w:rPr>
        <w:fldChar w:fldCharType="separate"/>
      </w:r>
      <w:r w:rsidR="00F07BE0">
        <w:rPr>
          <w:sz w:val="20"/>
        </w:rPr>
        <w:t>5.8</w:t>
      </w:r>
      <w:r w:rsidR="00A620FD">
        <w:rPr>
          <w:sz w:val="20"/>
        </w:rPr>
        <w:fldChar w:fldCharType="end"/>
      </w:r>
      <w:r w:rsidR="00843FCD">
        <w:rPr>
          <w:sz w:val="20"/>
        </w:rPr>
        <w:t xml:space="preserve"> </w:t>
      </w:r>
      <w:r w:rsidRPr="00D051ED">
        <w:rPr>
          <w:sz w:val="20"/>
        </w:rPr>
        <w:t xml:space="preserve">and, if requested by the Company, to replace such worker with another worker who is engaged as an employee on a Pay-As-You-Earn (PAYE) basis, either directly by the Supplier, or </w:t>
      </w:r>
      <w:r w:rsidRPr="00D051ED">
        <w:rPr>
          <w:sz w:val="20"/>
        </w:rPr>
        <w:lastRenderedPageBreak/>
        <w:t>by an umbrella company</w:t>
      </w:r>
      <w:r>
        <w:rPr>
          <w:sz w:val="20"/>
        </w:rPr>
        <w:t xml:space="preserve"> engaged by the Supplier and</w:t>
      </w:r>
      <w:r w:rsidRPr="00D051ED">
        <w:rPr>
          <w:sz w:val="20"/>
        </w:rPr>
        <w:t xml:space="preserve"> properly accredited by the FCSA (Freelancer &amp; Contractor Services Association); or</w:t>
      </w:r>
      <w:bookmarkEnd w:id="169"/>
    </w:p>
    <w:p w14:paraId="0F9A66D2" w14:textId="0B3C2B4C" w:rsidR="00DA093B" w:rsidRPr="00012622" w:rsidRDefault="00DA093B" w:rsidP="00012622">
      <w:pPr>
        <w:pStyle w:val="Heading3"/>
        <w:tabs>
          <w:tab w:val="num" w:pos="2155"/>
        </w:tabs>
        <w:ind w:left="1440" w:hanging="731"/>
        <w:rPr>
          <w:sz w:val="20"/>
        </w:rPr>
      </w:pPr>
      <w:bookmarkStart w:id="170" w:name="_Ref104988132"/>
      <w:r w:rsidRPr="00012622">
        <w:rPr>
          <w:sz w:val="20"/>
        </w:rPr>
        <w:t xml:space="preserve">exercise both options set out in Clauses </w:t>
      </w:r>
      <w:r w:rsidR="00A620FD">
        <w:rPr>
          <w:sz w:val="20"/>
        </w:rPr>
        <w:fldChar w:fldCharType="begin"/>
      </w:r>
      <w:r w:rsidR="00A620FD">
        <w:rPr>
          <w:sz w:val="20"/>
        </w:rPr>
        <w:instrText xml:space="preserve"> REF _Ref104494285 \r \h </w:instrText>
      </w:r>
      <w:r w:rsidR="00A620FD">
        <w:rPr>
          <w:sz w:val="20"/>
        </w:rPr>
      </w:r>
      <w:r w:rsidR="00A620FD">
        <w:rPr>
          <w:sz w:val="20"/>
        </w:rPr>
        <w:fldChar w:fldCharType="separate"/>
      </w:r>
      <w:r w:rsidR="00F07BE0">
        <w:rPr>
          <w:sz w:val="20"/>
        </w:rPr>
        <w:t>5.10.1</w:t>
      </w:r>
      <w:r w:rsidR="00A620FD">
        <w:rPr>
          <w:sz w:val="20"/>
        </w:rPr>
        <w:fldChar w:fldCharType="end"/>
      </w:r>
      <w:r w:rsidR="00843FCD">
        <w:rPr>
          <w:sz w:val="20"/>
        </w:rPr>
        <w:t xml:space="preserve"> </w:t>
      </w:r>
      <w:r w:rsidRPr="00012622">
        <w:rPr>
          <w:sz w:val="20"/>
        </w:rPr>
        <w:t xml:space="preserve">and </w:t>
      </w:r>
      <w:r w:rsidR="00A620FD">
        <w:rPr>
          <w:sz w:val="20"/>
        </w:rPr>
        <w:fldChar w:fldCharType="begin"/>
      </w:r>
      <w:r w:rsidR="00A620FD">
        <w:rPr>
          <w:sz w:val="20"/>
        </w:rPr>
        <w:instrText xml:space="preserve"> REF _Ref104494298 \r \h </w:instrText>
      </w:r>
      <w:r w:rsidR="00A620FD">
        <w:rPr>
          <w:sz w:val="20"/>
        </w:rPr>
      </w:r>
      <w:r w:rsidR="00A620FD">
        <w:rPr>
          <w:sz w:val="20"/>
        </w:rPr>
        <w:fldChar w:fldCharType="separate"/>
      </w:r>
      <w:r w:rsidR="00F07BE0">
        <w:rPr>
          <w:sz w:val="20"/>
        </w:rPr>
        <w:t>5.10.2</w:t>
      </w:r>
      <w:r w:rsidR="00A620FD">
        <w:rPr>
          <w:sz w:val="20"/>
        </w:rPr>
        <w:fldChar w:fldCharType="end"/>
      </w:r>
      <w:r w:rsidR="00843FCD">
        <w:rPr>
          <w:sz w:val="20"/>
        </w:rPr>
        <w:t xml:space="preserve"> </w:t>
      </w:r>
      <w:r w:rsidRPr="00012622">
        <w:rPr>
          <w:sz w:val="20"/>
        </w:rPr>
        <w:t>above.</w:t>
      </w:r>
      <w:bookmarkEnd w:id="170"/>
    </w:p>
    <w:p w14:paraId="316738F1" w14:textId="77777777" w:rsidR="00DA093B" w:rsidRPr="005C13B9" w:rsidRDefault="00DA093B" w:rsidP="005C13B9"/>
    <w:p w14:paraId="6000474C" w14:textId="77777777" w:rsidR="00DA093B" w:rsidRPr="008102B7" w:rsidRDefault="00DA093B" w:rsidP="00012622">
      <w:pPr>
        <w:pStyle w:val="Heading1"/>
        <w:keepNext w:val="0"/>
        <w:spacing w:after="240"/>
        <w:rPr>
          <w:rFonts w:cs="Arial"/>
          <w:sz w:val="20"/>
        </w:rPr>
      </w:pPr>
      <w:bookmarkStart w:id="171" w:name="_Ref104988133"/>
      <w:bookmarkStart w:id="172" w:name="_Toc126654269"/>
      <w:r w:rsidRPr="008102B7">
        <w:rPr>
          <w:rFonts w:cs="Arial"/>
          <w:sz w:val="20"/>
        </w:rPr>
        <w:t>COMPANY’s duties</w:t>
      </w:r>
      <w:bookmarkEnd w:id="171"/>
      <w:bookmarkEnd w:id="172"/>
    </w:p>
    <w:p w14:paraId="05BC0EF9" w14:textId="5A7C0D0D" w:rsidR="00DA093B" w:rsidRPr="00357BF3" w:rsidRDefault="00DA093B" w:rsidP="00012622">
      <w:pPr>
        <w:pStyle w:val="Heading2"/>
        <w:keepNext w:val="0"/>
        <w:rPr>
          <w:sz w:val="20"/>
        </w:rPr>
      </w:pPr>
      <w:bookmarkStart w:id="173" w:name="_Ref104988134"/>
      <w:r w:rsidRPr="00357BF3">
        <w:rPr>
          <w:sz w:val="20"/>
        </w:rPr>
        <w:t xml:space="preserve">Without prejudice to the Company’s specific obligations set out in this Agreement and/or in any Work Instruction, the Company shall use its reasonable endeavours to provide the Supplier with such assistance and access to such information (which is under the control of the Company and/or a ScottishPower Group Company) as the Supplier may reasonably require in order to perform its obligations under this Agreement.  Subject to Clause </w:t>
      </w:r>
      <w:r w:rsidR="00A620FD" w:rsidRPr="00357BF3">
        <w:rPr>
          <w:sz w:val="20"/>
        </w:rPr>
        <w:fldChar w:fldCharType="begin"/>
      </w:r>
      <w:r w:rsidR="00A620FD" w:rsidRPr="00357BF3">
        <w:rPr>
          <w:sz w:val="20"/>
        </w:rPr>
        <w:instrText xml:space="preserve"> REF _Ref104494321 \r \h </w:instrText>
      </w:r>
      <w:r w:rsidR="00357BF3">
        <w:rPr>
          <w:sz w:val="20"/>
        </w:rPr>
        <w:instrText xml:space="preserve"> \* MERGEFORMAT </w:instrText>
      </w:r>
      <w:r w:rsidR="00A620FD" w:rsidRPr="00357BF3">
        <w:rPr>
          <w:sz w:val="20"/>
        </w:rPr>
      </w:r>
      <w:r w:rsidR="00A620FD" w:rsidRPr="00357BF3">
        <w:rPr>
          <w:sz w:val="20"/>
        </w:rPr>
        <w:fldChar w:fldCharType="separate"/>
      </w:r>
      <w:r w:rsidR="00F07BE0">
        <w:rPr>
          <w:sz w:val="20"/>
        </w:rPr>
        <w:t>12</w:t>
      </w:r>
      <w:r w:rsidR="00A620FD" w:rsidRPr="00357BF3">
        <w:rPr>
          <w:sz w:val="20"/>
        </w:rPr>
        <w:fldChar w:fldCharType="end"/>
      </w:r>
      <w:r w:rsidRPr="00357BF3">
        <w:rPr>
          <w:sz w:val="20"/>
        </w:rPr>
        <w:t xml:space="preserve"> (Access to Premises and Safety/Security), the Company shall provide to the Supplier such access to the Premises as the Supplier may reasonably require in order to supply the Goods and provide the relevant Services, including such access as may be specifically set out in the Goods and Services Description or the relevant Work Instruction.</w:t>
      </w:r>
      <w:bookmarkEnd w:id="173"/>
    </w:p>
    <w:p w14:paraId="1A970A33" w14:textId="77777777" w:rsidR="00DA093B" w:rsidRPr="00357BF3" w:rsidRDefault="00DA093B" w:rsidP="00012622">
      <w:pPr>
        <w:pStyle w:val="Heading2"/>
        <w:rPr>
          <w:sz w:val="20"/>
        </w:rPr>
      </w:pPr>
      <w:bookmarkStart w:id="174" w:name="_Ref104988135"/>
      <w:r w:rsidRPr="00357BF3">
        <w:rPr>
          <w:sz w:val="20"/>
        </w:rPr>
        <w:t>The Company warrants to the Supplier that it has the right, power, capacity and authority to enter into and perform its obligations under this Agreement.</w:t>
      </w:r>
      <w:bookmarkEnd w:id="174"/>
    </w:p>
    <w:p w14:paraId="2F6F12A8" w14:textId="77777777" w:rsidR="00DA093B" w:rsidRPr="008102B7" w:rsidRDefault="00DA093B" w:rsidP="00441322">
      <w:pPr>
        <w:pStyle w:val="Heading1"/>
        <w:keepNext w:val="0"/>
        <w:spacing w:after="240"/>
        <w:rPr>
          <w:rFonts w:cs="Arial"/>
          <w:sz w:val="20"/>
        </w:rPr>
      </w:pPr>
      <w:bookmarkStart w:id="175" w:name="_Ref104494050"/>
      <w:bookmarkStart w:id="176" w:name="_Ref104494380"/>
      <w:bookmarkStart w:id="177" w:name="_Ref104494389"/>
      <w:bookmarkStart w:id="178" w:name="_Ref104495585"/>
      <w:bookmarkStart w:id="179" w:name="_Toc126654270"/>
      <w:r w:rsidRPr="008102B7">
        <w:rPr>
          <w:rFonts w:cs="Arial"/>
          <w:sz w:val="20"/>
        </w:rPr>
        <w:t>quality</w:t>
      </w:r>
      <w:bookmarkEnd w:id="175"/>
      <w:bookmarkEnd w:id="176"/>
      <w:bookmarkEnd w:id="177"/>
      <w:bookmarkEnd w:id="178"/>
      <w:bookmarkEnd w:id="179"/>
    </w:p>
    <w:p w14:paraId="532B7F7C" w14:textId="77777777" w:rsidR="00DA093B" w:rsidRPr="008102B7" w:rsidRDefault="00DA093B" w:rsidP="00441322">
      <w:pPr>
        <w:pStyle w:val="Heading2"/>
        <w:keepNext w:val="0"/>
        <w:rPr>
          <w:rFonts w:cs="Arial"/>
          <w:sz w:val="20"/>
        </w:rPr>
      </w:pPr>
      <w:bookmarkStart w:id="180" w:name="_Ref104494135"/>
      <w:r w:rsidRPr="008102B7">
        <w:rPr>
          <w:rFonts w:cs="Arial"/>
          <w:sz w:val="20"/>
        </w:rPr>
        <w:t>Without prejudice to its other obligations under and/or pursuant to this Agreement, the Supplier warrants and undertakes to the Company that:</w:t>
      </w:r>
      <w:bookmarkEnd w:id="180"/>
    </w:p>
    <w:p w14:paraId="46C6AAB0" w14:textId="77777777" w:rsidR="00DA093B" w:rsidRPr="00012622" w:rsidRDefault="00DA093B" w:rsidP="00012622">
      <w:pPr>
        <w:pStyle w:val="Heading3"/>
        <w:tabs>
          <w:tab w:val="num" w:pos="2155"/>
        </w:tabs>
        <w:ind w:left="1440" w:hanging="731"/>
        <w:rPr>
          <w:sz w:val="20"/>
        </w:rPr>
      </w:pPr>
      <w:bookmarkStart w:id="181" w:name="_Ref104988136"/>
      <w:r w:rsidRPr="00012622">
        <w:rPr>
          <w:sz w:val="20"/>
        </w:rPr>
        <w:t>it has the right, power, capacity and authority to enter into and perform its obligations under this Agreement and that its signatory or signatories to this Agreement are duly authorised to enter into this Agreement for and on behalf of the Supplier;</w:t>
      </w:r>
      <w:bookmarkEnd w:id="181"/>
    </w:p>
    <w:p w14:paraId="4E8EF854" w14:textId="77777777" w:rsidR="00DA093B" w:rsidRPr="008102B7" w:rsidRDefault="00DA093B" w:rsidP="00012622">
      <w:pPr>
        <w:pStyle w:val="Heading3"/>
        <w:tabs>
          <w:tab w:val="num" w:pos="2155"/>
        </w:tabs>
        <w:ind w:left="1440" w:hanging="731"/>
        <w:rPr>
          <w:rFonts w:cs="Arial"/>
          <w:sz w:val="20"/>
        </w:rPr>
      </w:pPr>
      <w:bookmarkStart w:id="182" w:name="_Ref104988137"/>
      <w:r w:rsidRPr="008102B7">
        <w:rPr>
          <w:rFonts w:cs="Arial"/>
          <w:sz w:val="20"/>
        </w:rPr>
        <w:t>it shall perform its obligations under and/or pursuant to this Agreement in accordance with Good Industry Practice;</w:t>
      </w:r>
      <w:bookmarkEnd w:id="182"/>
      <w:r w:rsidRPr="008102B7">
        <w:rPr>
          <w:rFonts w:cs="Arial"/>
          <w:sz w:val="20"/>
        </w:rPr>
        <w:t xml:space="preserve"> </w:t>
      </w:r>
    </w:p>
    <w:p w14:paraId="5DD998EA" w14:textId="77777777" w:rsidR="00DA093B" w:rsidRPr="008102B7" w:rsidRDefault="00DA093B" w:rsidP="00012622">
      <w:pPr>
        <w:pStyle w:val="Heading3"/>
        <w:tabs>
          <w:tab w:val="num" w:pos="2155"/>
        </w:tabs>
        <w:ind w:left="1440" w:hanging="731"/>
        <w:rPr>
          <w:rFonts w:cs="Arial"/>
          <w:sz w:val="20"/>
        </w:rPr>
      </w:pPr>
      <w:bookmarkStart w:id="183" w:name="_Ref104988138"/>
      <w:r w:rsidRPr="00012622">
        <w:rPr>
          <w:sz w:val="20"/>
        </w:rPr>
        <w:t>it</w:t>
      </w:r>
      <w:r w:rsidRPr="008102B7">
        <w:rPr>
          <w:rFonts w:cs="Arial"/>
          <w:sz w:val="20"/>
        </w:rPr>
        <w:t xml:space="preserve"> has the know-how, qualifications, skills, experience and necessary ability to satisfy its obligations under and/or pursuant to this Agreement and (for the avoidance of doubt) shall ensure that its employees and contractors are similarly qualified;</w:t>
      </w:r>
      <w:bookmarkEnd w:id="183"/>
    </w:p>
    <w:p w14:paraId="7FCC2025" w14:textId="77777777" w:rsidR="00DA093B" w:rsidRPr="008102B7" w:rsidRDefault="00DA093B" w:rsidP="00012622">
      <w:pPr>
        <w:pStyle w:val="Heading3"/>
        <w:tabs>
          <w:tab w:val="num" w:pos="2155"/>
        </w:tabs>
        <w:ind w:left="1440" w:hanging="731"/>
        <w:rPr>
          <w:rFonts w:cs="Arial"/>
          <w:sz w:val="20"/>
        </w:rPr>
      </w:pPr>
      <w:bookmarkStart w:id="184" w:name="_Ref104988139"/>
      <w:r w:rsidRPr="008102B7">
        <w:rPr>
          <w:rFonts w:cs="Arial"/>
          <w:sz w:val="20"/>
        </w:rPr>
        <w:t xml:space="preserve">it shall provide independent and unbiased advice to the Company in relation to the </w:t>
      </w:r>
      <w:r>
        <w:rPr>
          <w:rFonts w:cs="Arial"/>
          <w:sz w:val="20"/>
        </w:rPr>
        <w:t xml:space="preserve">Goods and the </w:t>
      </w:r>
      <w:r w:rsidRPr="008102B7">
        <w:rPr>
          <w:rFonts w:cs="Arial"/>
          <w:sz w:val="20"/>
        </w:rPr>
        <w:t xml:space="preserve">Services and the </w:t>
      </w:r>
      <w:r>
        <w:rPr>
          <w:rFonts w:cs="Arial"/>
          <w:sz w:val="20"/>
        </w:rPr>
        <w:t xml:space="preserve">Goods and the </w:t>
      </w:r>
      <w:r w:rsidRPr="008102B7">
        <w:rPr>
          <w:rFonts w:cs="Arial"/>
          <w:sz w:val="20"/>
        </w:rPr>
        <w:t xml:space="preserve">Services shall present an appropriate solution to the Company’s requirements set out in this Agreement and the relevant </w:t>
      </w:r>
      <w:r>
        <w:rPr>
          <w:rFonts w:cs="Arial"/>
          <w:sz w:val="20"/>
        </w:rPr>
        <w:t xml:space="preserve">Goods Order, Goods Specification and </w:t>
      </w:r>
      <w:r w:rsidRPr="008102B7">
        <w:rPr>
          <w:rFonts w:cs="Arial"/>
          <w:sz w:val="20"/>
        </w:rPr>
        <w:t>Work Instruction</w:t>
      </w:r>
      <w:r>
        <w:rPr>
          <w:rFonts w:cs="Arial"/>
          <w:sz w:val="20"/>
        </w:rPr>
        <w:t xml:space="preserve"> (as applicable)</w:t>
      </w:r>
      <w:r w:rsidRPr="008102B7">
        <w:rPr>
          <w:rFonts w:cs="Arial"/>
          <w:sz w:val="20"/>
        </w:rPr>
        <w:t>;</w:t>
      </w:r>
      <w:bookmarkEnd w:id="184"/>
    </w:p>
    <w:p w14:paraId="54FA3529" w14:textId="77777777" w:rsidR="00DA093B" w:rsidRPr="008102B7" w:rsidRDefault="00DA093B" w:rsidP="00012622">
      <w:pPr>
        <w:pStyle w:val="Heading3"/>
        <w:tabs>
          <w:tab w:val="num" w:pos="2155"/>
        </w:tabs>
        <w:ind w:left="1440" w:hanging="731"/>
        <w:rPr>
          <w:rFonts w:cs="Arial"/>
          <w:sz w:val="20"/>
        </w:rPr>
      </w:pPr>
      <w:bookmarkStart w:id="185" w:name="_Ref104988140"/>
      <w:r w:rsidRPr="008102B7">
        <w:rPr>
          <w:rFonts w:cs="Arial"/>
          <w:sz w:val="20"/>
        </w:rPr>
        <w:t xml:space="preserve">in </w:t>
      </w:r>
      <w:r>
        <w:rPr>
          <w:rFonts w:cs="Arial"/>
          <w:sz w:val="20"/>
        </w:rPr>
        <w:t xml:space="preserve">supplying the Goods and </w:t>
      </w:r>
      <w:r w:rsidRPr="008102B7">
        <w:rPr>
          <w:rFonts w:cs="Arial"/>
          <w:sz w:val="20"/>
        </w:rPr>
        <w:t xml:space="preserve">providing the Services, it shall use the best available quality goods, materials, standards and techniques, and ensure that the </w:t>
      </w:r>
      <w:r>
        <w:rPr>
          <w:rFonts w:cs="Arial"/>
          <w:sz w:val="20"/>
        </w:rPr>
        <w:t xml:space="preserve">Goods, the </w:t>
      </w:r>
      <w:r w:rsidRPr="008102B7">
        <w:rPr>
          <w:rFonts w:cs="Arial"/>
          <w:sz w:val="20"/>
        </w:rPr>
        <w:t>Deliverables, and all goods and materials supplied and used in the Services or transferred to the Company, shall be free from defects in workmanship, installation and design;</w:t>
      </w:r>
      <w:bookmarkEnd w:id="185"/>
    </w:p>
    <w:p w14:paraId="1DD63A57" w14:textId="77777777" w:rsidR="00DA093B" w:rsidRPr="008102B7" w:rsidRDefault="00DA093B" w:rsidP="00012622">
      <w:pPr>
        <w:pStyle w:val="Heading3"/>
        <w:tabs>
          <w:tab w:val="num" w:pos="2155"/>
        </w:tabs>
        <w:ind w:left="1440" w:hanging="731"/>
        <w:rPr>
          <w:rFonts w:cs="Arial"/>
          <w:sz w:val="20"/>
        </w:rPr>
      </w:pPr>
      <w:bookmarkStart w:id="186" w:name="_Ref104988141"/>
      <w:r w:rsidRPr="008102B7">
        <w:rPr>
          <w:rFonts w:cs="Arial"/>
          <w:sz w:val="20"/>
        </w:rPr>
        <w:t>it shall not do or omit to do anything which may cause the Company and/or any ScottishPower Group Compan</w:t>
      </w:r>
      <w:r>
        <w:rPr>
          <w:rFonts w:cs="Arial"/>
          <w:sz w:val="20"/>
        </w:rPr>
        <w:t>y</w:t>
      </w:r>
      <w:r w:rsidRPr="008102B7">
        <w:rPr>
          <w:rFonts w:cs="Arial"/>
          <w:sz w:val="20"/>
        </w:rPr>
        <w:t xml:space="preserve"> to lose any ScottishPower Licence, and the Supplier acknowledges that the Company may rely or act on the Services;</w:t>
      </w:r>
      <w:bookmarkEnd w:id="186"/>
    </w:p>
    <w:p w14:paraId="3E88EA48" w14:textId="77777777" w:rsidR="00DA093B" w:rsidRPr="008102B7" w:rsidRDefault="00DA093B" w:rsidP="00012622">
      <w:pPr>
        <w:pStyle w:val="Heading3"/>
        <w:tabs>
          <w:tab w:val="num" w:pos="2155"/>
        </w:tabs>
        <w:ind w:left="1440" w:hanging="731"/>
        <w:rPr>
          <w:rFonts w:cs="Arial"/>
          <w:sz w:val="20"/>
        </w:rPr>
      </w:pPr>
      <w:bookmarkStart w:id="187" w:name="_Ref104988142"/>
      <w:r w:rsidRPr="008102B7">
        <w:rPr>
          <w:rFonts w:cs="Arial"/>
          <w:sz w:val="20"/>
        </w:rPr>
        <w:t xml:space="preserve">all </w:t>
      </w:r>
      <w:r>
        <w:rPr>
          <w:rFonts w:cs="Arial"/>
          <w:sz w:val="20"/>
        </w:rPr>
        <w:t xml:space="preserve">Goods, </w:t>
      </w:r>
      <w:r w:rsidRPr="008102B7">
        <w:rPr>
          <w:rFonts w:cs="Arial"/>
          <w:sz w:val="20"/>
        </w:rPr>
        <w:t xml:space="preserve">Services and Deliverables provided under and/or pursuant to this </w:t>
      </w:r>
      <w:r w:rsidRPr="00012622">
        <w:rPr>
          <w:sz w:val="20"/>
        </w:rPr>
        <w:t>Agreement</w:t>
      </w:r>
      <w:r w:rsidRPr="008102B7">
        <w:rPr>
          <w:rFonts w:cs="Arial"/>
          <w:sz w:val="20"/>
        </w:rPr>
        <w:t xml:space="preserve"> shall conform with the description set out in the </w:t>
      </w:r>
      <w:r>
        <w:rPr>
          <w:rFonts w:cs="Arial"/>
          <w:sz w:val="20"/>
        </w:rPr>
        <w:t>Goods and Services Description</w:t>
      </w:r>
      <w:r w:rsidRPr="008102B7">
        <w:rPr>
          <w:rFonts w:cs="Arial"/>
          <w:sz w:val="20"/>
        </w:rPr>
        <w:t xml:space="preserve"> or the relevant Work Instruction (as applicable) and all </w:t>
      </w:r>
      <w:r>
        <w:rPr>
          <w:rFonts w:cs="Arial"/>
          <w:sz w:val="20"/>
        </w:rPr>
        <w:t xml:space="preserve">Goods, </w:t>
      </w:r>
      <w:r w:rsidRPr="008102B7">
        <w:rPr>
          <w:rFonts w:cs="Arial"/>
          <w:sz w:val="20"/>
        </w:rPr>
        <w:t>Services and Deliverables shall be fit for any purpose expressly or impliedly made known to the Supplier by the Company;</w:t>
      </w:r>
      <w:bookmarkEnd w:id="187"/>
    </w:p>
    <w:p w14:paraId="25909B5B" w14:textId="77777777" w:rsidR="00DA093B" w:rsidRPr="008102B7" w:rsidRDefault="00DA093B" w:rsidP="00012622">
      <w:pPr>
        <w:pStyle w:val="Heading3"/>
        <w:tabs>
          <w:tab w:val="num" w:pos="2155"/>
        </w:tabs>
        <w:ind w:left="1440" w:hanging="731"/>
        <w:rPr>
          <w:rFonts w:cs="Arial"/>
          <w:sz w:val="20"/>
        </w:rPr>
      </w:pPr>
      <w:bookmarkStart w:id="188" w:name="_Ref104988143"/>
      <w:r w:rsidRPr="008102B7">
        <w:rPr>
          <w:rFonts w:cs="Arial"/>
          <w:sz w:val="20"/>
        </w:rPr>
        <w:t xml:space="preserve">it has and shall continue to have all licences, permissions, authorisations, </w:t>
      </w:r>
      <w:r w:rsidRPr="00012622">
        <w:rPr>
          <w:sz w:val="20"/>
        </w:rPr>
        <w:t>consents</w:t>
      </w:r>
      <w:r w:rsidRPr="008102B7">
        <w:rPr>
          <w:rFonts w:cs="Arial"/>
          <w:sz w:val="20"/>
        </w:rPr>
        <w:t xml:space="preserve"> and permits required to perform its obligations under and/or pursuant to this Agreement;</w:t>
      </w:r>
      <w:bookmarkEnd w:id="188"/>
    </w:p>
    <w:p w14:paraId="37A4CBAC" w14:textId="77777777" w:rsidR="00DA093B" w:rsidRPr="008102B7" w:rsidRDefault="00DA093B" w:rsidP="00012622">
      <w:pPr>
        <w:pStyle w:val="Heading3"/>
        <w:tabs>
          <w:tab w:val="num" w:pos="2155"/>
        </w:tabs>
        <w:ind w:left="1440" w:hanging="731"/>
        <w:rPr>
          <w:rFonts w:cs="Arial"/>
          <w:sz w:val="20"/>
        </w:rPr>
      </w:pPr>
      <w:bookmarkStart w:id="189" w:name="_Ref104494740"/>
      <w:r w:rsidRPr="008102B7">
        <w:rPr>
          <w:rFonts w:cs="Arial"/>
          <w:sz w:val="20"/>
        </w:rPr>
        <w:lastRenderedPageBreak/>
        <w:t xml:space="preserve">it </w:t>
      </w:r>
      <w:r w:rsidRPr="00012622">
        <w:rPr>
          <w:sz w:val="20"/>
        </w:rPr>
        <w:t>shall</w:t>
      </w:r>
      <w:r w:rsidRPr="008102B7">
        <w:rPr>
          <w:rFonts w:cs="Arial"/>
          <w:sz w:val="20"/>
        </w:rPr>
        <w:t xml:space="preserve"> comply with all Laws</w:t>
      </w:r>
      <w:r>
        <w:rPr>
          <w:rFonts w:cs="Arial"/>
          <w:sz w:val="20"/>
        </w:rPr>
        <w:t xml:space="preserve">: </w:t>
      </w:r>
      <w:bookmarkStart w:id="190" w:name="DocXTextRef80"/>
      <w:r>
        <w:rPr>
          <w:rFonts w:cs="Arial"/>
          <w:sz w:val="20"/>
        </w:rPr>
        <w:t>(i)</w:t>
      </w:r>
      <w:bookmarkEnd w:id="190"/>
      <w:r>
        <w:rPr>
          <w:rFonts w:cs="Arial"/>
          <w:sz w:val="20"/>
        </w:rPr>
        <w:t xml:space="preserve"> that are applicable to the Supplier; and/or (ii) that are </w:t>
      </w:r>
      <w:r w:rsidRPr="008102B7">
        <w:rPr>
          <w:rFonts w:cs="Arial"/>
          <w:sz w:val="20"/>
        </w:rPr>
        <w:t xml:space="preserve">applicable to the performance of </w:t>
      </w:r>
      <w:r>
        <w:rPr>
          <w:rFonts w:cs="Arial"/>
          <w:sz w:val="20"/>
        </w:rPr>
        <w:t>the Supplier's</w:t>
      </w:r>
      <w:r w:rsidRPr="008102B7">
        <w:rPr>
          <w:rFonts w:cs="Arial"/>
          <w:sz w:val="20"/>
        </w:rPr>
        <w:t xml:space="preserve"> obligations under and/or pursuant to this Agreement;</w:t>
      </w:r>
      <w:bookmarkEnd w:id="189"/>
    </w:p>
    <w:p w14:paraId="4826689D" w14:textId="77777777" w:rsidR="00DA093B" w:rsidRPr="008102B7" w:rsidRDefault="00DA093B" w:rsidP="00012622">
      <w:pPr>
        <w:pStyle w:val="Heading3"/>
        <w:tabs>
          <w:tab w:val="num" w:pos="2155"/>
        </w:tabs>
        <w:ind w:left="1440" w:hanging="731"/>
        <w:rPr>
          <w:rFonts w:cs="Arial"/>
          <w:sz w:val="20"/>
        </w:rPr>
      </w:pPr>
      <w:bookmarkStart w:id="191" w:name="_Ref104988144"/>
      <w:r w:rsidRPr="008102B7">
        <w:rPr>
          <w:rFonts w:cs="Arial"/>
          <w:sz w:val="20"/>
        </w:rPr>
        <w:t xml:space="preserve">it shall comply with all ScottishPower Group policies, procedures and practice directions relevant to the </w:t>
      </w:r>
      <w:r>
        <w:rPr>
          <w:rFonts w:cs="Arial"/>
          <w:sz w:val="20"/>
        </w:rPr>
        <w:t xml:space="preserve">supply of the Goods and the </w:t>
      </w:r>
      <w:r w:rsidRPr="008102B7">
        <w:rPr>
          <w:rFonts w:cs="Arial"/>
          <w:sz w:val="20"/>
        </w:rPr>
        <w:t>provision of the Services as notified to the Supplier from time to time, including, without limitation, ScottishPower Group’s policies and procedures in relation to health and safety, corporate and social responsibility and anti-bribery/corruption;</w:t>
      </w:r>
      <w:bookmarkEnd w:id="191"/>
    </w:p>
    <w:p w14:paraId="048834CB" w14:textId="77777777" w:rsidR="00DA093B" w:rsidRPr="008102B7" w:rsidRDefault="00DA093B" w:rsidP="00012622">
      <w:pPr>
        <w:pStyle w:val="Heading3"/>
        <w:tabs>
          <w:tab w:val="num" w:pos="2155"/>
        </w:tabs>
        <w:ind w:left="1440" w:hanging="731"/>
        <w:rPr>
          <w:rFonts w:cs="Arial"/>
          <w:sz w:val="20"/>
        </w:rPr>
      </w:pPr>
      <w:bookmarkStart w:id="192" w:name="_Ref104988145"/>
      <w:r w:rsidRPr="008102B7">
        <w:rPr>
          <w:rFonts w:cs="Arial"/>
          <w:sz w:val="20"/>
        </w:rPr>
        <w:t xml:space="preserve">the use by the Company and/or any ScottishPower Group Companies of the </w:t>
      </w:r>
      <w:r>
        <w:rPr>
          <w:rFonts w:cs="Arial"/>
          <w:sz w:val="20"/>
        </w:rPr>
        <w:t xml:space="preserve">Goods, the </w:t>
      </w:r>
      <w:r w:rsidRPr="008102B7">
        <w:rPr>
          <w:rFonts w:cs="Arial"/>
          <w:sz w:val="20"/>
        </w:rPr>
        <w:t xml:space="preserve">Deliverables and/or any other items provided by or on behalf of the </w:t>
      </w:r>
      <w:r w:rsidRPr="00012622">
        <w:rPr>
          <w:sz w:val="20"/>
        </w:rPr>
        <w:t>Supplier</w:t>
      </w:r>
      <w:r w:rsidRPr="008102B7">
        <w:rPr>
          <w:rFonts w:cs="Arial"/>
          <w:sz w:val="20"/>
        </w:rPr>
        <w:t xml:space="preserve"> under and/or pursuant to this Agreement shall not infringe the Intellectual Property Rights of any third party;</w:t>
      </w:r>
      <w:bookmarkEnd w:id="192"/>
    </w:p>
    <w:p w14:paraId="785DF67B" w14:textId="77777777" w:rsidR="00DA093B" w:rsidRPr="008102B7" w:rsidRDefault="00DA093B" w:rsidP="00012622">
      <w:pPr>
        <w:pStyle w:val="Heading3"/>
        <w:tabs>
          <w:tab w:val="num" w:pos="2155"/>
        </w:tabs>
        <w:ind w:left="1440" w:hanging="731"/>
        <w:rPr>
          <w:rFonts w:cs="Arial"/>
          <w:sz w:val="20"/>
        </w:rPr>
      </w:pPr>
      <w:bookmarkStart w:id="193" w:name="_Ref104988146"/>
      <w:r w:rsidRPr="008102B7">
        <w:rPr>
          <w:rFonts w:cs="Arial"/>
          <w:sz w:val="20"/>
        </w:rPr>
        <w:t xml:space="preserve">in performing its obligations under and/or pursuant to this Agreement, it shall use a sufficient number of Personnel who possess a degree of skill and experience which is appropriate to the tasks to which they are allotted and the </w:t>
      </w:r>
      <w:r w:rsidRPr="00012622">
        <w:rPr>
          <w:sz w:val="20"/>
        </w:rPr>
        <w:t>performance</w:t>
      </w:r>
      <w:r w:rsidRPr="008102B7">
        <w:rPr>
          <w:rFonts w:cs="Arial"/>
          <w:sz w:val="20"/>
        </w:rPr>
        <w:t xml:space="preserve"> which they are required to achieve and who shall perform those tasks in a workmanlike and professional manner;</w:t>
      </w:r>
      <w:bookmarkEnd w:id="193"/>
    </w:p>
    <w:p w14:paraId="47C5C95D" w14:textId="77777777" w:rsidR="00DA093B" w:rsidRDefault="00DA093B" w:rsidP="00012622">
      <w:pPr>
        <w:pStyle w:val="Heading3"/>
        <w:tabs>
          <w:tab w:val="num" w:pos="2155"/>
        </w:tabs>
        <w:ind w:left="1440" w:hanging="731"/>
        <w:rPr>
          <w:rFonts w:cs="Arial"/>
          <w:sz w:val="20"/>
        </w:rPr>
      </w:pPr>
      <w:bookmarkStart w:id="194" w:name="_Ref104988147"/>
      <w:r>
        <w:rPr>
          <w:rFonts w:cs="Arial"/>
          <w:sz w:val="20"/>
        </w:rPr>
        <w:t>it shall Deliver the Goods in a timely and professional manner and in any event in accordance with the Delivery Dates and any other specific timescales set out in the relevant Goods Order and/or the Goods Specification or otherwise notified by the Company to the Supplier from time to time;</w:t>
      </w:r>
      <w:bookmarkEnd w:id="194"/>
    </w:p>
    <w:p w14:paraId="09CAD838" w14:textId="77777777" w:rsidR="00DA093B" w:rsidRPr="008102B7" w:rsidRDefault="00DA093B" w:rsidP="00012622">
      <w:pPr>
        <w:pStyle w:val="Heading3"/>
        <w:tabs>
          <w:tab w:val="num" w:pos="2155"/>
        </w:tabs>
        <w:ind w:left="1440" w:hanging="731"/>
        <w:rPr>
          <w:rFonts w:cs="Arial"/>
          <w:sz w:val="20"/>
        </w:rPr>
      </w:pPr>
      <w:bookmarkStart w:id="195" w:name="_Ref104988148"/>
      <w:r w:rsidRPr="008102B7">
        <w:rPr>
          <w:rFonts w:cs="Arial"/>
          <w:sz w:val="20"/>
        </w:rPr>
        <w:t xml:space="preserve">all Supplier Personnel shall be engaged by the Supplier under appropriate </w:t>
      </w:r>
      <w:r w:rsidRPr="00012622">
        <w:rPr>
          <w:sz w:val="20"/>
        </w:rPr>
        <w:t>written</w:t>
      </w:r>
      <w:r w:rsidRPr="008102B7">
        <w:rPr>
          <w:rFonts w:cs="Arial"/>
          <w:sz w:val="20"/>
        </w:rPr>
        <w:t xml:space="preserve"> contracts during the period in which they are involved in </w:t>
      </w:r>
      <w:r>
        <w:rPr>
          <w:rFonts w:cs="Arial"/>
          <w:sz w:val="20"/>
        </w:rPr>
        <w:t xml:space="preserve">supplying the Goods and </w:t>
      </w:r>
      <w:r w:rsidRPr="008102B7">
        <w:rPr>
          <w:rFonts w:cs="Arial"/>
          <w:sz w:val="20"/>
        </w:rPr>
        <w:t>providing Services under and/or pursuant to this Agreement;</w:t>
      </w:r>
      <w:bookmarkEnd w:id="195"/>
    </w:p>
    <w:p w14:paraId="45D5913E" w14:textId="77777777" w:rsidR="00DA093B" w:rsidRPr="008102B7" w:rsidRDefault="00DA093B" w:rsidP="00012622">
      <w:pPr>
        <w:pStyle w:val="Heading3"/>
        <w:tabs>
          <w:tab w:val="num" w:pos="2155"/>
        </w:tabs>
        <w:ind w:left="1440" w:hanging="731"/>
        <w:rPr>
          <w:rFonts w:cs="Arial"/>
          <w:sz w:val="20"/>
        </w:rPr>
      </w:pPr>
      <w:bookmarkStart w:id="196" w:name="_Ref104988149"/>
      <w:r w:rsidRPr="008102B7">
        <w:rPr>
          <w:rFonts w:cs="Arial"/>
          <w:sz w:val="20"/>
        </w:rPr>
        <w:t>it shall not enter into any agreement, arrangement or otherwise act in relation to any matter that will, or is likely to, create a conflict of interest with the Supplier’s obligations under and/or pursuant to this Agreement;</w:t>
      </w:r>
      <w:bookmarkEnd w:id="196"/>
    </w:p>
    <w:p w14:paraId="2D31DA81" w14:textId="77777777" w:rsidR="00DA093B" w:rsidRPr="008102B7" w:rsidRDefault="00DA093B" w:rsidP="00012622">
      <w:pPr>
        <w:pStyle w:val="Heading3"/>
        <w:tabs>
          <w:tab w:val="num" w:pos="2155"/>
        </w:tabs>
        <w:ind w:left="1440" w:hanging="731"/>
        <w:rPr>
          <w:rFonts w:cs="Arial"/>
          <w:sz w:val="20"/>
        </w:rPr>
      </w:pPr>
      <w:bookmarkStart w:id="197" w:name="_Ref104988150"/>
      <w:r w:rsidRPr="008102B7">
        <w:rPr>
          <w:rFonts w:cs="Arial"/>
          <w:sz w:val="20"/>
        </w:rPr>
        <w:t xml:space="preserve">it shall take all reasonable steps to ensure that, in the performance of its </w:t>
      </w:r>
      <w:r w:rsidRPr="00012622">
        <w:rPr>
          <w:sz w:val="20"/>
        </w:rPr>
        <w:t>obligations</w:t>
      </w:r>
      <w:r w:rsidRPr="008102B7">
        <w:rPr>
          <w:rFonts w:cs="Arial"/>
          <w:sz w:val="20"/>
        </w:rPr>
        <w:t xml:space="preserve"> under this Agreement, interference with the operations of the Company’s and all other ScottishPower Group Companies’ businesses (and that of their respective employees or other contractors and suppliers) is kept to a minimum; and</w:t>
      </w:r>
      <w:bookmarkEnd w:id="197"/>
    </w:p>
    <w:p w14:paraId="6C985EAD" w14:textId="77777777" w:rsidR="00DA093B" w:rsidRPr="008102B7" w:rsidRDefault="00DA093B" w:rsidP="00012622">
      <w:pPr>
        <w:pStyle w:val="Heading3"/>
        <w:tabs>
          <w:tab w:val="num" w:pos="2155"/>
        </w:tabs>
        <w:ind w:left="1440" w:hanging="731"/>
        <w:rPr>
          <w:rFonts w:cs="Arial"/>
          <w:sz w:val="20"/>
        </w:rPr>
      </w:pPr>
      <w:bookmarkStart w:id="198" w:name="_Ref104492680"/>
      <w:r w:rsidRPr="008102B7">
        <w:rPr>
          <w:rFonts w:cs="Arial"/>
          <w:sz w:val="20"/>
        </w:rPr>
        <w:t>it shall hold all materials, plant, equipment and tools, drawings, specifications, information and data supplied by the Company and/or any ScottishPower Group Company to the Supplier (“Company Materials”) in safe custody at its own risk, maintain the Company Materials in good condition until returned to the Company, maintain adequate insurance cover in relation to the Company Materials while in the Supplier’s possession and not dispose of or use the Company Materials other than in accordance with the Company's written instructions or authorisation.</w:t>
      </w:r>
      <w:bookmarkEnd w:id="198"/>
    </w:p>
    <w:p w14:paraId="2C750E8E" w14:textId="7D143B85" w:rsidR="00DA093B" w:rsidRPr="008102B7" w:rsidRDefault="00DA093B" w:rsidP="009D3F43">
      <w:pPr>
        <w:pStyle w:val="Heading2"/>
        <w:rPr>
          <w:rFonts w:cs="Arial"/>
          <w:sz w:val="20"/>
        </w:rPr>
      </w:pPr>
      <w:bookmarkStart w:id="199" w:name="_Ref104494347"/>
      <w:r w:rsidRPr="008102B7">
        <w:rPr>
          <w:rFonts w:cs="Arial"/>
          <w:sz w:val="20"/>
        </w:rPr>
        <w:t xml:space="preserve">Subject always to Clause </w:t>
      </w:r>
      <w:r w:rsidR="00A620FD">
        <w:rPr>
          <w:rFonts w:cs="Arial"/>
          <w:sz w:val="20"/>
        </w:rPr>
        <w:fldChar w:fldCharType="begin"/>
      </w:r>
      <w:r w:rsidR="00A620FD">
        <w:rPr>
          <w:rFonts w:cs="Arial"/>
          <w:sz w:val="20"/>
        </w:rPr>
        <w:instrText xml:space="preserve"> REF _Ref104494335 \r \h </w:instrText>
      </w:r>
      <w:r w:rsidR="00A620FD">
        <w:rPr>
          <w:rFonts w:cs="Arial"/>
          <w:sz w:val="20"/>
        </w:rPr>
      </w:r>
      <w:r w:rsidR="00A620FD">
        <w:rPr>
          <w:rFonts w:cs="Arial"/>
          <w:sz w:val="20"/>
        </w:rPr>
        <w:fldChar w:fldCharType="separate"/>
      </w:r>
      <w:r w:rsidR="00F07BE0">
        <w:rPr>
          <w:rFonts w:cs="Arial"/>
          <w:sz w:val="20"/>
        </w:rPr>
        <w:t>7.4</w:t>
      </w:r>
      <w:r w:rsidR="00A620FD">
        <w:rPr>
          <w:rFonts w:cs="Arial"/>
          <w:sz w:val="20"/>
        </w:rPr>
        <w:fldChar w:fldCharType="end"/>
      </w:r>
      <w:r w:rsidRPr="008102B7">
        <w:rPr>
          <w:rFonts w:cs="Arial"/>
          <w:sz w:val="20"/>
        </w:rPr>
        <w:t xml:space="preserve">, if the Supplier provides any </w:t>
      </w:r>
      <w:r>
        <w:rPr>
          <w:rFonts w:cs="Arial"/>
          <w:sz w:val="20"/>
        </w:rPr>
        <w:t xml:space="preserve">Goods, </w:t>
      </w:r>
      <w:r w:rsidRPr="008102B7">
        <w:rPr>
          <w:rFonts w:cs="Arial"/>
          <w:sz w:val="20"/>
        </w:rPr>
        <w:t xml:space="preserve">Services and/or Deliverables that do not comply with the undertakings and/or warranties set out in this Agreement (including in the relevant Work Instruction), then, without limiting its other rights or remedies, the Company shall be entitled to exercise one or more of the following rights (whether or not it has accepted and/or paid for the relevant </w:t>
      </w:r>
      <w:r>
        <w:rPr>
          <w:rFonts w:cs="Arial"/>
          <w:sz w:val="20"/>
        </w:rPr>
        <w:t xml:space="preserve">Goods, </w:t>
      </w:r>
      <w:r w:rsidRPr="008102B7">
        <w:rPr>
          <w:rFonts w:cs="Arial"/>
          <w:sz w:val="20"/>
        </w:rPr>
        <w:t>Services and/or Deliverables):</w:t>
      </w:r>
      <w:bookmarkEnd w:id="199"/>
    </w:p>
    <w:p w14:paraId="21BC333B" w14:textId="77777777" w:rsidR="00DA093B" w:rsidRPr="008102B7" w:rsidRDefault="00DA093B" w:rsidP="00012622">
      <w:pPr>
        <w:pStyle w:val="Heading3"/>
        <w:tabs>
          <w:tab w:val="num" w:pos="2155"/>
        </w:tabs>
        <w:ind w:left="1440" w:hanging="731"/>
        <w:rPr>
          <w:rFonts w:cs="Arial"/>
          <w:sz w:val="20"/>
        </w:rPr>
      </w:pPr>
      <w:bookmarkStart w:id="200" w:name="_Ref104988151"/>
      <w:r w:rsidRPr="008102B7">
        <w:rPr>
          <w:rFonts w:cs="Arial"/>
          <w:sz w:val="20"/>
        </w:rPr>
        <w:t xml:space="preserve">to require the Supplier (at the Supplier’s own cost) to re-provide, repair, make good or replace any relevant </w:t>
      </w:r>
      <w:r>
        <w:rPr>
          <w:rFonts w:cs="Arial"/>
          <w:sz w:val="20"/>
        </w:rPr>
        <w:t xml:space="preserve">Goods, </w:t>
      </w:r>
      <w:r w:rsidRPr="008102B7">
        <w:rPr>
          <w:rFonts w:cs="Arial"/>
          <w:sz w:val="20"/>
        </w:rPr>
        <w:t>Deliverables and/or re-provide the relevant Services;</w:t>
      </w:r>
      <w:bookmarkEnd w:id="200"/>
      <w:r w:rsidRPr="008102B7">
        <w:rPr>
          <w:rFonts w:cs="Arial"/>
          <w:sz w:val="20"/>
        </w:rPr>
        <w:t xml:space="preserve"> </w:t>
      </w:r>
    </w:p>
    <w:p w14:paraId="4C062983" w14:textId="77777777" w:rsidR="00DA093B" w:rsidRPr="008102B7" w:rsidRDefault="00DA093B" w:rsidP="00012622">
      <w:pPr>
        <w:pStyle w:val="Heading3"/>
        <w:tabs>
          <w:tab w:val="num" w:pos="2155"/>
        </w:tabs>
        <w:ind w:left="1440" w:hanging="731"/>
        <w:rPr>
          <w:rFonts w:cs="Arial"/>
          <w:sz w:val="20"/>
        </w:rPr>
      </w:pPr>
      <w:bookmarkStart w:id="201" w:name="_Ref104988152"/>
      <w:r w:rsidRPr="008102B7">
        <w:rPr>
          <w:rFonts w:cs="Arial"/>
          <w:sz w:val="20"/>
        </w:rPr>
        <w:t xml:space="preserve">to refuse to accept any subsequent provision of the </w:t>
      </w:r>
      <w:r>
        <w:rPr>
          <w:rFonts w:cs="Arial"/>
          <w:sz w:val="20"/>
        </w:rPr>
        <w:t xml:space="preserve">Goods, </w:t>
      </w:r>
      <w:r w:rsidRPr="008102B7">
        <w:rPr>
          <w:rFonts w:cs="Arial"/>
          <w:sz w:val="20"/>
        </w:rPr>
        <w:t xml:space="preserve">Services and/or </w:t>
      </w:r>
      <w:r w:rsidRPr="00012622">
        <w:rPr>
          <w:sz w:val="20"/>
        </w:rPr>
        <w:t>Deliverables</w:t>
      </w:r>
      <w:r w:rsidRPr="008102B7">
        <w:rPr>
          <w:rFonts w:cs="Arial"/>
          <w:sz w:val="20"/>
        </w:rPr>
        <w:t xml:space="preserve"> which the Supplier attempts to make;</w:t>
      </w:r>
      <w:bookmarkEnd w:id="201"/>
      <w:r w:rsidRPr="008102B7">
        <w:rPr>
          <w:rFonts w:cs="Arial"/>
          <w:sz w:val="20"/>
        </w:rPr>
        <w:t xml:space="preserve"> </w:t>
      </w:r>
    </w:p>
    <w:p w14:paraId="23736095" w14:textId="77777777" w:rsidR="00DA093B" w:rsidRPr="008102B7" w:rsidRDefault="00DA093B" w:rsidP="00012622">
      <w:pPr>
        <w:pStyle w:val="Heading3"/>
        <w:tabs>
          <w:tab w:val="num" w:pos="2155"/>
        </w:tabs>
        <w:ind w:left="1440" w:hanging="731"/>
        <w:rPr>
          <w:rFonts w:cs="Arial"/>
          <w:sz w:val="20"/>
        </w:rPr>
      </w:pPr>
      <w:bookmarkStart w:id="202" w:name="_Ref104988153"/>
      <w:r w:rsidRPr="00012622">
        <w:rPr>
          <w:sz w:val="20"/>
        </w:rPr>
        <w:lastRenderedPageBreak/>
        <w:t>withhold</w:t>
      </w:r>
      <w:r w:rsidRPr="008102B7">
        <w:rPr>
          <w:rFonts w:cs="Arial"/>
          <w:sz w:val="20"/>
        </w:rPr>
        <w:t xml:space="preserve"> payment of any sums in relation to </w:t>
      </w:r>
      <w:r>
        <w:rPr>
          <w:rFonts w:cs="Arial"/>
          <w:sz w:val="20"/>
        </w:rPr>
        <w:t xml:space="preserve">Goods, </w:t>
      </w:r>
      <w:r w:rsidRPr="008102B7">
        <w:rPr>
          <w:rFonts w:cs="Arial"/>
          <w:sz w:val="20"/>
        </w:rPr>
        <w:t xml:space="preserve">Services </w:t>
      </w:r>
      <w:r>
        <w:rPr>
          <w:rFonts w:cs="Arial"/>
          <w:sz w:val="20"/>
        </w:rPr>
        <w:t xml:space="preserve">and/or Deliverables </w:t>
      </w:r>
      <w:r w:rsidRPr="008102B7">
        <w:rPr>
          <w:rFonts w:cs="Arial"/>
          <w:sz w:val="20"/>
        </w:rPr>
        <w:t>that have not been provided by the Supplier in accordance with this Agreement;</w:t>
      </w:r>
      <w:bookmarkEnd w:id="202"/>
    </w:p>
    <w:p w14:paraId="1C4CED60" w14:textId="77777777" w:rsidR="00DA093B" w:rsidRPr="008102B7" w:rsidRDefault="00DA093B" w:rsidP="00012622">
      <w:pPr>
        <w:pStyle w:val="Heading3"/>
        <w:tabs>
          <w:tab w:val="num" w:pos="2155"/>
        </w:tabs>
        <w:ind w:left="1440" w:hanging="731"/>
        <w:rPr>
          <w:rFonts w:cs="Arial"/>
          <w:sz w:val="20"/>
        </w:rPr>
      </w:pPr>
      <w:bookmarkStart w:id="203" w:name="_Ref104988154"/>
      <w:r w:rsidRPr="008102B7">
        <w:rPr>
          <w:rFonts w:cs="Arial"/>
          <w:sz w:val="20"/>
        </w:rPr>
        <w:t xml:space="preserve">where the Company has paid any sums in advance in relation to </w:t>
      </w:r>
      <w:r>
        <w:rPr>
          <w:rFonts w:cs="Arial"/>
          <w:sz w:val="20"/>
        </w:rPr>
        <w:t xml:space="preserve">Goods, </w:t>
      </w:r>
      <w:r w:rsidRPr="00012622">
        <w:rPr>
          <w:sz w:val="20"/>
        </w:rPr>
        <w:t>Services</w:t>
      </w:r>
      <w:r w:rsidRPr="008102B7">
        <w:rPr>
          <w:rFonts w:cs="Arial"/>
          <w:sz w:val="20"/>
        </w:rPr>
        <w:t xml:space="preserve"> </w:t>
      </w:r>
      <w:r>
        <w:rPr>
          <w:rFonts w:cs="Arial"/>
          <w:sz w:val="20"/>
        </w:rPr>
        <w:t xml:space="preserve">and/or Deliverables </w:t>
      </w:r>
      <w:r w:rsidRPr="008102B7">
        <w:rPr>
          <w:rFonts w:cs="Arial"/>
          <w:sz w:val="20"/>
        </w:rPr>
        <w:t xml:space="preserve">that have not been provided by the Supplier in accordance with this Agreement, to have such sums </w:t>
      </w:r>
      <w:r>
        <w:rPr>
          <w:rFonts w:cs="Arial"/>
          <w:sz w:val="20"/>
        </w:rPr>
        <w:t xml:space="preserve">immediately </w:t>
      </w:r>
      <w:r w:rsidRPr="008102B7">
        <w:rPr>
          <w:rFonts w:cs="Arial"/>
          <w:sz w:val="20"/>
        </w:rPr>
        <w:t>refunded by the Supplier; and/or</w:t>
      </w:r>
      <w:bookmarkEnd w:id="203"/>
    </w:p>
    <w:p w14:paraId="4E3B4D06" w14:textId="77777777" w:rsidR="00DA093B" w:rsidRPr="00706184" w:rsidRDefault="00DA093B" w:rsidP="00012622">
      <w:pPr>
        <w:pStyle w:val="Heading3"/>
        <w:tabs>
          <w:tab w:val="num" w:pos="2155"/>
        </w:tabs>
        <w:ind w:left="1440" w:hanging="731"/>
        <w:rPr>
          <w:rFonts w:cs="Arial"/>
          <w:sz w:val="20"/>
        </w:rPr>
      </w:pPr>
      <w:bookmarkStart w:id="204" w:name="_Ref104988155"/>
      <w:r w:rsidRPr="00706184">
        <w:rPr>
          <w:rFonts w:cs="Arial"/>
          <w:sz w:val="20"/>
        </w:rPr>
        <w:t>to require the Supplier to reimburse the Company</w:t>
      </w:r>
      <w:r>
        <w:rPr>
          <w:rFonts w:cs="Arial"/>
          <w:sz w:val="20"/>
        </w:rPr>
        <w:t xml:space="preserve"> on demand</w:t>
      </w:r>
      <w:r w:rsidRPr="00706184">
        <w:rPr>
          <w:rFonts w:cs="Arial"/>
          <w:sz w:val="20"/>
        </w:rPr>
        <w:t xml:space="preserve"> for any additio</w:t>
      </w:r>
      <w:r w:rsidRPr="00012622">
        <w:rPr>
          <w:sz w:val="20"/>
        </w:rPr>
        <w:t>n</w:t>
      </w:r>
      <w:r w:rsidRPr="00706184">
        <w:rPr>
          <w:rFonts w:cs="Arial"/>
          <w:sz w:val="20"/>
        </w:rPr>
        <w:t>al Losses which are in any way attributable to the Supplier's failure to provide the Goods</w:t>
      </w:r>
      <w:r>
        <w:rPr>
          <w:rFonts w:cs="Arial"/>
          <w:sz w:val="20"/>
        </w:rPr>
        <w:t>,</w:t>
      </w:r>
      <w:r w:rsidRPr="00706184">
        <w:rPr>
          <w:rFonts w:cs="Arial"/>
          <w:sz w:val="20"/>
        </w:rPr>
        <w:t xml:space="preserve"> Services </w:t>
      </w:r>
      <w:r>
        <w:rPr>
          <w:rFonts w:cs="Arial"/>
          <w:sz w:val="20"/>
        </w:rPr>
        <w:t xml:space="preserve">and/or Deliverables </w:t>
      </w:r>
      <w:r w:rsidRPr="00706184">
        <w:rPr>
          <w:rFonts w:cs="Arial"/>
          <w:sz w:val="20"/>
        </w:rPr>
        <w:t>in accordance with this Agreement, including the additional costs of obtaining replacement goods and/or services.</w:t>
      </w:r>
      <w:bookmarkEnd w:id="204"/>
    </w:p>
    <w:p w14:paraId="5406AE27" w14:textId="7F8C8F23" w:rsidR="00DA093B" w:rsidRPr="00706184" w:rsidRDefault="00DA093B" w:rsidP="00706184">
      <w:pPr>
        <w:pStyle w:val="Heading2"/>
        <w:rPr>
          <w:rFonts w:cs="Arial"/>
          <w:sz w:val="20"/>
        </w:rPr>
      </w:pPr>
      <w:bookmarkStart w:id="205" w:name="_Ref104988156"/>
      <w:r w:rsidRPr="00706184">
        <w:rPr>
          <w:rFonts w:cs="Arial"/>
          <w:sz w:val="20"/>
        </w:rPr>
        <w:t xml:space="preserve">Without prejudice to Clause </w:t>
      </w:r>
      <w:r w:rsidR="00A620FD">
        <w:rPr>
          <w:rFonts w:cs="Arial"/>
          <w:sz w:val="20"/>
        </w:rPr>
        <w:fldChar w:fldCharType="begin"/>
      </w:r>
      <w:r w:rsidR="00A620FD">
        <w:rPr>
          <w:rFonts w:cs="Arial"/>
          <w:sz w:val="20"/>
        </w:rPr>
        <w:instrText xml:space="preserve"> REF _Ref104494347 \r \h </w:instrText>
      </w:r>
      <w:r w:rsidR="00A620FD">
        <w:rPr>
          <w:rFonts w:cs="Arial"/>
          <w:sz w:val="20"/>
        </w:rPr>
      </w:r>
      <w:r w:rsidR="00A620FD">
        <w:rPr>
          <w:rFonts w:cs="Arial"/>
          <w:sz w:val="20"/>
        </w:rPr>
        <w:fldChar w:fldCharType="separate"/>
      </w:r>
      <w:r w:rsidR="00F07BE0">
        <w:rPr>
          <w:rFonts w:cs="Arial"/>
          <w:sz w:val="20"/>
        </w:rPr>
        <w:t>7.2</w:t>
      </w:r>
      <w:r w:rsidR="00A620FD">
        <w:rPr>
          <w:rFonts w:cs="Arial"/>
          <w:sz w:val="20"/>
        </w:rPr>
        <w:fldChar w:fldCharType="end"/>
      </w:r>
      <w:r w:rsidRPr="00706184">
        <w:rPr>
          <w:rFonts w:cs="Arial"/>
          <w:sz w:val="20"/>
        </w:rPr>
        <w:t>, if the Supplier fails to Deliver any Goods by the applicable Delivery Date, the Company shall, without limiting its other rights or remedies, be entitled to exercise one or more of the following rights:</w:t>
      </w:r>
      <w:bookmarkEnd w:id="205"/>
      <w:r w:rsidRPr="00706184">
        <w:rPr>
          <w:rFonts w:cs="Arial"/>
          <w:sz w:val="20"/>
        </w:rPr>
        <w:t xml:space="preserve"> </w:t>
      </w:r>
    </w:p>
    <w:p w14:paraId="738D88A7" w14:textId="77777777" w:rsidR="00DA093B" w:rsidRPr="00706184" w:rsidRDefault="00DA093B" w:rsidP="00012622">
      <w:pPr>
        <w:pStyle w:val="Heading3"/>
        <w:tabs>
          <w:tab w:val="num" w:pos="2155"/>
        </w:tabs>
        <w:ind w:left="1440" w:hanging="731"/>
        <w:rPr>
          <w:sz w:val="20"/>
        </w:rPr>
      </w:pPr>
      <w:bookmarkStart w:id="206" w:name="_Ref104988157"/>
      <w:r w:rsidRPr="00706184">
        <w:rPr>
          <w:sz w:val="20"/>
        </w:rPr>
        <w:t>to terminate all or any part th</w:t>
      </w:r>
      <w:r>
        <w:rPr>
          <w:sz w:val="20"/>
        </w:rPr>
        <w:t>is</w:t>
      </w:r>
      <w:r w:rsidRPr="00706184">
        <w:rPr>
          <w:sz w:val="20"/>
        </w:rPr>
        <w:t xml:space="preserve"> Agreement and/or the relevant Goods Order with immediate effect by giving written notice to the Supplier;</w:t>
      </w:r>
      <w:bookmarkEnd w:id="206"/>
    </w:p>
    <w:p w14:paraId="17C0534D" w14:textId="77777777" w:rsidR="00DA093B" w:rsidRPr="00706184" w:rsidRDefault="00DA093B" w:rsidP="00012622">
      <w:pPr>
        <w:pStyle w:val="Heading3"/>
        <w:tabs>
          <w:tab w:val="num" w:pos="2155"/>
        </w:tabs>
        <w:ind w:left="1440" w:hanging="731"/>
        <w:rPr>
          <w:sz w:val="20"/>
        </w:rPr>
      </w:pPr>
      <w:bookmarkStart w:id="207" w:name="_Ref104988158"/>
      <w:r w:rsidRPr="00706184">
        <w:rPr>
          <w:sz w:val="20"/>
        </w:rPr>
        <w:t>to refuse to accept any subsequent Delivery of the Goods which the Supplier attempts to make;</w:t>
      </w:r>
      <w:bookmarkEnd w:id="207"/>
    </w:p>
    <w:p w14:paraId="4848625A" w14:textId="77777777" w:rsidR="00DA093B" w:rsidRPr="00706184" w:rsidRDefault="00DA093B" w:rsidP="00012622">
      <w:pPr>
        <w:pStyle w:val="Heading3"/>
        <w:tabs>
          <w:tab w:val="num" w:pos="2155"/>
        </w:tabs>
        <w:ind w:left="1440" w:hanging="731"/>
        <w:rPr>
          <w:sz w:val="20"/>
        </w:rPr>
      </w:pPr>
      <w:bookmarkStart w:id="208" w:name="_Ref104988159"/>
      <w:r w:rsidRPr="00706184">
        <w:rPr>
          <w:sz w:val="20"/>
        </w:rPr>
        <w:t>where the Company has paid any sums in advance for Goods that have not been Delivered by the Supplier in accordance with this Agreement, to require the Supplier to refund such sums; and/or</w:t>
      </w:r>
      <w:bookmarkEnd w:id="208"/>
    </w:p>
    <w:p w14:paraId="1BF1E513" w14:textId="77777777" w:rsidR="00DA093B" w:rsidRPr="00706184" w:rsidRDefault="00DA093B" w:rsidP="00012622">
      <w:pPr>
        <w:pStyle w:val="Heading3"/>
        <w:tabs>
          <w:tab w:val="num" w:pos="2155"/>
        </w:tabs>
        <w:ind w:left="1440" w:hanging="731"/>
        <w:rPr>
          <w:sz w:val="20"/>
        </w:rPr>
      </w:pPr>
      <w:bookmarkStart w:id="209" w:name="_Ref104988160"/>
      <w:r w:rsidRPr="00706184">
        <w:rPr>
          <w:sz w:val="20"/>
        </w:rPr>
        <w:t>to require the Supplier to reimburse the Company for any additional Losses which are in any way attributable to the Supplier's failure to Deliver the Goods in accordance with this Contract, including the additional costs of obtaining replacement goods and/or services.</w:t>
      </w:r>
      <w:bookmarkEnd w:id="209"/>
    </w:p>
    <w:p w14:paraId="29EDBD3B" w14:textId="328537CD" w:rsidR="00DA093B" w:rsidRDefault="00DA093B" w:rsidP="009D3F43">
      <w:pPr>
        <w:pStyle w:val="Heading2"/>
        <w:keepNext w:val="0"/>
        <w:rPr>
          <w:rFonts w:cs="Arial"/>
          <w:sz w:val="20"/>
        </w:rPr>
      </w:pPr>
      <w:bookmarkStart w:id="210" w:name="_Ref104494335"/>
      <w:r>
        <w:rPr>
          <w:rFonts w:cs="Arial"/>
          <w:sz w:val="20"/>
        </w:rPr>
        <w:t xml:space="preserve">For the avoidance of any doubt, Clause </w:t>
      </w:r>
      <w:r w:rsidR="00A620FD">
        <w:rPr>
          <w:rFonts w:cs="Arial"/>
          <w:sz w:val="20"/>
        </w:rPr>
        <w:fldChar w:fldCharType="begin"/>
      </w:r>
      <w:r w:rsidR="00A620FD">
        <w:rPr>
          <w:rFonts w:cs="Arial"/>
          <w:sz w:val="20"/>
        </w:rPr>
        <w:instrText xml:space="preserve"> REF _Ref104494363 \r \h </w:instrText>
      </w:r>
      <w:r w:rsidR="00A620FD">
        <w:rPr>
          <w:rFonts w:cs="Arial"/>
          <w:sz w:val="20"/>
        </w:rPr>
      </w:r>
      <w:r w:rsidR="00A620FD">
        <w:rPr>
          <w:rFonts w:cs="Arial"/>
          <w:sz w:val="20"/>
        </w:rPr>
        <w:fldChar w:fldCharType="separate"/>
      </w:r>
      <w:r w:rsidR="00F07BE0">
        <w:rPr>
          <w:rFonts w:cs="Arial"/>
          <w:sz w:val="20"/>
        </w:rPr>
        <w:t>3</w:t>
      </w:r>
      <w:r w:rsidR="00A620FD">
        <w:rPr>
          <w:rFonts w:cs="Arial"/>
          <w:sz w:val="20"/>
        </w:rPr>
        <w:fldChar w:fldCharType="end"/>
      </w:r>
      <w:r>
        <w:rPr>
          <w:rFonts w:cs="Arial"/>
          <w:sz w:val="20"/>
        </w:rPr>
        <w:t xml:space="preserve"> and this Clause </w:t>
      </w:r>
      <w:r w:rsidR="00A620FD">
        <w:rPr>
          <w:rFonts w:cs="Arial"/>
          <w:sz w:val="20"/>
        </w:rPr>
        <w:fldChar w:fldCharType="begin"/>
      </w:r>
      <w:r w:rsidR="00A620FD">
        <w:rPr>
          <w:rFonts w:cs="Arial"/>
          <w:sz w:val="20"/>
        </w:rPr>
        <w:instrText xml:space="preserve"> REF _Ref104494380 \r \h </w:instrText>
      </w:r>
      <w:r w:rsidR="00A620FD">
        <w:rPr>
          <w:rFonts w:cs="Arial"/>
          <w:sz w:val="20"/>
        </w:rPr>
      </w:r>
      <w:r w:rsidR="00A620FD">
        <w:rPr>
          <w:rFonts w:cs="Arial"/>
          <w:sz w:val="20"/>
        </w:rPr>
        <w:fldChar w:fldCharType="separate"/>
      </w:r>
      <w:r w:rsidR="00F07BE0">
        <w:rPr>
          <w:rFonts w:cs="Arial"/>
          <w:sz w:val="20"/>
        </w:rPr>
        <w:t>7</w:t>
      </w:r>
      <w:r w:rsidR="00A620FD">
        <w:rPr>
          <w:rFonts w:cs="Arial"/>
          <w:sz w:val="20"/>
        </w:rPr>
        <w:fldChar w:fldCharType="end"/>
      </w:r>
      <w:r>
        <w:rPr>
          <w:rFonts w:cs="Arial"/>
          <w:sz w:val="20"/>
        </w:rPr>
        <w:t xml:space="preserve"> will apply equally to any repaired or replaced Goods supplied by or on behalf of the Supplier at any time.</w:t>
      </w:r>
      <w:bookmarkEnd w:id="210"/>
    </w:p>
    <w:p w14:paraId="2081442C" w14:textId="77777777" w:rsidR="00DA093B" w:rsidRPr="008102B7" w:rsidRDefault="00DA093B" w:rsidP="009D3F43">
      <w:pPr>
        <w:pStyle w:val="Heading2"/>
        <w:keepNext w:val="0"/>
        <w:rPr>
          <w:rFonts w:cs="Arial"/>
          <w:sz w:val="20"/>
        </w:rPr>
      </w:pPr>
      <w:bookmarkStart w:id="211" w:name="_Ref104988161"/>
      <w:r w:rsidRPr="00706184">
        <w:rPr>
          <w:rFonts w:cs="Arial"/>
          <w:sz w:val="20"/>
        </w:rPr>
        <w:t xml:space="preserve">The Supplier shall operate a quality management system which meets the requirements of an appropriate national and/or international standard and any standards specifically </w:t>
      </w:r>
      <w:r w:rsidRPr="008102B7">
        <w:rPr>
          <w:rFonts w:cs="Arial"/>
          <w:sz w:val="20"/>
        </w:rPr>
        <w:t xml:space="preserve">referred to in the </w:t>
      </w:r>
      <w:r>
        <w:rPr>
          <w:rFonts w:cs="Arial"/>
          <w:sz w:val="20"/>
        </w:rPr>
        <w:t>Goods and Services Description</w:t>
      </w:r>
      <w:r w:rsidRPr="008102B7">
        <w:rPr>
          <w:rFonts w:cs="Arial"/>
          <w:sz w:val="20"/>
        </w:rPr>
        <w:t xml:space="preserve"> and/or the relevant Work Instruction, and the Supplier shall ensure that the supply and/or provision of all the </w:t>
      </w:r>
      <w:r>
        <w:rPr>
          <w:rFonts w:cs="Arial"/>
          <w:sz w:val="20"/>
        </w:rPr>
        <w:t xml:space="preserve">Goods, </w:t>
      </w:r>
      <w:r w:rsidRPr="008102B7">
        <w:rPr>
          <w:rFonts w:cs="Arial"/>
          <w:sz w:val="20"/>
        </w:rPr>
        <w:t>Services and the Deliverables is managed and controlled within the operational requirements of such system.</w:t>
      </w:r>
      <w:bookmarkEnd w:id="211"/>
      <w:r w:rsidRPr="008102B7">
        <w:rPr>
          <w:rFonts w:cs="Arial"/>
          <w:sz w:val="20"/>
        </w:rPr>
        <w:t xml:space="preserve"> </w:t>
      </w:r>
    </w:p>
    <w:p w14:paraId="1A210741" w14:textId="40198B88" w:rsidR="00DA093B" w:rsidRPr="008102B7" w:rsidRDefault="00DA093B" w:rsidP="009D3F43">
      <w:pPr>
        <w:pStyle w:val="Heading2"/>
        <w:keepNext w:val="0"/>
        <w:rPr>
          <w:rFonts w:cs="Arial"/>
          <w:sz w:val="20"/>
        </w:rPr>
      </w:pPr>
      <w:bookmarkStart w:id="212" w:name="_Ref104988162"/>
      <w:r w:rsidRPr="008102B7">
        <w:rPr>
          <w:rFonts w:cs="Arial"/>
          <w:sz w:val="20"/>
        </w:rPr>
        <w:t xml:space="preserve">The Company's rights and remedies under this Clause </w:t>
      </w:r>
      <w:r w:rsidR="00A620FD">
        <w:rPr>
          <w:rFonts w:cs="Arial"/>
          <w:sz w:val="20"/>
        </w:rPr>
        <w:fldChar w:fldCharType="begin"/>
      </w:r>
      <w:r w:rsidR="00A620FD">
        <w:rPr>
          <w:rFonts w:cs="Arial"/>
          <w:sz w:val="20"/>
        </w:rPr>
        <w:instrText xml:space="preserve"> REF _Ref104494389 \r \h </w:instrText>
      </w:r>
      <w:r w:rsidR="00A620FD">
        <w:rPr>
          <w:rFonts w:cs="Arial"/>
          <w:sz w:val="20"/>
        </w:rPr>
      </w:r>
      <w:r w:rsidR="00A620FD">
        <w:rPr>
          <w:rFonts w:cs="Arial"/>
          <w:sz w:val="20"/>
        </w:rPr>
        <w:fldChar w:fldCharType="separate"/>
      </w:r>
      <w:r w:rsidR="00F07BE0">
        <w:rPr>
          <w:rFonts w:cs="Arial"/>
          <w:sz w:val="20"/>
        </w:rPr>
        <w:t>7</w:t>
      </w:r>
      <w:r w:rsidR="00A620FD">
        <w:rPr>
          <w:rFonts w:cs="Arial"/>
          <w:sz w:val="20"/>
        </w:rPr>
        <w:fldChar w:fldCharType="end"/>
      </w:r>
      <w:r w:rsidRPr="008102B7">
        <w:rPr>
          <w:rFonts w:cs="Arial"/>
          <w:sz w:val="20"/>
        </w:rPr>
        <w:t xml:space="preserve"> are in addition to its rights and remedies under the remainder of th</w:t>
      </w:r>
      <w:r>
        <w:rPr>
          <w:rFonts w:cs="Arial"/>
          <w:sz w:val="20"/>
        </w:rPr>
        <w:t>is</w:t>
      </w:r>
      <w:r w:rsidRPr="008102B7">
        <w:rPr>
          <w:rFonts w:cs="Arial"/>
          <w:sz w:val="20"/>
        </w:rPr>
        <w:t xml:space="preserve"> Agreement and/or any rights and remedies that are implied by statute and/or common law.</w:t>
      </w:r>
      <w:bookmarkEnd w:id="212"/>
    </w:p>
    <w:p w14:paraId="00201618" w14:textId="77777777" w:rsidR="00DA093B" w:rsidRPr="008102B7" w:rsidRDefault="00DA093B" w:rsidP="00A75DDD">
      <w:pPr>
        <w:pStyle w:val="Heading1"/>
        <w:keepNext w:val="0"/>
        <w:spacing w:after="240"/>
        <w:rPr>
          <w:rFonts w:cs="Arial"/>
          <w:sz w:val="20"/>
        </w:rPr>
      </w:pPr>
      <w:bookmarkStart w:id="213" w:name="_Ref104492782"/>
      <w:bookmarkStart w:id="214" w:name="_Ref104492871"/>
      <w:bookmarkStart w:id="215" w:name="_Ref104494403"/>
      <w:bookmarkStart w:id="216" w:name="_Toc126654271"/>
      <w:r w:rsidRPr="008102B7">
        <w:rPr>
          <w:rFonts w:cs="Arial"/>
          <w:sz w:val="20"/>
        </w:rPr>
        <w:t>charges and invoicing</w:t>
      </w:r>
      <w:bookmarkEnd w:id="162"/>
      <w:bookmarkEnd w:id="213"/>
      <w:bookmarkEnd w:id="214"/>
      <w:bookmarkEnd w:id="215"/>
      <w:bookmarkEnd w:id="216"/>
    </w:p>
    <w:p w14:paraId="69FC4326" w14:textId="4A07EF84" w:rsidR="00DA093B" w:rsidRPr="008102B7" w:rsidRDefault="00DA093B" w:rsidP="00A75DDD">
      <w:pPr>
        <w:pStyle w:val="Heading2"/>
        <w:keepNext w:val="0"/>
        <w:widowControl w:val="0"/>
        <w:rPr>
          <w:rFonts w:cs="Arial"/>
          <w:sz w:val="20"/>
        </w:rPr>
      </w:pPr>
      <w:bookmarkStart w:id="217" w:name="_Ref104988163"/>
      <w:bookmarkStart w:id="218" w:name="_Ref88217348"/>
      <w:bookmarkStart w:id="219" w:name="_Ref88986746"/>
      <w:bookmarkStart w:id="220" w:name="_Ref89107448"/>
      <w:r w:rsidRPr="008102B7">
        <w:rPr>
          <w:rFonts w:cs="Arial"/>
          <w:sz w:val="20"/>
        </w:rPr>
        <w:t xml:space="preserve">In consideration of the Supplier carrying out its obligations under this Agreement, the Company shall pay the Charges to the Supplier subject to and in accordance with the terms of this Clause </w:t>
      </w:r>
      <w:r w:rsidR="00A620FD">
        <w:rPr>
          <w:rFonts w:cs="Arial"/>
          <w:sz w:val="20"/>
        </w:rPr>
        <w:fldChar w:fldCharType="begin"/>
      </w:r>
      <w:r w:rsidR="00A620FD">
        <w:rPr>
          <w:rFonts w:cs="Arial"/>
          <w:sz w:val="20"/>
        </w:rPr>
        <w:instrText xml:space="preserve"> REF _Ref104494403 \r \h </w:instrText>
      </w:r>
      <w:r w:rsidR="00A620FD">
        <w:rPr>
          <w:rFonts w:cs="Arial"/>
          <w:sz w:val="20"/>
        </w:rPr>
      </w:r>
      <w:r w:rsidR="00A620FD">
        <w:rPr>
          <w:rFonts w:cs="Arial"/>
          <w:sz w:val="20"/>
        </w:rPr>
        <w:fldChar w:fldCharType="separate"/>
      </w:r>
      <w:r w:rsidR="00F07BE0">
        <w:rPr>
          <w:rFonts w:cs="Arial"/>
          <w:sz w:val="20"/>
        </w:rPr>
        <w:t>8</w:t>
      </w:r>
      <w:r w:rsidR="00A620FD">
        <w:rPr>
          <w:rFonts w:cs="Arial"/>
          <w:sz w:val="20"/>
        </w:rPr>
        <w:fldChar w:fldCharType="end"/>
      </w:r>
      <w:r w:rsidRPr="008102B7">
        <w:rPr>
          <w:rFonts w:cs="Arial"/>
          <w:sz w:val="20"/>
        </w:rPr>
        <w:t xml:space="preserve">, the Invoicing Procedure, Schedule </w:t>
      </w:r>
      <w:bookmarkStart w:id="221" w:name="DocXTextRef82"/>
      <w:r w:rsidRPr="008102B7">
        <w:rPr>
          <w:rFonts w:cs="Arial"/>
          <w:sz w:val="20"/>
        </w:rPr>
        <w:t>Part 2</w:t>
      </w:r>
      <w:bookmarkEnd w:id="221"/>
      <w:r w:rsidRPr="008102B7">
        <w:rPr>
          <w:rFonts w:cs="Arial"/>
          <w:sz w:val="20"/>
        </w:rPr>
        <w:t xml:space="preserve"> (Charges) and </w:t>
      </w:r>
      <w:r>
        <w:rPr>
          <w:rFonts w:cs="Arial"/>
          <w:sz w:val="20"/>
        </w:rPr>
        <w:t>(</w:t>
      </w:r>
      <w:r w:rsidRPr="008102B7">
        <w:rPr>
          <w:rFonts w:cs="Arial"/>
          <w:sz w:val="20"/>
        </w:rPr>
        <w:t>in the case of the Charges relating to any Additional Services</w:t>
      </w:r>
      <w:r>
        <w:rPr>
          <w:rFonts w:cs="Arial"/>
          <w:sz w:val="20"/>
        </w:rPr>
        <w:t>)</w:t>
      </w:r>
      <w:r w:rsidRPr="008102B7">
        <w:rPr>
          <w:rFonts w:cs="Arial"/>
          <w:sz w:val="20"/>
        </w:rPr>
        <w:t xml:space="preserve"> </w:t>
      </w:r>
      <w:bookmarkStart w:id="222" w:name="DocXTextRef81"/>
      <w:r w:rsidRPr="008102B7">
        <w:rPr>
          <w:rFonts w:cs="Arial"/>
          <w:sz w:val="20"/>
        </w:rPr>
        <w:t>section 7</w:t>
      </w:r>
      <w:bookmarkEnd w:id="222"/>
      <w:r w:rsidRPr="008102B7">
        <w:rPr>
          <w:rFonts w:cs="Arial"/>
          <w:sz w:val="20"/>
        </w:rPr>
        <w:t xml:space="preserve"> of the relevant Work Instruction.</w:t>
      </w:r>
      <w:bookmarkEnd w:id="217"/>
    </w:p>
    <w:p w14:paraId="0DA8FDFF" w14:textId="77777777" w:rsidR="00DA093B" w:rsidRPr="008102B7" w:rsidRDefault="00DA093B" w:rsidP="00A75DDD">
      <w:pPr>
        <w:pStyle w:val="Heading2"/>
        <w:keepNext w:val="0"/>
        <w:widowControl w:val="0"/>
        <w:rPr>
          <w:rFonts w:cs="Arial"/>
          <w:sz w:val="20"/>
        </w:rPr>
      </w:pPr>
      <w:bookmarkStart w:id="223" w:name="_Ref104988164"/>
      <w:r w:rsidRPr="008102B7">
        <w:rPr>
          <w:rFonts w:cs="Arial"/>
          <w:sz w:val="20"/>
        </w:rPr>
        <w:t xml:space="preserve">The relevant Charges shall be payable by the Company from thirty (30) days </w:t>
      </w:r>
      <w:r>
        <w:rPr>
          <w:rFonts w:cs="Arial"/>
          <w:sz w:val="20"/>
        </w:rPr>
        <w:t xml:space="preserve">and within ninety (90) days </w:t>
      </w:r>
      <w:r w:rsidRPr="008102B7">
        <w:rPr>
          <w:rFonts w:cs="Arial"/>
          <w:sz w:val="20"/>
        </w:rPr>
        <w:t>of receipt of the Supplier’s correct invoice properly rendered in accordance with this Agreement, containing (as a minimum) the following information:-</w:t>
      </w:r>
      <w:bookmarkEnd w:id="223"/>
    </w:p>
    <w:p w14:paraId="2724E4CC" w14:textId="77777777" w:rsidR="00DA093B" w:rsidRPr="008102B7" w:rsidRDefault="00DA093B" w:rsidP="00012622">
      <w:pPr>
        <w:pStyle w:val="Heading3"/>
        <w:tabs>
          <w:tab w:val="num" w:pos="2155"/>
        </w:tabs>
        <w:ind w:left="1440" w:hanging="731"/>
        <w:rPr>
          <w:rFonts w:cs="Arial"/>
          <w:sz w:val="20"/>
        </w:rPr>
      </w:pPr>
      <w:bookmarkStart w:id="224" w:name="_Ref104988165"/>
      <w:r w:rsidRPr="008102B7">
        <w:rPr>
          <w:rFonts w:cs="Arial"/>
          <w:sz w:val="20"/>
        </w:rPr>
        <w:t xml:space="preserve">a statement summarising the </w:t>
      </w:r>
      <w:r>
        <w:rPr>
          <w:rFonts w:cs="Arial"/>
          <w:sz w:val="20"/>
        </w:rPr>
        <w:t xml:space="preserve">Goods and/or the </w:t>
      </w:r>
      <w:r w:rsidRPr="008102B7">
        <w:rPr>
          <w:rFonts w:cs="Arial"/>
          <w:sz w:val="20"/>
        </w:rPr>
        <w:t>Services to which the invoice relates;</w:t>
      </w:r>
      <w:bookmarkEnd w:id="224"/>
    </w:p>
    <w:p w14:paraId="4D6A32B0" w14:textId="77777777" w:rsidR="00DA093B" w:rsidRPr="008102B7" w:rsidRDefault="00DA093B" w:rsidP="00012622">
      <w:pPr>
        <w:pStyle w:val="Heading3"/>
        <w:tabs>
          <w:tab w:val="num" w:pos="2155"/>
        </w:tabs>
        <w:ind w:left="1440" w:hanging="731"/>
        <w:rPr>
          <w:rFonts w:cs="Arial"/>
          <w:sz w:val="20"/>
        </w:rPr>
      </w:pPr>
      <w:bookmarkStart w:id="225" w:name="_Ref104988166"/>
      <w:r w:rsidRPr="008102B7">
        <w:rPr>
          <w:rFonts w:cs="Arial"/>
          <w:sz w:val="20"/>
        </w:rPr>
        <w:t xml:space="preserve">the Company’s contract number, purchase order number and (if any) the </w:t>
      </w:r>
      <w:r w:rsidRPr="00012622">
        <w:rPr>
          <w:sz w:val="20"/>
        </w:rPr>
        <w:t>project</w:t>
      </w:r>
      <w:r w:rsidRPr="008102B7">
        <w:rPr>
          <w:rFonts w:cs="Arial"/>
          <w:sz w:val="20"/>
        </w:rPr>
        <w:t xml:space="preserve"> number allocated by the Company, each as notified by the Company to the Supplier from time to time;</w:t>
      </w:r>
      <w:bookmarkEnd w:id="225"/>
      <w:r w:rsidRPr="008102B7">
        <w:rPr>
          <w:rFonts w:cs="Arial"/>
          <w:sz w:val="20"/>
        </w:rPr>
        <w:t xml:space="preserve"> </w:t>
      </w:r>
    </w:p>
    <w:p w14:paraId="7E2755D6" w14:textId="77777777" w:rsidR="00DA093B" w:rsidRPr="008102B7" w:rsidRDefault="00DA093B" w:rsidP="00012622">
      <w:pPr>
        <w:pStyle w:val="Heading3"/>
        <w:tabs>
          <w:tab w:val="num" w:pos="2155"/>
        </w:tabs>
        <w:ind w:left="1440" w:hanging="731"/>
        <w:rPr>
          <w:rFonts w:cs="Arial"/>
          <w:sz w:val="20"/>
        </w:rPr>
      </w:pPr>
      <w:bookmarkStart w:id="226" w:name="_Ref104988167"/>
      <w:r w:rsidRPr="008102B7">
        <w:rPr>
          <w:rFonts w:cs="Arial"/>
          <w:sz w:val="20"/>
        </w:rPr>
        <w:lastRenderedPageBreak/>
        <w:t xml:space="preserve">if requested by the Company, the total amount invoiced by the Supplier and the </w:t>
      </w:r>
      <w:r w:rsidRPr="00012622">
        <w:rPr>
          <w:sz w:val="20"/>
        </w:rPr>
        <w:t>total</w:t>
      </w:r>
      <w:r w:rsidRPr="008102B7">
        <w:rPr>
          <w:rFonts w:cs="Arial"/>
          <w:sz w:val="20"/>
        </w:rPr>
        <w:t xml:space="preserve"> amount paid by the Company under this Agreement up to the date of the invoice; and</w:t>
      </w:r>
      <w:bookmarkEnd w:id="226"/>
    </w:p>
    <w:p w14:paraId="4614F305" w14:textId="77777777" w:rsidR="00DA093B" w:rsidRPr="008102B7" w:rsidRDefault="00DA093B" w:rsidP="00012622">
      <w:pPr>
        <w:pStyle w:val="Heading3"/>
        <w:tabs>
          <w:tab w:val="num" w:pos="2155"/>
        </w:tabs>
        <w:ind w:left="1440" w:hanging="731"/>
        <w:rPr>
          <w:rFonts w:cs="Arial"/>
          <w:sz w:val="20"/>
        </w:rPr>
      </w:pPr>
      <w:bookmarkStart w:id="227" w:name="_Ref104988168"/>
      <w:r w:rsidRPr="008102B7">
        <w:rPr>
          <w:rFonts w:cs="Arial"/>
          <w:sz w:val="20"/>
        </w:rPr>
        <w:t>such other information as the Company may reasonably request (including time sheets or records, receipts and third party invoices) to enable the Company to verify that the sums claimed in the invoice are accurate.</w:t>
      </w:r>
      <w:bookmarkEnd w:id="227"/>
    </w:p>
    <w:p w14:paraId="2CBBDF75" w14:textId="77777777" w:rsidR="00DA093B" w:rsidRPr="008102B7" w:rsidRDefault="00DA093B" w:rsidP="00A75DDD">
      <w:pPr>
        <w:pStyle w:val="Heading2"/>
        <w:keepNext w:val="0"/>
        <w:widowControl w:val="0"/>
        <w:rPr>
          <w:rFonts w:cs="Arial"/>
          <w:sz w:val="20"/>
        </w:rPr>
      </w:pPr>
      <w:bookmarkStart w:id="228" w:name="_Ref104988169"/>
      <w:r w:rsidRPr="008102B7">
        <w:rPr>
          <w:rFonts w:cs="Arial"/>
          <w:sz w:val="20"/>
        </w:rPr>
        <w:t>All invoices shall be submitted to the Company at the relevant address specified by the Company for that purpose from time to time.</w:t>
      </w:r>
      <w:bookmarkEnd w:id="228"/>
    </w:p>
    <w:p w14:paraId="3E7860C6" w14:textId="19714EBE" w:rsidR="00DA093B" w:rsidRPr="008102B7" w:rsidRDefault="00DA093B" w:rsidP="00A75DDD">
      <w:pPr>
        <w:pStyle w:val="Heading2"/>
        <w:keepNext w:val="0"/>
        <w:widowControl w:val="0"/>
        <w:rPr>
          <w:rFonts w:cs="Arial"/>
          <w:sz w:val="20"/>
        </w:rPr>
      </w:pPr>
      <w:bookmarkStart w:id="229" w:name="_Ref104494414"/>
      <w:r w:rsidRPr="008102B7">
        <w:rPr>
          <w:rFonts w:cs="Arial"/>
          <w:sz w:val="20"/>
        </w:rPr>
        <w:t xml:space="preserve">The Company may choose to pay sums due to the Supplier under this Agreement via the Banks Automated Clearing Services System (BACS) in which event the Supplier shall provide the Company with all relevant banking details.  The Company shall not be liable for any late payment charges in the event that the Supplier fails to comply with this Clause </w:t>
      </w:r>
      <w:r w:rsidR="00A620FD">
        <w:rPr>
          <w:rFonts w:cs="Arial"/>
          <w:sz w:val="20"/>
        </w:rPr>
        <w:fldChar w:fldCharType="begin"/>
      </w:r>
      <w:r w:rsidR="00A620FD">
        <w:rPr>
          <w:rFonts w:cs="Arial"/>
          <w:sz w:val="20"/>
        </w:rPr>
        <w:instrText xml:space="preserve"> REF _Ref104494414 \r \h </w:instrText>
      </w:r>
      <w:r w:rsidR="00A620FD">
        <w:rPr>
          <w:rFonts w:cs="Arial"/>
          <w:sz w:val="20"/>
        </w:rPr>
      </w:r>
      <w:r w:rsidR="00A620FD">
        <w:rPr>
          <w:rFonts w:cs="Arial"/>
          <w:sz w:val="20"/>
        </w:rPr>
        <w:fldChar w:fldCharType="separate"/>
      </w:r>
      <w:r w:rsidR="00F07BE0">
        <w:rPr>
          <w:rFonts w:cs="Arial"/>
          <w:sz w:val="20"/>
        </w:rPr>
        <w:t>8.4</w:t>
      </w:r>
      <w:r w:rsidR="00A620FD">
        <w:rPr>
          <w:rFonts w:cs="Arial"/>
          <w:sz w:val="20"/>
        </w:rPr>
        <w:fldChar w:fldCharType="end"/>
      </w:r>
      <w:r w:rsidRPr="008102B7">
        <w:rPr>
          <w:rFonts w:cs="Arial"/>
          <w:sz w:val="20"/>
        </w:rPr>
        <w:t>.</w:t>
      </w:r>
      <w:bookmarkEnd w:id="229"/>
      <w:r w:rsidRPr="008102B7">
        <w:rPr>
          <w:rFonts w:cs="Arial"/>
          <w:sz w:val="20"/>
        </w:rPr>
        <w:t xml:space="preserve"> </w:t>
      </w:r>
    </w:p>
    <w:p w14:paraId="2B255A88" w14:textId="77777777" w:rsidR="00DA093B" w:rsidRPr="008102B7" w:rsidRDefault="00DA093B" w:rsidP="00A75DDD">
      <w:pPr>
        <w:pStyle w:val="Heading2"/>
        <w:keepNext w:val="0"/>
        <w:widowControl w:val="0"/>
        <w:rPr>
          <w:rFonts w:cs="Arial"/>
          <w:sz w:val="20"/>
        </w:rPr>
      </w:pPr>
      <w:bookmarkStart w:id="230" w:name="_Ref104988170"/>
      <w:r w:rsidRPr="008102B7">
        <w:rPr>
          <w:rFonts w:cs="Arial"/>
          <w:sz w:val="20"/>
        </w:rPr>
        <w:t>The Company may withhold payment against any invoice which is not submitted in accordance with this Agreement or which covers or purports to relate to obligations which have not been performed in accordance with this Agreement or which it disputes for any other valid reason.</w:t>
      </w:r>
      <w:bookmarkEnd w:id="230"/>
    </w:p>
    <w:p w14:paraId="530EDBA3" w14:textId="77777777" w:rsidR="00DA093B" w:rsidRPr="008102B7" w:rsidRDefault="00DA093B" w:rsidP="00A75DDD">
      <w:pPr>
        <w:pStyle w:val="Heading2"/>
        <w:keepNext w:val="0"/>
        <w:widowControl w:val="0"/>
        <w:rPr>
          <w:rFonts w:cs="Arial"/>
          <w:sz w:val="20"/>
        </w:rPr>
      </w:pPr>
      <w:bookmarkStart w:id="231" w:name="_Ref104988171"/>
      <w:r w:rsidRPr="008102B7">
        <w:rPr>
          <w:rFonts w:cs="Arial"/>
          <w:sz w:val="20"/>
        </w:rPr>
        <w:t xml:space="preserve">Interest shall be payable on the late payment of any undisputed Charges properly invoiced in accordance with this Agreement at the rate of 2% per annum above the base rate for the time </w:t>
      </w:r>
      <w:r w:rsidRPr="008102B7">
        <w:rPr>
          <w:rFonts w:cs="Arial"/>
          <w:color w:val="000000"/>
          <w:sz w:val="20"/>
        </w:rPr>
        <w:t>being of the Bank of England</w:t>
      </w:r>
      <w:r w:rsidRPr="008102B7">
        <w:rPr>
          <w:rFonts w:cs="Arial"/>
          <w:sz w:val="20"/>
        </w:rPr>
        <w:t xml:space="preserve"> on the relevant undisputed invoiced amount of the Charges.</w:t>
      </w:r>
      <w:bookmarkEnd w:id="231"/>
    </w:p>
    <w:p w14:paraId="7C0CD9F2" w14:textId="77777777" w:rsidR="00DA093B" w:rsidRPr="008102B7" w:rsidRDefault="00DA093B" w:rsidP="00A75DDD">
      <w:pPr>
        <w:pStyle w:val="Heading2"/>
        <w:keepNext w:val="0"/>
        <w:widowControl w:val="0"/>
        <w:rPr>
          <w:rFonts w:cs="Arial"/>
          <w:sz w:val="20"/>
        </w:rPr>
      </w:pPr>
      <w:bookmarkStart w:id="232" w:name="_Ref104494425"/>
      <w:r w:rsidRPr="008102B7">
        <w:rPr>
          <w:rFonts w:cs="Arial"/>
          <w:sz w:val="20"/>
        </w:rPr>
        <w:t>The Supplier shall account to HM Revenue &amp; Customs for all taxes and other related liabilities, charges and dues (including PAYE and National Insurance) for which the Supplier (or any of its contractors, agents and/or employees) is or are liable.</w:t>
      </w:r>
      <w:bookmarkEnd w:id="232"/>
    </w:p>
    <w:p w14:paraId="14122209" w14:textId="6876D6AE" w:rsidR="00DA093B" w:rsidRPr="008102B7" w:rsidRDefault="00DA093B" w:rsidP="00A75DDD">
      <w:pPr>
        <w:pStyle w:val="Heading2"/>
        <w:keepNext w:val="0"/>
        <w:widowControl w:val="0"/>
        <w:rPr>
          <w:rFonts w:cs="Arial"/>
          <w:sz w:val="20"/>
        </w:rPr>
      </w:pPr>
      <w:bookmarkStart w:id="233" w:name="_Ref104494452"/>
      <w:r w:rsidRPr="008102B7">
        <w:rPr>
          <w:rFonts w:cs="Arial"/>
          <w:sz w:val="20"/>
        </w:rPr>
        <w:t xml:space="preserve">The Supplier shall indemnify and keep the Company and all ScottishPower Group Companies indemnified </w:t>
      </w:r>
      <w:r>
        <w:rPr>
          <w:rFonts w:cs="Arial"/>
          <w:sz w:val="20"/>
        </w:rPr>
        <w:t xml:space="preserve">from and </w:t>
      </w:r>
      <w:r w:rsidRPr="008102B7">
        <w:rPr>
          <w:rFonts w:cs="Arial"/>
          <w:sz w:val="20"/>
        </w:rPr>
        <w:t xml:space="preserve">against all Losses arising from or incurred by reason of any breach of Clause </w:t>
      </w:r>
      <w:r w:rsidR="00A620FD">
        <w:rPr>
          <w:rFonts w:cs="Arial"/>
          <w:sz w:val="20"/>
        </w:rPr>
        <w:fldChar w:fldCharType="begin"/>
      </w:r>
      <w:r w:rsidR="00A620FD">
        <w:rPr>
          <w:rFonts w:cs="Arial"/>
          <w:sz w:val="20"/>
        </w:rPr>
        <w:instrText xml:space="preserve"> REF _Ref104494425 \r \h </w:instrText>
      </w:r>
      <w:r w:rsidR="00A620FD">
        <w:rPr>
          <w:rFonts w:cs="Arial"/>
          <w:sz w:val="20"/>
        </w:rPr>
      </w:r>
      <w:r w:rsidR="00A620FD">
        <w:rPr>
          <w:rFonts w:cs="Arial"/>
          <w:sz w:val="20"/>
        </w:rPr>
        <w:fldChar w:fldCharType="separate"/>
      </w:r>
      <w:r w:rsidR="00F07BE0">
        <w:rPr>
          <w:rFonts w:cs="Arial"/>
          <w:sz w:val="20"/>
        </w:rPr>
        <w:t>8.7</w:t>
      </w:r>
      <w:r w:rsidR="00A620FD">
        <w:rPr>
          <w:rFonts w:cs="Arial"/>
          <w:sz w:val="20"/>
        </w:rPr>
        <w:fldChar w:fldCharType="end"/>
      </w:r>
      <w:r w:rsidR="00FE711A">
        <w:rPr>
          <w:rFonts w:cs="Arial"/>
          <w:sz w:val="20"/>
        </w:rPr>
        <w:t xml:space="preserve"> </w:t>
      </w:r>
      <w:r w:rsidRPr="008102B7">
        <w:rPr>
          <w:rFonts w:cs="Arial"/>
          <w:sz w:val="20"/>
        </w:rPr>
        <w:t>by the Supplier.</w:t>
      </w:r>
      <w:bookmarkEnd w:id="233"/>
      <w:r w:rsidRPr="008102B7">
        <w:rPr>
          <w:rFonts w:cs="Arial"/>
          <w:sz w:val="20"/>
        </w:rPr>
        <w:t xml:space="preserve"> </w:t>
      </w:r>
    </w:p>
    <w:p w14:paraId="16B07655" w14:textId="77777777" w:rsidR="00DA093B" w:rsidRPr="008102B7" w:rsidRDefault="00DA093B" w:rsidP="00A75DDD">
      <w:pPr>
        <w:pStyle w:val="Heading2"/>
        <w:keepNext w:val="0"/>
        <w:widowControl w:val="0"/>
        <w:rPr>
          <w:rFonts w:cs="Arial"/>
          <w:sz w:val="20"/>
        </w:rPr>
      </w:pPr>
      <w:bookmarkStart w:id="234" w:name="_Ref104988172"/>
      <w:r w:rsidRPr="008102B7">
        <w:rPr>
          <w:rFonts w:cs="Arial"/>
          <w:sz w:val="20"/>
        </w:rPr>
        <w:t xml:space="preserve">Unless stated to the contrary in Schedule </w:t>
      </w:r>
      <w:bookmarkStart w:id="235" w:name="DocXTextRef83"/>
      <w:r w:rsidRPr="008102B7">
        <w:rPr>
          <w:rFonts w:cs="Arial"/>
          <w:sz w:val="20"/>
        </w:rPr>
        <w:t>Part 2</w:t>
      </w:r>
      <w:bookmarkEnd w:id="235"/>
      <w:r w:rsidRPr="008102B7">
        <w:rPr>
          <w:rFonts w:cs="Arial"/>
          <w:sz w:val="20"/>
        </w:rPr>
        <w:t xml:space="preserve"> (Charges) or the relevant Work Instruction (as applicable), the Charges are stated exclusive of VAT, which shall be added at the prevailing rate as applicable.</w:t>
      </w:r>
      <w:bookmarkEnd w:id="234"/>
    </w:p>
    <w:p w14:paraId="0AB8642A" w14:textId="77777777" w:rsidR="00DA093B" w:rsidRPr="008102B7" w:rsidRDefault="00DA093B" w:rsidP="00A75DDD">
      <w:pPr>
        <w:pStyle w:val="Heading2"/>
        <w:keepNext w:val="0"/>
        <w:widowControl w:val="0"/>
        <w:rPr>
          <w:rFonts w:cs="Arial"/>
          <w:sz w:val="20"/>
        </w:rPr>
      </w:pPr>
      <w:bookmarkStart w:id="236" w:name="_Ref104495609"/>
      <w:r w:rsidRPr="008102B7">
        <w:rPr>
          <w:rFonts w:cs="Arial"/>
          <w:sz w:val="20"/>
        </w:rPr>
        <w:t>The Parties acknowledge and agree that payment of any sums by the Company under this Agreement shall be without prejudice to any claims or rights which the Company may have against the Supplier and shall not constitute any acceptance, admission or waiver by the Company as to the performance by the Supplier of its obligations hereunder.</w:t>
      </w:r>
      <w:bookmarkEnd w:id="236"/>
    </w:p>
    <w:p w14:paraId="5EE74518" w14:textId="77777777" w:rsidR="00DA093B" w:rsidRPr="008102B7" w:rsidRDefault="00DA093B" w:rsidP="00A75DDD">
      <w:pPr>
        <w:pStyle w:val="Heading2"/>
        <w:keepNext w:val="0"/>
        <w:widowControl w:val="0"/>
        <w:rPr>
          <w:rFonts w:cs="Arial"/>
          <w:sz w:val="20"/>
        </w:rPr>
      </w:pPr>
      <w:bookmarkStart w:id="237" w:name="_Ref104988173"/>
      <w:r w:rsidRPr="008102B7">
        <w:rPr>
          <w:rFonts w:cs="Arial"/>
          <w:sz w:val="20"/>
        </w:rPr>
        <w:t xml:space="preserve">The Company may retain or set off any amount owed </w:t>
      </w:r>
      <w:r>
        <w:rPr>
          <w:rFonts w:cs="Arial"/>
          <w:sz w:val="20"/>
        </w:rPr>
        <w:t>to</w:t>
      </w:r>
      <w:r w:rsidRPr="008102B7">
        <w:rPr>
          <w:rFonts w:cs="Arial"/>
          <w:sz w:val="20"/>
        </w:rPr>
        <w:t xml:space="preserve"> it </w:t>
      </w:r>
      <w:r>
        <w:rPr>
          <w:rFonts w:cs="Arial"/>
          <w:sz w:val="20"/>
        </w:rPr>
        <w:t>by</w:t>
      </w:r>
      <w:r w:rsidRPr="008102B7">
        <w:rPr>
          <w:rFonts w:cs="Arial"/>
          <w:sz w:val="20"/>
        </w:rPr>
        <w:t xml:space="preserve"> the Supplier against any amount due by the Company to the Supplier under this Agreement.  The Supplier shall not be entitled to assert any credit, set-off or counterclaim against the Company in order to justify withholding payment of any amount due by the Supplier to the Company.</w:t>
      </w:r>
      <w:bookmarkEnd w:id="237"/>
    </w:p>
    <w:p w14:paraId="69529F81" w14:textId="2B2E3D94" w:rsidR="00DA093B" w:rsidRPr="008102B7" w:rsidRDefault="00DA093B" w:rsidP="00A75DDD">
      <w:pPr>
        <w:pStyle w:val="Heading2"/>
        <w:keepNext w:val="0"/>
        <w:widowControl w:val="0"/>
        <w:rPr>
          <w:rFonts w:cs="Arial"/>
          <w:sz w:val="20"/>
        </w:rPr>
      </w:pPr>
      <w:bookmarkStart w:id="238" w:name="_Ref104988174"/>
      <w:r w:rsidRPr="008102B7">
        <w:rPr>
          <w:rFonts w:cs="Arial"/>
          <w:sz w:val="20"/>
        </w:rPr>
        <w:t xml:space="preserve">Without prejudice to Clause </w:t>
      </w:r>
      <w:r w:rsidR="00D96678">
        <w:rPr>
          <w:rFonts w:cs="Arial"/>
          <w:sz w:val="20"/>
        </w:rPr>
        <w:fldChar w:fldCharType="begin"/>
      </w:r>
      <w:r w:rsidR="00D96678">
        <w:rPr>
          <w:rFonts w:cs="Arial"/>
          <w:sz w:val="20"/>
        </w:rPr>
        <w:instrText xml:space="preserve">  REF _Ref104494785 \w \h \* MERGEFORMAT </w:instrText>
      </w:r>
      <w:r w:rsidR="00D96678">
        <w:rPr>
          <w:rFonts w:cs="Arial"/>
          <w:sz w:val="20"/>
        </w:rPr>
      </w:r>
      <w:r w:rsidR="00D96678">
        <w:rPr>
          <w:rFonts w:cs="Arial"/>
          <w:sz w:val="20"/>
        </w:rPr>
        <w:fldChar w:fldCharType="separate"/>
      </w:r>
      <w:r w:rsidR="00F07BE0" w:rsidRPr="00F07BE0">
        <w:rPr>
          <w:rFonts w:cs="Arial"/>
          <w:color w:val="000000"/>
          <w:sz w:val="20"/>
        </w:rPr>
        <w:t>15</w:t>
      </w:r>
      <w:r w:rsidR="00D96678">
        <w:rPr>
          <w:rFonts w:cs="Arial"/>
          <w:sz w:val="20"/>
        </w:rPr>
        <w:fldChar w:fldCharType="end"/>
      </w:r>
      <w:r w:rsidRPr="008102B7">
        <w:rPr>
          <w:rFonts w:cs="Arial"/>
          <w:sz w:val="20"/>
        </w:rPr>
        <w:t xml:space="preserve"> (Audits), the Supplier shall maintain complete and accurate records of all time spent and materials used by the Supplier in providing the </w:t>
      </w:r>
      <w:r>
        <w:rPr>
          <w:rFonts w:cs="Arial"/>
          <w:sz w:val="20"/>
        </w:rPr>
        <w:t xml:space="preserve">Goods and/or the </w:t>
      </w:r>
      <w:r w:rsidRPr="008102B7">
        <w:rPr>
          <w:rFonts w:cs="Arial"/>
          <w:sz w:val="20"/>
        </w:rPr>
        <w:t>Services (including, where required by the Company, completed time sheets in a form approved by the Company), and the Supplier shall allow the Company to inspect such records at any time on the Company’s reasonable request.</w:t>
      </w:r>
      <w:bookmarkEnd w:id="238"/>
    </w:p>
    <w:p w14:paraId="21BE0662" w14:textId="3261D3FB" w:rsidR="00DA093B" w:rsidRPr="00A212E8" w:rsidRDefault="00DA093B" w:rsidP="00012622">
      <w:pPr>
        <w:pStyle w:val="Heading2"/>
        <w:rPr>
          <w:sz w:val="20"/>
        </w:rPr>
      </w:pPr>
      <w:bookmarkStart w:id="239" w:name="_Ref104988175"/>
      <w:r w:rsidRPr="00A212E8">
        <w:rPr>
          <w:sz w:val="20"/>
        </w:rPr>
        <w:t xml:space="preserve">Subject to Clause </w:t>
      </w:r>
      <w:r w:rsidR="00A620FD" w:rsidRPr="00A212E8">
        <w:rPr>
          <w:sz w:val="20"/>
        </w:rPr>
        <w:fldChar w:fldCharType="begin"/>
      </w:r>
      <w:r w:rsidR="00A620FD" w:rsidRPr="00A212E8">
        <w:rPr>
          <w:sz w:val="20"/>
        </w:rPr>
        <w:instrText xml:space="preserve"> REF _Ref104494452 \r \h </w:instrText>
      </w:r>
      <w:r w:rsidR="00A212E8">
        <w:rPr>
          <w:sz w:val="20"/>
        </w:rPr>
        <w:instrText xml:space="preserve"> \* MERGEFORMAT </w:instrText>
      </w:r>
      <w:r w:rsidR="00A620FD" w:rsidRPr="00A212E8">
        <w:rPr>
          <w:sz w:val="20"/>
        </w:rPr>
      </w:r>
      <w:r w:rsidR="00A620FD" w:rsidRPr="00A212E8">
        <w:rPr>
          <w:sz w:val="20"/>
        </w:rPr>
        <w:fldChar w:fldCharType="separate"/>
      </w:r>
      <w:r w:rsidR="00F07BE0">
        <w:rPr>
          <w:sz w:val="20"/>
        </w:rPr>
        <w:t>8.8</w:t>
      </w:r>
      <w:r w:rsidR="00A620FD" w:rsidRPr="00A212E8">
        <w:rPr>
          <w:sz w:val="20"/>
        </w:rPr>
        <w:fldChar w:fldCharType="end"/>
      </w:r>
      <w:r w:rsidRPr="00A212E8">
        <w:rPr>
          <w:sz w:val="20"/>
        </w:rPr>
        <w:t xml:space="preserve">, the Charges payable by the Company for the Goods shall be inclusive of all taxes (including value added tax or other applicable sales taxes in the jurisdiction in which the Supplier is resident), customs, import or other duties and other public dues charged in respect of the sale and importation of the Goods into the jurisdiction in which the Company is resident or where the Delivery Location is located,  and the costs of package, supply, insurance, carriage, freight, delivery and installation of the Goods, unless expressly agreed otherwise in writing by the </w:t>
      </w:r>
      <w:r w:rsidRPr="00A212E8">
        <w:rPr>
          <w:sz w:val="20"/>
        </w:rPr>
        <w:lastRenderedPageBreak/>
        <w:t>Company. For the avoidance of doubt, this will include any tariffs which are imposed in relation to the Goods entering the United Kingdom or any part of the United Kingdom.</w:t>
      </w:r>
      <w:bookmarkEnd w:id="239"/>
    </w:p>
    <w:p w14:paraId="1207B45F" w14:textId="2BC59ED5" w:rsidR="00DA093B" w:rsidRPr="007D07C0" w:rsidRDefault="00DA093B" w:rsidP="00A75DDD">
      <w:pPr>
        <w:pStyle w:val="Heading2"/>
        <w:keepNext w:val="0"/>
        <w:widowControl w:val="0"/>
        <w:rPr>
          <w:rFonts w:cs="Arial"/>
          <w:sz w:val="20"/>
        </w:rPr>
      </w:pPr>
      <w:bookmarkStart w:id="240" w:name="_Ref104988176"/>
      <w:r>
        <w:rPr>
          <w:rFonts w:cs="Arial"/>
          <w:sz w:val="20"/>
        </w:rPr>
        <w:t xml:space="preserve">Except to the extent expressly stated in Schedule </w:t>
      </w:r>
      <w:bookmarkStart w:id="241" w:name="DocXTextRef84"/>
      <w:r>
        <w:rPr>
          <w:rFonts w:cs="Arial"/>
          <w:sz w:val="20"/>
        </w:rPr>
        <w:t>Part 2</w:t>
      </w:r>
      <w:bookmarkEnd w:id="241"/>
      <w:r>
        <w:rPr>
          <w:rFonts w:cs="Arial"/>
          <w:sz w:val="20"/>
        </w:rPr>
        <w:t xml:space="preserve"> (Charges) or agreed in writing between authorised representatives of the Parties in accordance with Clause </w:t>
      </w:r>
      <w:r w:rsidR="00D96678">
        <w:rPr>
          <w:rFonts w:cs="Arial"/>
          <w:sz w:val="20"/>
        </w:rPr>
        <w:fldChar w:fldCharType="begin"/>
      </w:r>
      <w:r w:rsidR="00D96678">
        <w:rPr>
          <w:rFonts w:cs="Arial"/>
          <w:sz w:val="20"/>
        </w:rPr>
        <w:instrText xml:space="preserve">  REF _Ref104988235 \w \h \* MERGEFORMAT </w:instrText>
      </w:r>
      <w:r w:rsidR="00D96678">
        <w:rPr>
          <w:rFonts w:cs="Arial"/>
          <w:sz w:val="20"/>
        </w:rPr>
      </w:r>
      <w:r w:rsidR="00D96678">
        <w:rPr>
          <w:rFonts w:cs="Arial"/>
          <w:sz w:val="20"/>
        </w:rPr>
        <w:fldChar w:fldCharType="separate"/>
      </w:r>
      <w:r w:rsidR="00F07BE0" w:rsidRPr="00F07BE0">
        <w:rPr>
          <w:rFonts w:cs="Arial"/>
          <w:color w:val="000000"/>
          <w:sz w:val="20"/>
        </w:rPr>
        <w:t>17</w:t>
      </w:r>
      <w:r w:rsidR="00D96678">
        <w:rPr>
          <w:rFonts w:cs="Arial"/>
          <w:sz w:val="20"/>
        </w:rPr>
        <w:fldChar w:fldCharType="end"/>
      </w:r>
      <w:r>
        <w:rPr>
          <w:rFonts w:cs="Arial"/>
          <w:sz w:val="20"/>
        </w:rPr>
        <w:t xml:space="preserve"> (Variation Procedure), t</w:t>
      </w:r>
      <w:r w:rsidRPr="007D07C0">
        <w:rPr>
          <w:rFonts w:cs="Arial"/>
          <w:sz w:val="20"/>
        </w:rPr>
        <w:t xml:space="preserve">he rates of the Charges set out in Schedule </w:t>
      </w:r>
      <w:bookmarkStart w:id="242" w:name="DocXTextRef85"/>
      <w:r w:rsidRPr="007D07C0">
        <w:rPr>
          <w:rFonts w:cs="Arial"/>
          <w:sz w:val="20"/>
        </w:rPr>
        <w:t>Part 2</w:t>
      </w:r>
      <w:bookmarkEnd w:id="242"/>
      <w:r w:rsidRPr="007D07C0">
        <w:rPr>
          <w:rFonts w:cs="Arial"/>
          <w:sz w:val="20"/>
        </w:rPr>
        <w:t xml:space="preserve"> (Charges) are fixed for the term of th</w:t>
      </w:r>
      <w:r>
        <w:rPr>
          <w:rFonts w:cs="Arial"/>
          <w:sz w:val="20"/>
        </w:rPr>
        <w:t>is</w:t>
      </w:r>
      <w:r w:rsidRPr="007D07C0">
        <w:rPr>
          <w:rFonts w:cs="Arial"/>
          <w:sz w:val="20"/>
        </w:rPr>
        <w:t xml:space="preserve"> Agreement and no increase in the rates of any Charges may be made (whether on account of increased material, labour or transport costs, indexation, fluctuations in rate</w:t>
      </w:r>
      <w:r>
        <w:rPr>
          <w:rFonts w:cs="Arial"/>
          <w:sz w:val="20"/>
        </w:rPr>
        <w:t>(s)</w:t>
      </w:r>
      <w:r w:rsidRPr="007D07C0">
        <w:rPr>
          <w:rFonts w:cs="Arial"/>
          <w:sz w:val="20"/>
        </w:rPr>
        <w:t xml:space="preserve"> of exchange or otherwise) without the prior written </w:t>
      </w:r>
      <w:r w:rsidR="004941B9">
        <w:rPr>
          <w:rFonts w:cs="Arial"/>
          <w:sz w:val="20"/>
        </w:rPr>
        <w:t>agreement</w:t>
      </w:r>
      <w:r w:rsidRPr="007D07C0">
        <w:rPr>
          <w:rFonts w:cs="Arial"/>
          <w:sz w:val="20"/>
        </w:rPr>
        <w:t xml:space="preserve"> of the Company.</w:t>
      </w:r>
      <w:bookmarkEnd w:id="240"/>
    </w:p>
    <w:p w14:paraId="4C9F6106" w14:textId="77777777" w:rsidR="00DA093B" w:rsidRPr="00F46448" w:rsidRDefault="00DA093B" w:rsidP="00A75DDD">
      <w:pPr>
        <w:pStyle w:val="Heading2"/>
        <w:keepNext w:val="0"/>
        <w:widowControl w:val="0"/>
        <w:rPr>
          <w:rFonts w:cs="Arial"/>
          <w:sz w:val="20"/>
        </w:rPr>
      </w:pPr>
      <w:bookmarkStart w:id="243" w:name="_Ref104988177"/>
      <w:r w:rsidRPr="008102B7">
        <w:rPr>
          <w:rFonts w:cs="Arial"/>
          <w:sz w:val="20"/>
        </w:rPr>
        <w:t>For the avoidance of any doubt, except as otherwise expressly provided in this Agreement, the Parties shall each bear their own costs and expenses incurred in respect of compliance with their obligations under this Agreement.</w:t>
      </w:r>
      <w:bookmarkEnd w:id="243"/>
    </w:p>
    <w:p w14:paraId="195A0C15" w14:textId="77777777" w:rsidR="00DA093B" w:rsidRPr="00F46448" w:rsidRDefault="00DA093B" w:rsidP="00F46448">
      <w:pPr>
        <w:pStyle w:val="Heading2"/>
        <w:rPr>
          <w:rFonts w:cs="Arial"/>
          <w:sz w:val="20"/>
        </w:rPr>
      </w:pPr>
      <w:bookmarkStart w:id="244" w:name="_Ref104988178"/>
      <w:r w:rsidRPr="00F46448">
        <w:rPr>
          <w:rFonts w:cs="Arial"/>
          <w:sz w:val="20"/>
        </w:rPr>
        <w:t>Where any Delay Payments, service credits and/or liquidated damages payments are due or payable by the Supplier (and/or are applied by the Company to reduce any Charges that are payable to the Supplier) in accordance with the terms of this Agreement in connection with any Default and/or failure by the Supplier, the parties acknowledge and agree that:</w:t>
      </w:r>
      <w:bookmarkEnd w:id="244"/>
      <w:r w:rsidRPr="00F46448">
        <w:rPr>
          <w:rFonts w:cs="Arial"/>
          <w:sz w:val="20"/>
        </w:rPr>
        <w:t xml:space="preserve"> </w:t>
      </w:r>
    </w:p>
    <w:p w14:paraId="224D0AD3" w14:textId="77777777" w:rsidR="00DA093B" w:rsidRPr="00A212E8" w:rsidRDefault="00DA093B" w:rsidP="00012622">
      <w:pPr>
        <w:pStyle w:val="Heading3"/>
        <w:ind w:left="1440" w:hanging="731"/>
        <w:rPr>
          <w:sz w:val="20"/>
        </w:rPr>
      </w:pPr>
      <w:bookmarkStart w:id="245" w:name="_Ref104988179"/>
      <w:r w:rsidRPr="00A212E8">
        <w:rPr>
          <w:sz w:val="20"/>
        </w:rPr>
        <w:t>the amount(s) and/or rate(s) of the relevant Delay Payments, service credits and/or liquidated damages payments (as applicable) that are set out in or are applied pursuant to this Agreement:</w:t>
      </w:r>
      <w:bookmarkEnd w:id="245"/>
      <w:r w:rsidRPr="00A212E8">
        <w:rPr>
          <w:sz w:val="20"/>
        </w:rPr>
        <w:t xml:space="preserve"> </w:t>
      </w:r>
    </w:p>
    <w:p w14:paraId="00A50D75" w14:textId="77777777" w:rsidR="00DA093B" w:rsidRPr="00F46448" w:rsidRDefault="00DA093B" w:rsidP="00012622">
      <w:pPr>
        <w:pStyle w:val="Heading3"/>
        <w:ind w:left="1440" w:hanging="731"/>
        <w:rPr>
          <w:color w:val="000000"/>
          <w:sz w:val="20"/>
        </w:rPr>
      </w:pPr>
      <w:bookmarkStart w:id="246" w:name="_Ref104494485"/>
      <w:r w:rsidRPr="00F46448">
        <w:rPr>
          <w:rFonts w:cs="Arial"/>
          <w:color w:val="000000"/>
          <w:sz w:val="20"/>
        </w:rPr>
        <w:t>do not constitute a penalty;</w:t>
      </w:r>
      <w:bookmarkEnd w:id="246"/>
    </w:p>
    <w:p w14:paraId="5701FBF2" w14:textId="77777777" w:rsidR="00DA093B" w:rsidRPr="00F46448" w:rsidRDefault="00DA093B" w:rsidP="00012622">
      <w:pPr>
        <w:pStyle w:val="Heading3"/>
        <w:ind w:left="1440" w:hanging="731"/>
        <w:rPr>
          <w:sz w:val="20"/>
        </w:rPr>
      </w:pPr>
      <w:bookmarkStart w:id="247" w:name="_Ref104988180"/>
      <w:r w:rsidRPr="00F46448">
        <w:rPr>
          <w:sz w:val="20"/>
        </w:rPr>
        <w:t>represent a reasonable, proportionate and legitimate adjustment to the Charges to reflect the reduced value to the Company and/or other ScottishPower Group Companies of the relevant Services provided by the Supplier as a result of the relevant Default and/or failure by the Supplier; and</w:t>
      </w:r>
      <w:bookmarkEnd w:id="247"/>
    </w:p>
    <w:p w14:paraId="022B66D5" w14:textId="41D97DE2" w:rsidR="00DA093B" w:rsidRPr="00F46448" w:rsidRDefault="00DA093B" w:rsidP="00012622">
      <w:pPr>
        <w:pStyle w:val="Heading3"/>
        <w:ind w:left="1440" w:hanging="731"/>
        <w:rPr>
          <w:sz w:val="20"/>
        </w:rPr>
      </w:pPr>
      <w:bookmarkStart w:id="248" w:name="_Ref104988181"/>
      <w:r w:rsidRPr="00F46448">
        <w:rPr>
          <w:sz w:val="20"/>
        </w:rPr>
        <w:t>in any event (a</w:t>
      </w:r>
      <w:r>
        <w:rPr>
          <w:sz w:val="20"/>
        </w:rPr>
        <w:t xml:space="preserve">nd without prejudice to Clause </w:t>
      </w:r>
      <w:r w:rsidR="00A620FD">
        <w:rPr>
          <w:sz w:val="20"/>
        </w:rPr>
        <w:fldChar w:fldCharType="begin"/>
      </w:r>
      <w:r w:rsidR="00A620FD">
        <w:rPr>
          <w:sz w:val="20"/>
        </w:rPr>
        <w:instrText xml:space="preserve"> REF _Ref104494485 \r \h </w:instrText>
      </w:r>
      <w:r w:rsidR="00A620FD">
        <w:rPr>
          <w:sz w:val="20"/>
        </w:rPr>
      </w:r>
      <w:r w:rsidR="00A620FD">
        <w:rPr>
          <w:sz w:val="20"/>
        </w:rPr>
        <w:fldChar w:fldCharType="separate"/>
      </w:r>
      <w:r w:rsidR="00F07BE0">
        <w:rPr>
          <w:sz w:val="20"/>
        </w:rPr>
        <w:t>8.16.2</w:t>
      </w:r>
      <w:r w:rsidR="00A620FD">
        <w:rPr>
          <w:sz w:val="20"/>
        </w:rPr>
        <w:fldChar w:fldCharType="end"/>
      </w:r>
      <w:r w:rsidRPr="00F46448">
        <w:rPr>
          <w:sz w:val="20"/>
        </w:rPr>
        <w:t xml:space="preserve">), are proportionate to the legitimate interest of the Company in </w:t>
      </w:r>
      <w:r w:rsidRPr="00012622">
        <w:t>ensuring</w:t>
      </w:r>
      <w:r w:rsidRPr="00F46448">
        <w:rPr>
          <w:sz w:val="20"/>
        </w:rPr>
        <w:t xml:space="preserve"> that the Supplier performs the relevant obligation in accordance with the terms of this Agreement, and include, without limitation, a genuine pre-estimate of the minimum amount of the Losses that will be suffered or incurred by the Company and/or other ScottishPower Group Companies as a result of the relevant Default or failure by the Supplier; and</w:t>
      </w:r>
      <w:bookmarkEnd w:id="248"/>
    </w:p>
    <w:p w14:paraId="5614B83E" w14:textId="77777777" w:rsidR="00DA093B" w:rsidRPr="00F46448" w:rsidRDefault="00DA093B" w:rsidP="00012622">
      <w:pPr>
        <w:pStyle w:val="Heading3"/>
        <w:ind w:left="1440" w:hanging="731"/>
        <w:rPr>
          <w:rFonts w:cs="Arial"/>
          <w:sz w:val="20"/>
        </w:rPr>
      </w:pPr>
      <w:bookmarkStart w:id="249" w:name="_Ref104988182"/>
      <w:r w:rsidRPr="00F46448">
        <w:rPr>
          <w:sz w:val="20"/>
        </w:rPr>
        <w:t xml:space="preserve">unless expressly stated to the contrary in the Services Description or the relevant Work Instruction, the payment or application of any Delay Payments, service </w:t>
      </w:r>
      <w:r w:rsidRPr="00012622">
        <w:t>credits</w:t>
      </w:r>
      <w:r w:rsidRPr="00F46448">
        <w:rPr>
          <w:sz w:val="20"/>
        </w:rPr>
        <w:t xml:space="preserve"> and/or liquidated damages payments shall not be the Company's sole or exclusive remedy in connection with the relevant Default or failure by the Supplier.</w:t>
      </w:r>
      <w:bookmarkEnd w:id="249"/>
      <w:r w:rsidRPr="00F46448">
        <w:rPr>
          <w:rFonts w:cs="Arial"/>
          <w:sz w:val="20"/>
        </w:rPr>
        <w:t xml:space="preserve"> </w:t>
      </w:r>
    </w:p>
    <w:p w14:paraId="73ED0B93" w14:textId="77777777" w:rsidR="00DA093B" w:rsidRPr="008102B7" w:rsidRDefault="00DA093B" w:rsidP="006C79FD">
      <w:pPr>
        <w:pStyle w:val="Heading1"/>
        <w:keepLines/>
        <w:spacing w:after="240"/>
        <w:rPr>
          <w:rFonts w:cs="Arial"/>
          <w:b/>
          <w:bCs/>
          <w:sz w:val="20"/>
          <w:u w:val="none"/>
        </w:rPr>
      </w:pPr>
      <w:bookmarkStart w:id="250" w:name="_Ref104494150"/>
      <w:bookmarkStart w:id="251" w:name="_Ref104494512"/>
      <w:bookmarkStart w:id="252" w:name="_Toc126654272"/>
      <w:r w:rsidRPr="008102B7">
        <w:rPr>
          <w:rFonts w:cs="Arial"/>
          <w:sz w:val="20"/>
        </w:rPr>
        <w:t>dELAY</w:t>
      </w:r>
      <w:bookmarkStart w:id="253" w:name="_Ref81028931"/>
      <w:bookmarkStart w:id="254" w:name="_Ref81028335"/>
      <w:bookmarkEnd w:id="218"/>
      <w:bookmarkEnd w:id="219"/>
      <w:bookmarkEnd w:id="220"/>
      <w:r w:rsidRPr="008102B7">
        <w:rPr>
          <w:rFonts w:cs="Arial"/>
          <w:sz w:val="20"/>
        </w:rPr>
        <w:t>S</w:t>
      </w:r>
      <w:bookmarkEnd w:id="250"/>
      <w:bookmarkEnd w:id="251"/>
      <w:bookmarkEnd w:id="252"/>
    </w:p>
    <w:p w14:paraId="67E1EA34" w14:textId="77777777" w:rsidR="00DA093B" w:rsidRPr="008102B7" w:rsidRDefault="00DA093B" w:rsidP="006C79FD">
      <w:pPr>
        <w:pStyle w:val="Heading2"/>
        <w:keepLines/>
        <w:rPr>
          <w:rFonts w:cs="Arial"/>
          <w:sz w:val="20"/>
        </w:rPr>
      </w:pPr>
      <w:bookmarkStart w:id="255" w:name="_Ref104494495"/>
      <w:r w:rsidRPr="008102B7">
        <w:rPr>
          <w:rFonts w:cs="Arial"/>
          <w:sz w:val="20"/>
        </w:rPr>
        <w:t xml:space="preserve">If the Supplier becomes aware that there shall be, or is likely to be, any delay in its performance of any </w:t>
      </w:r>
      <w:r>
        <w:rPr>
          <w:rFonts w:cs="Arial"/>
          <w:sz w:val="20"/>
        </w:rPr>
        <w:t xml:space="preserve">Goods and/or </w:t>
      </w:r>
      <w:r w:rsidRPr="008102B7">
        <w:rPr>
          <w:rFonts w:cs="Arial"/>
          <w:sz w:val="20"/>
        </w:rPr>
        <w:t>Services and/or in meeting any Key Milestones it shall immediately notify the Company of the fact of the delay (or likely delay).</w:t>
      </w:r>
      <w:bookmarkEnd w:id="253"/>
      <w:bookmarkEnd w:id="255"/>
      <w:r w:rsidRPr="008102B7">
        <w:rPr>
          <w:rFonts w:cs="Arial"/>
          <w:sz w:val="20"/>
        </w:rPr>
        <w:t xml:space="preserve"> </w:t>
      </w:r>
    </w:p>
    <w:p w14:paraId="60E2CAFE" w14:textId="72FDF730" w:rsidR="00DA093B" w:rsidRPr="008102B7" w:rsidRDefault="00DA093B" w:rsidP="00A75DDD">
      <w:pPr>
        <w:pStyle w:val="Heading2"/>
        <w:keepNext w:val="0"/>
        <w:rPr>
          <w:rFonts w:cs="Arial"/>
          <w:sz w:val="20"/>
        </w:rPr>
      </w:pPr>
      <w:bookmarkStart w:id="256" w:name="_Ref104494504"/>
      <w:bookmarkStart w:id="257" w:name="_Ref87091668"/>
      <w:bookmarkEnd w:id="254"/>
      <w:r w:rsidRPr="008102B7">
        <w:rPr>
          <w:rFonts w:cs="Arial"/>
          <w:sz w:val="20"/>
        </w:rPr>
        <w:t>The Supplier shall provide, within three</w:t>
      </w:r>
      <w:r>
        <w:rPr>
          <w:rFonts w:cs="Arial"/>
          <w:sz w:val="20"/>
        </w:rPr>
        <w:t xml:space="preserve"> </w:t>
      </w:r>
      <w:bookmarkStart w:id="258" w:name="DocXTextRef86"/>
      <w:r>
        <w:rPr>
          <w:rFonts w:cs="Arial"/>
          <w:sz w:val="20"/>
        </w:rPr>
        <w:t>(3)</w:t>
      </w:r>
      <w:bookmarkEnd w:id="258"/>
      <w:r w:rsidRPr="008102B7">
        <w:rPr>
          <w:rFonts w:cs="Arial"/>
          <w:sz w:val="20"/>
        </w:rPr>
        <w:t xml:space="preserve"> Working Days of its initial notice under Clause </w:t>
      </w:r>
      <w:r w:rsidR="00A620FD">
        <w:rPr>
          <w:rFonts w:cs="Arial"/>
          <w:sz w:val="20"/>
        </w:rPr>
        <w:fldChar w:fldCharType="begin"/>
      </w:r>
      <w:r w:rsidR="00A620FD">
        <w:rPr>
          <w:rFonts w:cs="Arial"/>
          <w:sz w:val="20"/>
        </w:rPr>
        <w:instrText xml:space="preserve"> REF _Ref104494495 \r \h </w:instrText>
      </w:r>
      <w:r w:rsidR="00A620FD">
        <w:rPr>
          <w:rFonts w:cs="Arial"/>
          <w:sz w:val="20"/>
        </w:rPr>
      </w:r>
      <w:r w:rsidR="00A620FD">
        <w:rPr>
          <w:rFonts w:cs="Arial"/>
          <w:sz w:val="20"/>
        </w:rPr>
        <w:fldChar w:fldCharType="separate"/>
      </w:r>
      <w:r w:rsidR="00F07BE0">
        <w:rPr>
          <w:rFonts w:cs="Arial"/>
          <w:sz w:val="20"/>
        </w:rPr>
        <w:t>9.1</w:t>
      </w:r>
      <w:r w:rsidR="00A620FD">
        <w:rPr>
          <w:rFonts w:cs="Arial"/>
          <w:sz w:val="20"/>
        </w:rPr>
        <w:fldChar w:fldCharType="end"/>
      </w:r>
      <w:r w:rsidRPr="008102B7">
        <w:rPr>
          <w:rFonts w:cs="Arial"/>
          <w:sz w:val="20"/>
        </w:rPr>
        <w:t>, full, written details of</w:t>
      </w:r>
      <w:r>
        <w:rPr>
          <w:rFonts w:cs="Arial"/>
          <w:sz w:val="20"/>
        </w:rPr>
        <w:t xml:space="preserve">: </w:t>
      </w:r>
      <w:bookmarkStart w:id="259" w:name="DocXTextRef87"/>
      <w:r w:rsidRPr="008102B7">
        <w:rPr>
          <w:rFonts w:cs="Arial"/>
          <w:sz w:val="20"/>
        </w:rPr>
        <w:t>(i)</w:t>
      </w:r>
      <w:bookmarkEnd w:id="259"/>
      <w:r w:rsidRPr="008102B7">
        <w:rPr>
          <w:rFonts w:cs="Arial"/>
          <w:sz w:val="20"/>
        </w:rPr>
        <w:t xml:space="preserve"> the reasons for the delay</w:t>
      </w:r>
      <w:r>
        <w:rPr>
          <w:rFonts w:cs="Arial"/>
          <w:sz w:val="20"/>
        </w:rPr>
        <w:t xml:space="preserve">; </w:t>
      </w:r>
      <w:r w:rsidRPr="008102B7">
        <w:rPr>
          <w:rFonts w:cs="Arial"/>
          <w:sz w:val="20"/>
        </w:rPr>
        <w:t>(ii) the consequences of the delay</w:t>
      </w:r>
      <w:r>
        <w:rPr>
          <w:rFonts w:cs="Arial"/>
          <w:sz w:val="20"/>
        </w:rPr>
        <w:t xml:space="preserve">; </w:t>
      </w:r>
      <w:r w:rsidRPr="008102B7">
        <w:rPr>
          <w:rFonts w:cs="Arial"/>
          <w:sz w:val="20"/>
        </w:rPr>
        <w:t xml:space="preserve">and (iii) the steps that the Supplier shall take to mitigate or minimise the delay.  The Supplier shall (unless agreed otherwise in writing between the Parties) deploy additional resources, and take all reasonable steps to eliminate or mitigate the consequences of any delay, which shall include taking the steps identified in the written notice provided under this Clause </w:t>
      </w:r>
      <w:r w:rsidR="00A620FD">
        <w:rPr>
          <w:rFonts w:cs="Arial"/>
          <w:sz w:val="20"/>
        </w:rPr>
        <w:fldChar w:fldCharType="begin"/>
      </w:r>
      <w:r w:rsidR="00A620FD">
        <w:rPr>
          <w:rFonts w:cs="Arial"/>
          <w:sz w:val="20"/>
        </w:rPr>
        <w:instrText xml:space="preserve"> REF _Ref104494504 \r \h </w:instrText>
      </w:r>
      <w:r w:rsidR="00A620FD">
        <w:rPr>
          <w:rFonts w:cs="Arial"/>
          <w:sz w:val="20"/>
        </w:rPr>
      </w:r>
      <w:r w:rsidR="00A620FD">
        <w:rPr>
          <w:rFonts w:cs="Arial"/>
          <w:sz w:val="20"/>
        </w:rPr>
        <w:fldChar w:fldCharType="separate"/>
      </w:r>
      <w:r w:rsidR="00F07BE0">
        <w:rPr>
          <w:rFonts w:cs="Arial"/>
          <w:sz w:val="20"/>
        </w:rPr>
        <w:t>9.2</w:t>
      </w:r>
      <w:r w:rsidR="00A620FD">
        <w:rPr>
          <w:rFonts w:cs="Arial"/>
          <w:sz w:val="20"/>
        </w:rPr>
        <w:fldChar w:fldCharType="end"/>
      </w:r>
      <w:r w:rsidR="00B828B1">
        <w:rPr>
          <w:rFonts w:cs="Arial"/>
          <w:sz w:val="20"/>
        </w:rPr>
        <w:t xml:space="preserve"> </w:t>
      </w:r>
      <w:r w:rsidRPr="008102B7">
        <w:rPr>
          <w:rFonts w:cs="Arial"/>
          <w:sz w:val="20"/>
        </w:rPr>
        <w:t xml:space="preserve">and taking such other steps and actions as the Company may reasonably require in order to eliminate or mitigate the consequences of the delay.  Unless otherwise agreed between the Parties in writing, any steps taken by the Supplier to eliminate or mitigate a delay pursuant to this Clause </w:t>
      </w:r>
      <w:r w:rsidR="00A620FD">
        <w:rPr>
          <w:rFonts w:cs="Arial"/>
          <w:sz w:val="20"/>
        </w:rPr>
        <w:fldChar w:fldCharType="begin"/>
      </w:r>
      <w:r w:rsidR="00A620FD">
        <w:rPr>
          <w:rFonts w:cs="Arial"/>
          <w:sz w:val="20"/>
        </w:rPr>
        <w:instrText xml:space="preserve"> REF _Ref104494512 \r \h </w:instrText>
      </w:r>
      <w:r w:rsidR="00A620FD">
        <w:rPr>
          <w:rFonts w:cs="Arial"/>
          <w:sz w:val="20"/>
        </w:rPr>
      </w:r>
      <w:r w:rsidR="00A620FD">
        <w:rPr>
          <w:rFonts w:cs="Arial"/>
          <w:sz w:val="20"/>
        </w:rPr>
        <w:fldChar w:fldCharType="separate"/>
      </w:r>
      <w:r w:rsidR="00F07BE0">
        <w:rPr>
          <w:rFonts w:cs="Arial"/>
          <w:sz w:val="20"/>
        </w:rPr>
        <w:t>9</w:t>
      </w:r>
      <w:r w:rsidR="00A620FD">
        <w:rPr>
          <w:rFonts w:cs="Arial"/>
          <w:sz w:val="20"/>
        </w:rPr>
        <w:fldChar w:fldCharType="end"/>
      </w:r>
      <w:r w:rsidRPr="008102B7">
        <w:rPr>
          <w:rFonts w:cs="Arial"/>
          <w:sz w:val="20"/>
        </w:rPr>
        <w:t xml:space="preserve"> shall be taken at the Supplier’s sole cost and expense.</w:t>
      </w:r>
      <w:bookmarkEnd w:id="256"/>
    </w:p>
    <w:p w14:paraId="77926702" w14:textId="77777777" w:rsidR="00DA093B" w:rsidRPr="008102B7" w:rsidRDefault="00DA093B" w:rsidP="00A75DDD">
      <w:pPr>
        <w:pStyle w:val="Heading2"/>
        <w:keepNext w:val="0"/>
        <w:rPr>
          <w:rFonts w:cs="Arial"/>
          <w:sz w:val="20"/>
        </w:rPr>
      </w:pPr>
      <w:bookmarkStart w:id="260" w:name="_Ref104494566"/>
      <w:bookmarkEnd w:id="257"/>
      <w:r w:rsidRPr="008102B7">
        <w:rPr>
          <w:rFonts w:cs="Arial"/>
          <w:sz w:val="20"/>
        </w:rPr>
        <w:lastRenderedPageBreak/>
        <w:t xml:space="preserve">The Supplier shall provide written updates to Company every five </w:t>
      </w:r>
      <w:bookmarkStart w:id="261" w:name="DocXTextRef88"/>
      <w:r w:rsidRPr="008102B7">
        <w:rPr>
          <w:rFonts w:cs="Arial"/>
          <w:sz w:val="20"/>
        </w:rPr>
        <w:t>(5)</w:t>
      </w:r>
      <w:bookmarkEnd w:id="261"/>
      <w:r w:rsidRPr="008102B7">
        <w:rPr>
          <w:rFonts w:cs="Arial"/>
          <w:sz w:val="20"/>
        </w:rPr>
        <w:t xml:space="preserve"> Working Days (or such other period as may be agreed between the Parties) on progress with regard to any delay and its consequences.</w:t>
      </w:r>
      <w:bookmarkEnd w:id="260"/>
    </w:p>
    <w:p w14:paraId="4686B7C7" w14:textId="7FD7001A" w:rsidR="00DA093B" w:rsidRPr="008102B7" w:rsidRDefault="00DA093B" w:rsidP="00A75DDD">
      <w:pPr>
        <w:pStyle w:val="Heading2"/>
        <w:keepNext w:val="0"/>
        <w:rPr>
          <w:rFonts w:cs="Arial"/>
          <w:sz w:val="20"/>
        </w:rPr>
      </w:pPr>
      <w:bookmarkStart w:id="262" w:name="_Ref104494521"/>
      <w:r w:rsidRPr="008102B7">
        <w:rPr>
          <w:rFonts w:cs="Arial"/>
          <w:sz w:val="20"/>
        </w:rPr>
        <w:t xml:space="preserve">Without prejudice to </w:t>
      </w:r>
      <w:r w:rsidR="004941B9">
        <w:rPr>
          <w:rFonts w:cs="Arial"/>
          <w:sz w:val="20"/>
        </w:rPr>
        <w:t>the Company’s</w:t>
      </w:r>
      <w:r w:rsidRPr="008102B7">
        <w:rPr>
          <w:rFonts w:cs="Arial"/>
          <w:sz w:val="20"/>
        </w:rPr>
        <w:t xml:space="preserve"> other rights and remedies under and/or pursuant to this Agreement, where there is any delay in the Supplier’s </w:t>
      </w:r>
      <w:r>
        <w:rPr>
          <w:rFonts w:cs="Arial"/>
          <w:sz w:val="20"/>
        </w:rPr>
        <w:t xml:space="preserve">supply of any Goods and/or </w:t>
      </w:r>
      <w:r w:rsidRPr="008102B7">
        <w:rPr>
          <w:rFonts w:cs="Arial"/>
          <w:sz w:val="20"/>
        </w:rPr>
        <w:t xml:space="preserve">performance of any Services and/or </w:t>
      </w:r>
      <w:r>
        <w:rPr>
          <w:rFonts w:cs="Arial"/>
          <w:sz w:val="20"/>
        </w:rPr>
        <w:t xml:space="preserve">any delay </w:t>
      </w:r>
      <w:r w:rsidRPr="008102B7">
        <w:rPr>
          <w:rFonts w:cs="Arial"/>
          <w:sz w:val="20"/>
        </w:rPr>
        <w:t xml:space="preserve">in meeting any Key Milestone(s) as a result of the Supplier’s Default, the Company may (at its sole option) grant the Supplier an extension of time for </w:t>
      </w:r>
      <w:r>
        <w:rPr>
          <w:rFonts w:cs="Arial"/>
          <w:sz w:val="20"/>
        </w:rPr>
        <w:t xml:space="preserve">supply of the relevant Goods and/or </w:t>
      </w:r>
      <w:r w:rsidRPr="008102B7">
        <w:rPr>
          <w:rFonts w:cs="Arial"/>
          <w:sz w:val="20"/>
        </w:rPr>
        <w:t>performance of the relevant Services and/or meeting the relevant Key Milestone(s)</w:t>
      </w:r>
      <w:r>
        <w:rPr>
          <w:rFonts w:cs="Arial"/>
          <w:sz w:val="20"/>
        </w:rPr>
        <w:t xml:space="preserve"> (as applicable)</w:t>
      </w:r>
      <w:r w:rsidRPr="008102B7">
        <w:rPr>
          <w:rFonts w:cs="Arial"/>
          <w:sz w:val="20"/>
        </w:rPr>
        <w:t xml:space="preserve">.  For the avoidance of any doubt, the Supplier shall not be entitled to payment of any additional costs or expenses, and/or to claim any increase in the Charges, in the event that the Company exercises its rights under this Clause </w:t>
      </w:r>
      <w:r w:rsidR="00A620FD">
        <w:rPr>
          <w:rFonts w:cs="Arial"/>
          <w:sz w:val="20"/>
        </w:rPr>
        <w:fldChar w:fldCharType="begin"/>
      </w:r>
      <w:r w:rsidR="00A620FD">
        <w:rPr>
          <w:rFonts w:cs="Arial"/>
          <w:sz w:val="20"/>
        </w:rPr>
        <w:instrText xml:space="preserve"> REF _Ref104494521 \r \h </w:instrText>
      </w:r>
      <w:r w:rsidR="00A620FD">
        <w:rPr>
          <w:rFonts w:cs="Arial"/>
          <w:sz w:val="20"/>
        </w:rPr>
      </w:r>
      <w:r w:rsidR="00A620FD">
        <w:rPr>
          <w:rFonts w:cs="Arial"/>
          <w:sz w:val="20"/>
        </w:rPr>
        <w:fldChar w:fldCharType="separate"/>
      </w:r>
      <w:r w:rsidR="00F07BE0">
        <w:rPr>
          <w:rFonts w:cs="Arial"/>
          <w:sz w:val="20"/>
        </w:rPr>
        <w:t>9.4</w:t>
      </w:r>
      <w:r w:rsidR="00A620FD">
        <w:rPr>
          <w:rFonts w:cs="Arial"/>
          <w:sz w:val="20"/>
        </w:rPr>
        <w:fldChar w:fldCharType="end"/>
      </w:r>
      <w:r w:rsidRPr="008102B7">
        <w:rPr>
          <w:rFonts w:cs="Arial"/>
          <w:sz w:val="20"/>
        </w:rPr>
        <w:t>.</w:t>
      </w:r>
      <w:bookmarkEnd w:id="262"/>
    </w:p>
    <w:p w14:paraId="39453778" w14:textId="1F9BA5B6" w:rsidR="00DA093B" w:rsidRPr="008102B7" w:rsidRDefault="00DA093B" w:rsidP="00A75DDD">
      <w:pPr>
        <w:pStyle w:val="Heading2"/>
        <w:keepNext w:val="0"/>
        <w:rPr>
          <w:rFonts w:cs="Arial"/>
          <w:sz w:val="20"/>
        </w:rPr>
      </w:pPr>
      <w:bookmarkStart w:id="263" w:name="_Ref104988183"/>
      <w:r w:rsidRPr="008102B7">
        <w:rPr>
          <w:rFonts w:cs="Arial"/>
          <w:sz w:val="20"/>
        </w:rPr>
        <w:t xml:space="preserve">Without prejudice to </w:t>
      </w:r>
      <w:r>
        <w:rPr>
          <w:rFonts w:cs="Arial"/>
          <w:sz w:val="20"/>
        </w:rPr>
        <w:t>the Company’s</w:t>
      </w:r>
      <w:r w:rsidRPr="008102B7">
        <w:rPr>
          <w:rFonts w:cs="Arial"/>
          <w:sz w:val="20"/>
        </w:rPr>
        <w:t xml:space="preserve"> other rights and remedies under and/or pursuant to this Agreement, in the event that the Supplier fails to meet any Key Milestone due to </w:t>
      </w:r>
      <w:r>
        <w:rPr>
          <w:rFonts w:cs="Arial"/>
          <w:sz w:val="20"/>
        </w:rPr>
        <w:t>the Supplier’s</w:t>
      </w:r>
      <w:r w:rsidRPr="008102B7">
        <w:rPr>
          <w:rFonts w:cs="Arial"/>
          <w:sz w:val="20"/>
        </w:rPr>
        <w:t xml:space="preserve"> Default, the Company shall be entitled to require the payment of Delay Payments where the </w:t>
      </w:r>
      <w:r>
        <w:rPr>
          <w:rFonts w:cs="Arial"/>
          <w:sz w:val="20"/>
        </w:rPr>
        <w:t>Goods and Services Description</w:t>
      </w:r>
      <w:r w:rsidRPr="008102B7">
        <w:rPr>
          <w:rFonts w:cs="Arial"/>
          <w:sz w:val="20"/>
        </w:rPr>
        <w:t xml:space="preserve"> and/or the relevant Work Instruction (as applicable) identifies that Delay Payments are payable in respect of the relevant Key Milestone.  The Delay Payments shall accrue on a daily basis from the date </w:t>
      </w:r>
      <w:r>
        <w:rPr>
          <w:rFonts w:cs="Arial"/>
          <w:sz w:val="20"/>
        </w:rPr>
        <w:t>that the</w:t>
      </w:r>
      <w:r w:rsidRPr="008102B7">
        <w:rPr>
          <w:rFonts w:cs="Arial"/>
          <w:sz w:val="20"/>
        </w:rPr>
        <w:t xml:space="preserve"> relevant Key Milestone </w:t>
      </w:r>
      <w:r>
        <w:rPr>
          <w:rFonts w:cs="Arial"/>
          <w:sz w:val="20"/>
        </w:rPr>
        <w:t xml:space="preserve">was due to have been achieved as set out in or pursuant to the </w:t>
      </w:r>
      <w:r w:rsidR="00F976E2">
        <w:rPr>
          <w:rFonts w:cs="Arial"/>
          <w:sz w:val="20"/>
        </w:rPr>
        <w:t xml:space="preserve">Goods and </w:t>
      </w:r>
      <w:r>
        <w:rPr>
          <w:rFonts w:cs="Arial"/>
          <w:sz w:val="20"/>
        </w:rPr>
        <w:t xml:space="preserve">Services Description or the relevant Work Instruction (as applicable) </w:t>
      </w:r>
      <w:r w:rsidRPr="008102B7">
        <w:rPr>
          <w:rFonts w:cs="Arial"/>
          <w:sz w:val="20"/>
        </w:rPr>
        <w:t>and shall continue to accrue until the date when the relevant Key Milestone is achieved in accordance with this Agreement.</w:t>
      </w:r>
      <w:r>
        <w:rPr>
          <w:rFonts w:cs="Arial"/>
          <w:sz w:val="20"/>
        </w:rPr>
        <w:t xml:space="preserve">  For the avoidance of any doubt, Delay Payments shall not be the Company’s sole or exclusive remedy in respect of the Supplier’s failure to meet any Key Milestone.</w:t>
      </w:r>
      <w:bookmarkEnd w:id="263"/>
    </w:p>
    <w:p w14:paraId="2F6DB8D5" w14:textId="4142771C" w:rsidR="00DA093B" w:rsidRPr="008102B7" w:rsidRDefault="00DA093B" w:rsidP="00A75DDD">
      <w:pPr>
        <w:pStyle w:val="Heading2"/>
        <w:keepNext w:val="0"/>
        <w:rPr>
          <w:rFonts w:cs="Arial"/>
          <w:sz w:val="20"/>
        </w:rPr>
      </w:pPr>
      <w:bookmarkStart w:id="264" w:name="_Ref104988184"/>
      <w:r w:rsidRPr="008102B7">
        <w:rPr>
          <w:rFonts w:cs="Arial"/>
          <w:sz w:val="20"/>
        </w:rPr>
        <w:t xml:space="preserve">Without prejudice to its other rights and remedies under and/or pursuant to this Agreement, in the event that the Supplier fails to meet any </w:t>
      </w:r>
      <w:r>
        <w:rPr>
          <w:rFonts w:cs="Arial"/>
          <w:sz w:val="20"/>
        </w:rPr>
        <w:t>Significant Delay</w:t>
      </w:r>
      <w:r w:rsidRPr="008102B7">
        <w:rPr>
          <w:rFonts w:cs="Arial"/>
          <w:sz w:val="20"/>
        </w:rPr>
        <w:t xml:space="preserve"> Date due to the Supplier’s Default, the Company shall be entitled to terminate </w:t>
      </w:r>
      <w:r>
        <w:rPr>
          <w:rFonts w:cs="Arial"/>
          <w:sz w:val="20"/>
        </w:rPr>
        <w:t xml:space="preserve">all or part of </w:t>
      </w:r>
      <w:r w:rsidRPr="008102B7">
        <w:rPr>
          <w:rFonts w:cs="Arial"/>
          <w:sz w:val="20"/>
        </w:rPr>
        <w:t xml:space="preserve">the </w:t>
      </w:r>
      <w:r>
        <w:rPr>
          <w:rFonts w:cs="Arial"/>
          <w:sz w:val="20"/>
        </w:rPr>
        <w:t xml:space="preserve">supply of the Goods, the provision of the </w:t>
      </w:r>
      <w:r w:rsidRPr="008102B7">
        <w:rPr>
          <w:rFonts w:cs="Arial"/>
          <w:sz w:val="20"/>
        </w:rPr>
        <w:t>Core Services, the relevant</w:t>
      </w:r>
      <w:r>
        <w:rPr>
          <w:rFonts w:cs="Arial"/>
          <w:sz w:val="20"/>
        </w:rPr>
        <w:t xml:space="preserve"> Goods Order, the relevant</w:t>
      </w:r>
      <w:r w:rsidRPr="008102B7">
        <w:rPr>
          <w:rFonts w:cs="Arial"/>
          <w:sz w:val="20"/>
        </w:rPr>
        <w:t xml:space="preserve"> Work Instruction and/or </w:t>
      </w:r>
      <w:r>
        <w:rPr>
          <w:rFonts w:cs="Arial"/>
          <w:sz w:val="20"/>
        </w:rPr>
        <w:t xml:space="preserve">all or part of </w:t>
      </w:r>
      <w:r w:rsidRPr="008102B7">
        <w:rPr>
          <w:rFonts w:cs="Arial"/>
          <w:sz w:val="20"/>
        </w:rPr>
        <w:t xml:space="preserve">this Agreement in accordance with Clause </w:t>
      </w:r>
      <w:r w:rsidR="00AF7BB5">
        <w:rPr>
          <w:rFonts w:cs="Arial"/>
          <w:sz w:val="20"/>
          <w:highlight w:val="yellow"/>
        </w:rPr>
        <w:fldChar w:fldCharType="begin"/>
      </w:r>
      <w:r w:rsidR="00AF7BB5">
        <w:rPr>
          <w:rFonts w:cs="Arial"/>
          <w:sz w:val="20"/>
        </w:rPr>
        <w:instrText xml:space="preserve"> REF _Ref104801096 \r \h </w:instrText>
      </w:r>
      <w:r w:rsidR="00AF7BB5">
        <w:rPr>
          <w:rFonts w:cs="Arial"/>
          <w:sz w:val="20"/>
          <w:highlight w:val="yellow"/>
        </w:rPr>
      </w:r>
      <w:r w:rsidR="00AF7BB5">
        <w:rPr>
          <w:rFonts w:cs="Arial"/>
          <w:sz w:val="20"/>
          <w:highlight w:val="yellow"/>
        </w:rPr>
        <w:fldChar w:fldCharType="separate"/>
      </w:r>
      <w:r w:rsidR="00F07BE0">
        <w:rPr>
          <w:rFonts w:cs="Arial"/>
          <w:sz w:val="20"/>
        </w:rPr>
        <w:t>24.1.5</w:t>
      </w:r>
      <w:r w:rsidR="00AF7BB5">
        <w:rPr>
          <w:rFonts w:cs="Arial"/>
          <w:sz w:val="20"/>
          <w:highlight w:val="yellow"/>
        </w:rPr>
        <w:fldChar w:fldCharType="end"/>
      </w:r>
      <w:r w:rsidR="00A620FD">
        <w:rPr>
          <w:rFonts w:cs="Arial"/>
          <w:sz w:val="20"/>
        </w:rPr>
        <w:t xml:space="preserve"> </w:t>
      </w:r>
      <w:r>
        <w:rPr>
          <w:rFonts w:cs="Arial"/>
          <w:sz w:val="20"/>
        </w:rPr>
        <w:t xml:space="preserve">(Termination </w:t>
      </w:r>
      <w:r w:rsidRPr="008102B7">
        <w:rPr>
          <w:rFonts w:cs="Arial"/>
          <w:sz w:val="20"/>
        </w:rPr>
        <w:t>Rights).</w:t>
      </w:r>
      <w:bookmarkEnd w:id="264"/>
    </w:p>
    <w:p w14:paraId="1F588CBC" w14:textId="4308FC57" w:rsidR="00DA093B" w:rsidRPr="008102B7" w:rsidRDefault="00DA093B" w:rsidP="00D82A80">
      <w:pPr>
        <w:pStyle w:val="Heading2"/>
        <w:rPr>
          <w:rFonts w:cs="Arial"/>
          <w:sz w:val="20"/>
        </w:rPr>
      </w:pPr>
      <w:bookmarkStart w:id="265" w:name="_Ref104988185"/>
      <w:r w:rsidRPr="008102B7">
        <w:rPr>
          <w:rFonts w:cs="Arial"/>
          <w:sz w:val="20"/>
        </w:rPr>
        <w:t xml:space="preserve">Subject to the Supplier complying with its obligations under Clauses </w:t>
      </w:r>
      <w:r w:rsidR="00A620FD">
        <w:rPr>
          <w:rFonts w:cs="Arial"/>
          <w:sz w:val="20"/>
        </w:rPr>
        <w:fldChar w:fldCharType="begin"/>
      </w:r>
      <w:r w:rsidR="00A620FD">
        <w:rPr>
          <w:rFonts w:cs="Arial"/>
          <w:sz w:val="20"/>
        </w:rPr>
        <w:instrText xml:space="preserve"> REF _Ref104494495 \r \h </w:instrText>
      </w:r>
      <w:r w:rsidR="00A620FD">
        <w:rPr>
          <w:rFonts w:cs="Arial"/>
          <w:sz w:val="20"/>
        </w:rPr>
      </w:r>
      <w:r w:rsidR="00A620FD">
        <w:rPr>
          <w:rFonts w:cs="Arial"/>
          <w:sz w:val="20"/>
        </w:rPr>
        <w:fldChar w:fldCharType="separate"/>
      </w:r>
      <w:r w:rsidR="00F07BE0">
        <w:rPr>
          <w:rFonts w:cs="Arial"/>
          <w:sz w:val="20"/>
        </w:rPr>
        <w:t>9.1</w:t>
      </w:r>
      <w:r w:rsidR="00A620FD">
        <w:rPr>
          <w:rFonts w:cs="Arial"/>
          <w:sz w:val="20"/>
        </w:rPr>
        <w:fldChar w:fldCharType="end"/>
      </w:r>
      <w:r w:rsidR="005704FD">
        <w:rPr>
          <w:rFonts w:cs="Arial"/>
          <w:sz w:val="20"/>
        </w:rPr>
        <w:t xml:space="preserve"> </w:t>
      </w:r>
      <w:r w:rsidRPr="008102B7">
        <w:rPr>
          <w:rFonts w:cs="Arial"/>
          <w:sz w:val="20"/>
        </w:rPr>
        <w:t xml:space="preserve">to </w:t>
      </w:r>
      <w:r w:rsidR="00A620FD">
        <w:rPr>
          <w:rFonts w:cs="Arial"/>
          <w:sz w:val="20"/>
        </w:rPr>
        <w:fldChar w:fldCharType="begin"/>
      </w:r>
      <w:r w:rsidR="00A620FD">
        <w:rPr>
          <w:rFonts w:cs="Arial"/>
          <w:sz w:val="20"/>
        </w:rPr>
        <w:instrText xml:space="preserve"> REF _Ref104494566 \r \h </w:instrText>
      </w:r>
      <w:r w:rsidR="00A620FD">
        <w:rPr>
          <w:rFonts w:cs="Arial"/>
          <w:sz w:val="20"/>
        </w:rPr>
      </w:r>
      <w:r w:rsidR="00A620FD">
        <w:rPr>
          <w:rFonts w:cs="Arial"/>
          <w:sz w:val="20"/>
        </w:rPr>
        <w:fldChar w:fldCharType="separate"/>
      </w:r>
      <w:r w:rsidR="00F07BE0">
        <w:rPr>
          <w:rFonts w:cs="Arial"/>
          <w:sz w:val="20"/>
        </w:rPr>
        <w:t>9.3</w:t>
      </w:r>
      <w:r w:rsidR="00A620FD">
        <w:rPr>
          <w:rFonts w:cs="Arial"/>
          <w:sz w:val="20"/>
        </w:rPr>
        <w:fldChar w:fldCharType="end"/>
      </w:r>
      <w:r w:rsidR="005704FD">
        <w:rPr>
          <w:rFonts w:cs="Arial"/>
          <w:sz w:val="20"/>
        </w:rPr>
        <w:t xml:space="preserve"> </w:t>
      </w:r>
      <w:r w:rsidRPr="008102B7">
        <w:rPr>
          <w:rFonts w:cs="Arial"/>
          <w:sz w:val="20"/>
        </w:rPr>
        <w:t>above, in the event that any delay in meeting any Key Milestones is a direct result of the Company’s Default, the Supplier shall:</w:t>
      </w:r>
      <w:bookmarkEnd w:id="265"/>
      <w:r w:rsidRPr="008102B7">
        <w:rPr>
          <w:rFonts w:cs="Arial"/>
          <w:sz w:val="20"/>
        </w:rPr>
        <w:t xml:space="preserve"> </w:t>
      </w:r>
    </w:p>
    <w:p w14:paraId="7EBF55E5" w14:textId="77777777" w:rsidR="00DA093B" w:rsidRPr="008102B7" w:rsidRDefault="00DA093B" w:rsidP="00012622">
      <w:pPr>
        <w:pStyle w:val="Heading3"/>
        <w:ind w:left="1440" w:hanging="731"/>
        <w:rPr>
          <w:rFonts w:cs="Arial"/>
          <w:sz w:val="20"/>
        </w:rPr>
      </w:pPr>
      <w:bookmarkStart w:id="266" w:name="_Ref104988186"/>
      <w:r w:rsidRPr="008102B7">
        <w:rPr>
          <w:rFonts w:cs="Arial"/>
          <w:sz w:val="20"/>
        </w:rPr>
        <w:t>not be liable for the payment of Delay Payments in relation to the relevant Key Milestone; and</w:t>
      </w:r>
      <w:bookmarkEnd w:id="266"/>
    </w:p>
    <w:p w14:paraId="0D4F2117" w14:textId="77777777" w:rsidR="00DA093B" w:rsidRPr="008102B7" w:rsidRDefault="00DA093B" w:rsidP="00012622">
      <w:pPr>
        <w:pStyle w:val="Heading3"/>
        <w:ind w:left="1440" w:hanging="731"/>
        <w:rPr>
          <w:rFonts w:cs="Arial"/>
          <w:sz w:val="20"/>
        </w:rPr>
      </w:pPr>
      <w:bookmarkStart w:id="267" w:name="_Ref104988187"/>
      <w:r w:rsidRPr="008102B7">
        <w:rPr>
          <w:rFonts w:cs="Arial"/>
          <w:sz w:val="20"/>
        </w:rPr>
        <w:t xml:space="preserve">be permitted an appropriate additional period of additional time (determined by the </w:t>
      </w:r>
      <w:r w:rsidRPr="00012622">
        <w:t>Company</w:t>
      </w:r>
      <w:r w:rsidRPr="008102B7">
        <w:rPr>
          <w:rFonts w:cs="Arial"/>
          <w:sz w:val="20"/>
        </w:rPr>
        <w:t xml:space="preserve"> (acting reasonably)) to achieve the relevant Key Milestone.</w:t>
      </w:r>
      <w:bookmarkEnd w:id="267"/>
    </w:p>
    <w:p w14:paraId="2FB51C3D" w14:textId="77777777" w:rsidR="00DA093B" w:rsidRPr="008102B7" w:rsidRDefault="00DA093B" w:rsidP="006A17E5">
      <w:pPr>
        <w:pStyle w:val="Heading1"/>
        <w:keepNext w:val="0"/>
        <w:widowControl w:val="0"/>
        <w:spacing w:after="240"/>
        <w:rPr>
          <w:rFonts w:cs="Arial"/>
          <w:sz w:val="20"/>
          <w:lang w:val="en-US"/>
        </w:rPr>
      </w:pPr>
      <w:bookmarkStart w:id="268" w:name="_Ref104495620"/>
      <w:bookmarkStart w:id="269" w:name="_Toc126654273"/>
      <w:bookmarkStart w:id="270" w:name="_Ref87429679"/>
      <w:bookmarkStart w:id="271" w:name="_Ref87437904"/>
      <w:bookmarkStart w:id="272" w:name="_Ref87438104"/>
      <w:r w:rsidRPr="008102B7">
        <w:rPr>
          <w:rFonts w:cs="Arial"/>
          <w:sz w:val="20"/>
          <w:lang w:val="en-US"/>
        </w:rPr>
        <w:t>INTELLECTUAL PROPERTY RIGHTS</w:t>
      </w:r>
      <w:bookmarkEnd w:id="268"/>
      <w:bookmarkEnd w:id="269"/>
    </w:p>
    <w:p w14:paraId="5209226E" w14:textId="77777777" w:rsidR="00DA093B" w:rsidRPr="008102B7" w:rsidRDefault="00DA093B" w:rsidP="006854D7">
      <w:pPr>
        <w:pStyle w:val="Heading2"/>
        <w:keepNext w:val="0"/>
        <w:widowControl w:val="0"/>
        <w:numPr>
          <w:ilvl w:val="0"/>
          <w:numId w:val="0"/>
        </w:numPr>
        <w:ind w:left="425"/>
        <w:rPr>
          <w:rFonts w:cs="Arial"/>
          <w:sz w:val="20"/>
          <w:lang w:val="en-US"/>
        </w:rPr>
      </w:pPr>
      <w:r w:rsidRPr="008102B7">
        <w:rPr>
          <w:rFonts w:cs="Arial"/>
          <w:sz w:val="20"/>
          <w:lang w:val="en-US"/>
        </w:rPr>
        <w:t xml:space="preserve">The Parties’ respective rights, obligations and liabilities in relation to Intellectual Property Rights used and/or created in connection with the </w:t>
      </w:r>
      <w:r>
        <w:rPr>
          <w:rFonts w:cs="Arial"/>
          <w:sz w:val="20"/>
          <w:lang w:val="en-US"/>
        </w:rPr>
        <w:t xml:space="preserve">Goods, the </w:t>
      </w:r>
      <w:r w:rsidRPr="008102B7">
        <w:rPr>
          <w:rFonts w:cs="Arial"/>
          <w:sz w:val="20"/>
          <w:lang w:val="en-US"/>
        </w:rPr>
        <w:t xml:space="preserve">Services and/or this Agreement are set out in Schedule </w:t>
      </w:r>
      <w:bookmarkStart w:id="273" w:name="DocXTextRef89"/>
      <w:r w:rsidRPr="008102B7">
        <w:rPr>
          <w:rFonts w:cs="Arial"/>
          <w:sz w:val="20"/>
          <w:lang w:val="en-US"/>
        </w:rPr>
        <w:t>Part 4</w:t>
      </w:r>
      <w:bookmarkEnd w:id="273"/>
      <w:r w:rsidRPr="008102B7">
        <w:rPr>
          <w:rFonts w:cs="Arial"/>
          <w:sz w:val="20"/>
          <w:lang w:val="en-US"/>
        </w:rPr>
        <w:t xml:space="preserve"> (Intellectual Property Rights).</w:t>
      </w:r>
    </w:p>
    <w:p w14:paraId="437AC0BC" w14:textId="77777777" w:rsidR="00DA093B" w:rsidRPr="008102B7" w:rsidRDefault="00DA093B" w:rsidP="00D51764">
      <w:pPr>
        <w:pStyle w:val="Heading1"/>
        <w:keepNext w:val="0"/>
        <w:widowControl w:val="0"/>
        <w:spacing w:after="240"/>
        <w:rPr>
          <w:rFonts w:cs="Arial"/>
          <w:sz w:val="20"/>
          <w:lang w:val="en-US"/>
        </w:rPr>
      </w:pPr>
      <w:bookmarkStart w:id="274" w:name="_Ref104495626"/>
      <w:bookmarkStart w:id="275" w:name="_Toc126654274"/>
      <w:r w:rsidRPr="008102B7">
        <w:rPr>
          <w:rFonts w:cs="Arial"/>
          <w:sz w:val="20"/>
          <w:lang w:val="en-US"/>
        </w:rPr>
        <w:t>publicity</w:t>
      </w:r>
      <w:bookmarkEnd w:id="274"/>
      <w:bookmarkEnd w:id="275"/>
    </w:p>
    <w:p w14:paraId="5740BFEA" w14:textId="12DE3F43" w:rsidR="00DA093B" w:rsidRPr="008102B7" w:rsidRDefault="00DA093B" w:rsidP="00D51764">
      <w:pPr>
        <w:pStyle w:val="Heading2"/>
        <w:keepNext w:val="0"/>
        <w:widowControl w:val="0"/>
        <w:numPr>
          <w:ilvl w:val="0"/>
          <w:numId w:val="0"/>
        </w:numPr>
        <w:ind w:left="425"/>
        <w:rPr>
          <w:rFonts w:cs="Arial"/>
          <w:sz w:val="20"/>
          <w:lang w:val="en-US"/>
        </w:rPr>
      </w:pPr>
      <w:r w:rsidRPr="008102B7">
        <w:rPr>
          <w:rFonts w:cs="Arial"/>
          <w:sz w:val="20"/>
          <w:lang w:val="en-US"/>
        </w:rPr>
        <w:t xml:space="preserve">Without prejudice to Clause </w:t>
      </w:r>
      <w:r w:rsidR="00697A26">
        <w:rPr>
          <w:rFonts w:cs="Arial"/>
          <w:sz w:val="20"/>
          <w:lang w:val="en-US"/>
        </w:rPr>
        <w:fldChar w:fldCharType="begin"/>
      </w:r>
      <w:r w:rsidR="00697A26">
        <w:rPr>
          <w:rFonts w:cs="Arial"/>
          <w:sz w:val="20"/>
          <w:lang w:val="en-US"/>
        </w:rPr>
        <w:instrText xml:space="preserve">  REF _Ref509818404 \w \h \* MERGEFORMAT </w:instrText>
      </w:r>
      <w:r w:rsidR="00697A26">
        <w:rPr>
          <w:rFonts w:cs="Arial"/>
          <w:sz w:val="20"/>
          <w:lang w:val="en-US"/>
        </w:rPr>
      </w:r>
      <w:r w:rsidR="00697A26">
        <w:rPr>
          <w:rFonts w:cs="Arial"/>
          <w:sz w:val="20"/>
          <w:lang w:val="en-US"/>
        </w:rPr>
        <w:fldChar w:fldCharType="separate"/>
      </w:r>
      <w:r w:rsidR="00F07BE0" w:rsidRPr="00F07BE0">
        <w:rPr>
          <w:rFonts w:cs="Arial"/>
          <w:color w:val="000000"/>
          <w:sz w:val="20"/>
          <w:lang w:val="en-US"/>
        </w:rPr>
        <w:t>20</w:t>
      </w:r>
      <w:r w:rsidR="00697A26">
        <w:rPr>
          <w:rFonts w:cs="Arial"/>
          <w:sz w:val="20"/>
          <w:lang w:val="en-US"/>
        </w:rPr>
        <w:fldChar w:fldCharType="end"/>
      </w:r>
      <w:r w:rsidRPr="008102B7">
        <w:rPr>
          <w:rFonts w:cs="Arial"/>
          <w:sz w:val="20"/>
          <w:lang w:val="en-US"/>
        </w:rPr>
        <w:t xml:space="preserve"> (Confidentiality), the Supplier shall not be entitled to </w:t>
      </w:r>
      <w:r w:rsidRPr="008102B7">
        <w:rPr>
          <w:rFonts w:cs="Arial"/>
          <w:sz w:val="20"/>
        </w:rPr>
        <w:t>publish any reports, articles, press releases or other documents or information relating to the subject matter of this Agreement without the prior written consent of the Company.</w:t>
      </w:r>
    </w:p>
    <w:p w14:paraId="6A0F691E" w14:textId="77777777" w:rsidR="00DA093B" w:rsidRPr="008102B7" w:rsidRDefault="00DA093B" w:rsidP="00D51764">
      <w:pPr>
        <w:pStyle w:val="Heading1"/>
        <w:keepNext w:val="0"/>
        <w:widowControl w:val="0"/>
        <w:spacing w:after="240"/>
        <w:rPr>
          <w:rFonts w:cs="Arial"/>
          <w:sz w:val="20"/>
        </w:rPr>
      </w:pPr>
      <w:bookmarkStart w:id="276" w:name="_Ref104494321"/>
      <w:bookmarkStart w:id="277" w:name="_Toc126654275"/>
      <w:r w:rsidRPr="008102B7">
        <w:rPr>
          <w:rFonts w:cs="Arial"/>
          <w:sz w:val="20"/>
        </w:rPr>
        <w:t>access to premises and SAFETY/SECURITY</w:t>
      </w:r>
      <w:bookmarkEnd w:id="276"/>
      <w:bookmarkEnd w:id="277"/>
    </w:p>
    <w:p w14:paraId="6C40A06D" w14:textId="77777777" w:rsidR="00DA093B" w:rsidRPr="008102B7" w:rsidRDefault="00DA093B" w:rsidP="00D51764">
      <w:pPr>
        <w:pStyle w:val="Heading2"/>
        <w:keepNext w:val="0"/>
        <w:widowControl w:val="0"/>
        <w:rPr>
          <w:rFonts w:cs="Arial"/>
          <w:sz w:val="20"/>
        </w:rPr>
      </w:pPr>
      <w:bookmarkStart w:id="278" w:name="_Ref104496534"/>
      <w:r w:rsidRPr="008102B7">
        <w:rPr>
          <w:rFonts w:cs="Arial"/>
          <w:sz w:val="20"/>
        </w:rPr>
        <w:t>The Company:</w:t>
      </w:r>
      <w:bookmarkEnd w:id="278"/>
    </w:p>
    <w:p w14:paraId="06577175" w14:textId="77777777" w:rsidR="00DA093B" w:rsidRPr="008102B7" w:rsidRDefault="00DA093B" w:rsidP="00012622">
      <w:pPr>
        <w:pStyle w:val="Heading3"/>
        <w:ind w:left="1440" w:hanging="731"/>
        <w:rPr>
          <w:rFonts w:cs="Arial"/>
          <w:sz w:val="20"/>
        </w:rPr>
      </w:pPr>
      <w:bookmarkStart w:id="279" w:name="_Ref104988188"/>
      <w:r w:rsidRPr="008102B7">
        <w:rPr>
          <w:rFonts w:cs="Arial"/>
          <w:sz w:val="20"/>
        </w:rPr>
        <w:lastRenderedPageBreak/>
        <w:t xml:space="preserve">shall provide the Supplier Personnel with such access to relevant areas of the Premises and at such times as the Company may deem is reasonably required by the Supplier in order to </w:t>
      </w:r>
      <w:r>
        <w:rPr>
          <w:rFonts w:cs="Arial"/>
          <w:sz w:val="20"/>
        </w:rPr>
        <w:t xml:space="preserve">supply the Goods and/or to </w:t>
      </w:r>
      <w:r w:rsidRPr="008102B7">
        <w:rPr>
          <w:rFonts w:cs="Arial"/>
          <w:sz w:val="20"/>
        </w:rPr>
        <w:t>perform the Services;</w:t>
      </w:r>
      <w:bookmarkEnd w:id="279"/>
      <w:r w:rsidRPr="008102B7">
        <w:rPr>
          <w:rFonts w:cs="Arial"/>
          <w:sz w:val="20"/>
        </w:rPr>
        <w:t xml:space="preserve"> </w:t>
      </w:r>
    </w:p>
    <w:p w14:paraId="63A852B8" w14:textId="77777777" w:rsidR="00DA093B" w:rsidRPr="008102B7" w:rsidRDefault="00DA093B" w:rsidP="00012622">
      <w:pPr>
        <w:pStyle w:val="Heading3"/>
        <w:ind w:left="1440" w:hanging="731"/>
        <w:rPr>
          <w:rFonts w:cs="Arial"/>
          <w:sz w:val="20"/>
        </w:rPr>
      </w:pPr>
      <w:bookmarkStart w:id="280" w:name="_Ref104988189"/>
      <w:r w:rsidRPr="008102B7">
        <w:rPr>
          <w:rFonts w:cs="Arial"/>
          <w:sz w:val="20"/>
        </w:rPr>
        <w:t>shall provide such access to the Supplier Personnel as licensee only and the Supplier shall vacate the Premises immediately upon the termination or expiry of this Agreement, or earlier, if the Company so requests; and</w:t>
      </w:r>
      <w:bookmarkEnd w:id="280"/>
    </w:p>
    <w:p w14:paraId="4B7A460B" w14:textId="2A137AE9" w:rsidR="00DA093B" w:rsidRPr="008102B7" w:rsidRDefault="00DA093B" w:rsidP="00012622">
      <w:pPr>
        <w:pStyle w:val="Heading3"/>
        <w:ind w:left="1440" w:hanging="731"/>
        <w:rPr>
          <w:rFonts w:cs="Arial"/>
          <w:sz w:val="20"/>
        </w:rPr>
      </w:pPr>
      <w:bookmarkStart w:id="281" w:name="_Ref104494620"/>
      <w:r w:rsidRPr="008102B7">
        <w:rPr>
          <w:rFonts w:cs="Arial"/>
          <w:sz w:val="20"/>
        </w:rPr>
        <w:t xml:space="preserve">may refuse admission to the Premises and/or direct the Supplier to end the involvement in the provision of the </w:t>
      </w:r>
      <w:r>
        <w:rPr>
          <w:rFonts w:cs="Arial"/>
          <w:sz w:val="20"/>
        </w:rPr>
        <w:t xml:space="preserve">supply of the Goods and/or the provision of the </w:t>
      </w:r>
      <w:r w:rsidRPr="008102B7">
        <w:rPr>
          <w:rFonts w:cs="Arial"/>
          <w:sz w:val="20"/>
        </w:rPr>
        <w:t xml:space="preserve">Services of any of the Supplier Personnel whom the Company believes represents a security risk, has been negligent or guilty of misconduct or does not have the required levels of training and expertise or where the Company has other grounds for doing so including, without limitation, any failure by any of the Supplier Personnel to comply with any of the requirements or works rules referred to in Clause </w:t>
      </w:r>
      <w:r w:rsidR="00A620FD">
        <w:rPr>
          <w:rFonts w:cs="Arial"/>
          <w:sz w:val="20"/>
        </w:rPr>
        <w:fldChar w:fldCharType="begin"/>
      </w:r>
      <w:r w:rsidR="00A620FD">
        <w:rPr>
          <w:rFonts w:cs="Arial"/>
          <w:sz w:val="20"/>
        </w:rPr>
        <w:instrText xml:space="preserve"> REF _Ref104494607 \r \h </w:instrText>
      </w:r>
      <w:r w:rsidR="00A620FD">
        <w:rPr>
          <w:rFonts w:cs="Arial"/>
          <w:sz w:val="20"/>
        </w:rPr>
      </w:r>
      <w:r w:rsidR="00A620FD">
        <w:rPr>
          <w:rFonts w:cs="Arial"/>
          <w:sz w:val="20"/>
        </w:rPr>
        <w:fldChar w:fldCharType="separate"/>
      </w:r>
      <w:r w:rsidR="00F07BE0">
        <w:rPr>
          <w:rFonts w:cs="Arial"/>
          <w:sz w:val="20"/>
        </w:rPr>
        <w:t>12.2</w:t>
      </w:r>
      <w:r w:rsidR="00A620FD">
        <w:rPr>
          <w:rFonts w:cs="Arial"/>
          <w:sz w:val="20"/>
        </w:rPr>
        <w:fldChar w:fldCharType="end"/>
      </w:r>
      <w:r w:rsidRPr="008102B7">
        <w:rPr>
          <w:rFonts w:cs="Arial"/>
          <w:sz w:val="20"/>
        </w:rPr>
        <w:t xml:space="preserve">.  The decision of the Company pursuant to this Clause </w:t>
      </w:r>
      <w:r w:rsidR="00A620FD">
        <w:rPr>
          <w:rFonts w:cs="Arial"/>
          <w:sz w:val="20"/>
        </w:rPr>
        <w:fldChar w:fldCharType="begin"/>
      </w:r>
      <w:r w:rsidR="00A620FD">
        <w:rPr>
          <w:rFonts w:cs="Arial"/>
          <w:sz w:val="20"/>
        </w:rPr>
        <w:instrText xml:space="preserve"> REF _Ref104494620 \r \h </w:instrText>
      </w:r>
      <w:r w:rsidR="00A620FD">
        <w:rPr>
          <w:rFonts w:cs="Arial"/>
          <w:sz w:val="20"/>
        </w:rPr>
      </w:r>
      <w:r w:rsidR="00A620FD">
        <w:rPr>
          <w:rFonts w:cs="Arial"/>
          <w:sz w:val="20"/>
        </w:rPr>
        <w:fldChar w:fldCharType="separate"/>
      </w:r>
      <w:r w:rsidR="00F07BE0">
        <w:rPr>
          <w:rFonts w:cs="Arial"/>
          <w:sz w:val="20"/>
        </w:rPr>
        <w:t>12.1.3</w:t>
      </w:r>
      <w:r w:rsidR="00A620FD">
        <w:rPr>
          <w:rFonts w:cs="Arial"/>
          <w:sz w:val="20"/>
        </w:rPr>
        <w:fldChar w:fldCharType="end"/>
      </w:r>
      <w:r w:rsidR="00A620FD">
        <w:rPr>
          <w:rFonts w:cs="Arial"/>
          <w:sz w:val="20"/>
        </w:rPr>
        <w:t xml:space="preserve"> </w:t>
      </w:r>
      <w:r w:rsidRPr="008102B7">
        <w:rPr>
          <w:rFonts w:cs="Arial"/>
          <w:sz w:val="20"/>
        </w:rPr>
        <w:t xml:space="preserve">shall be final.  For the avoidance of doubt, the Supplier shall ensure that any Supplier Personnel in respect of whom the Company exercises its rights pursuant to this Clause </w:t>
      </w:r>
      <w:r w:rsidR="00A620FD">
        <w:rPr>
          <w:rFonts w:cs="Arial"/>
          <w:sz w:val="20"/>
        </w:rPr>
        <w:fldChar w:fldCharType="begin"/>
      </w:r>
      <w:r w:rsidR="00A620FD">
        <w:rPr>
          <w:rFonts w:cs="Arial"/>
          <w:sz w:val="20"/>
        </w:rPr>
        <w:instrText xml:space="preserve"> REF _Ref104494620 \r \h </w:instrText>
      </w:r>
      <w:r w:rsidR="00A620FD">
        <w:rPr>
          <w:rFonts w:cs="Arial"/>
          <w:sz w:val="20"/>
        </w:rPr>
      </w:r>
      <w:r w:rsidR="00A620FD">
        <w:rPr>
          <w:rFonts w:cs="Arial"/>
          <w:sz w:val="20"/>
        </w:rPr>
        <w:fldChar w:fldCharType="separate"/>
      </w:r>
      <w:r w:rsidR="00F07BE0">
        <w:rPr>
          <w:rFonts w:cs="Arial"/>
          <w:sz w:val="20"/>
        </w:rPr>
        <w:t>12.1.3</w:t>
      </w:r>
      <w:r w:rsidR="00A620FD">
        <w:rPr>
          <w:rFonts w:cs="Arial"/>
          <w:sz w:val="20"/>
        </w:rPr>
        <w:fldChar w:fldCharType="end"/>
      </w:r>
      <w:r w:rsidR="005704FD">
        <w:rPr>
          <w:rFonts w:cs="Arial"/>
          <w:sz w:val="20"/>
        </w:rPr>
        <w:t xml:space="preserve"> </w:t>
      </w:r>
      <w:r w:rsidRPr="008102B7">
        <w:rPr>
          <w:rFonts w:cs="Arial"/>
          <w:sz w:val="20"/>
        </w:rPr>
        <w:t>shall be replaced forthwith by a suitably qualified and experienced member of the Supplier Personnel.</w:t>
      </w:r>
      <w:bookmarkEnd w:id="281"/>
    </w:p>
    <w:p w14:paraId="2CDDEEBC" w14:textId="77777777" w:rsidR="00DA093B" w:rsidRPr="008102B7" w:rsidRDefault="00DA093B" w:rsidP="00D51764">
      <w:pPr>
        <w:pStyle w:val="Heading2"/>
        <w:keepNext w:val="0"/>
        <w:widowControl w:val="0"/>
        <w:rPr>
          <w:rFonts w:cs="Arial"/>
          <w:sz w:val="20"/>
        </w:rPr>
      </w:pPr>
      <w:bookmarkStart w:id="282" w:name="_Ref104494607"/>
      <w:r w:rsidRPr="008102B7">
        <w:rPr>
          <w:rFonts w:cs="Arial"/>
          <w:sz w:val="20"/>
        </w:rPr>
        <w:t>The Supplier shall:</w:t>
      </w:r>
      <w:bookmarkEnd w:id="282"/>
    </w:p>
    <w:p w14:paraId="591C7ADC" w14:textId="77777777" w:rsidR="00DA093B" w:rsidRPr="008102B7" w:rsidRDefault="00DA093B" w:rsidP="00012622">
      <w:pPr>
        <w:pStyle w:val="Heading3"/>
        <w:ind w:left="1440" w:hanging="731"/>
        <w:rPr>
          <w:rFonts w:cs="Arial"/>
          <w:sz w:val="20"/>
        </w:rPr>
      </w:pPr>
      <w:bookmarkStart w:id="283" w:name="_Ref104988190"/>
      <w:r w:rsidRPr="008102B7">
        <w:rPr>
          <w:rFonts w:cs="Arial"/>
          <w:sz w:val="20"/>
        </w:rPr>
        <w:t>ensure that Supplier Personnel comply with all reasonable  requirements of the Company concerning conduct at the Premises (including security and health and safety requirements) and ensure that all Supplier Personnel comply with all health safety and welfare policies of Company (as amended and/or updated from time to time) including those concerning</w:t>
      </w:r>
      <w:r>
        <w:rPr>
          <w:rFonts w:cs="Arial"/>
          <w:sz w:val="20"/>
        </w:rPr>
        <w:t xml:space="preserve">: </w:t>
      </w:r>
      <w:bookmarkStart w:id="284" w:name="DocXTextRef90"/>
      <w:r w:rsidRPr="008102B7">
        <w:rPr>
          <w:rFonts w:cs="Arial"/>
          <w:sz w:val="20"/>
        </w:rPr>
        <w:t>(i)</w:t>
      </w:r>
      <w:bookmarkEnd w:id="284"/>
      <w:r w:rsidRPr="008102B7">
        <w:rPr>
          <w:rFonts w:cs="Arial"/>
          <w:sz w:val="20"/>
        </w:rPr>
        <w:t xml:space="preserve"> Alcohol and Drugs; (ii) Electronic Communications and Computer Use; (iii) Smoking; (iv) Equal Opportunities; </w:t>
      </w:r>
      <w:bookmarkStart w:id="285" w:name="DocXTextRef91"/>
      <w:r w:rsidRPr="008102B7">
        <w:rPr>
          <w:rFonts w:cs="Arial"/>
          <w:sz w:val="20"/>
        </w:rPr>
        <w:t>(v)</w:t>
      </w:r>
      <w:bookmarkEnd w:id="285"/>
      <w:r w:rsidRPr="008102B7">
        <w:rPr>
          <w:rFonts w:cs="Arial"/>
          <w:sz w:val="20"/>
        </w:rPr>
        <w:t xml:space="preserve"> Fraud; </w:t>
      </w:r>
      <w:r>
        <w:rPr>
          <w:rFonts w:cs="Arial"/>
          <w:sz w:val="20"/>
        </w:rPr>
        <w:t xml:space="preserve">and </w:t>
      </w:r>
      <w:r w:rsidRPr="008102B7">
        <w:rPr>
          <w:rFonts w:cs="Arial"/>
          <w:sz w:val="20"/>
        </w:rPr>
        <w:t>(vi) ScottishPower’s General Health Safety and Environmental Requirements for Suppliers and their Employees;</w:t>
      </w:r>
      <w:bookmarkEnd w:id="283"/>
    </w:p>
    <w:p w14:paraId="34A23E96" w14:textId="77777777" w:rsidR="00DA093B" w:rsidRPr="008102B7" w:rsidRDefault="00DA093B" w:rsidP="00012622">
      <w:pPr>
        <w:pStyle w:val="Heading3"/>
        <w:ind w:left="1440" w:hanging="731"/>
        <w:rPr>
          <w:rFonts w:cs="Arial"/>
          <w:sz w:val="20"/>
        </w:rPr>
      </w:pPr>
      <w:bookmarkStart w:id="286" w:name="_Ref104988191"/>
      <w:r w:rsidRPr="008102B7">
        <w:rPr>
          <w:rFonts w:cs="Arial"/>
          <w:sz w:val="20"/>
        </w:rPr>
        <w:t>provide a list of the names of all Supplier Personnel requiring admission to the Premises, specifying the capacities in which they require admission and giving such other particulars as the Company and/or the relevant ScottishPower Group Company may reasonably require. Failure by the Supplier to provide any name a reasonable time before access is required shall entitle the Company to refuse admission to that individual;</w:t>
      </w:r>
      <w:bookmarkEnd w:id="286"/>
    </w:p>
    <w:p w14:paraId="4F47D336" w14:textId="77777777" w:rsidR="00DA093B" w:rsidRPr="008102B7" w:rsidRDefault="00DA093B" w:rsidP="00012622">
      <w:pPr>
        <w:pStyle w:val="Heading3"/>
        <w:ind w:left="1440" w:hanging="731"/>
        <w:rPr>
          <w:rFonts w:cs="Arial"/>
          <w:sz w:val="20"/>
        </w:rPr>
      </w:pPr>
      <w:bookmarkStart w:id="287" w:name="_Ref104988192"/>
      <w:r w:rsidRPr="008102B7">
        <w:rPr>
          <w:rFonts w:cs="Arial"/>
          <w:sz w:val="20"/>
        </w:rPr>
        <w:t>comply with all work rules and security requirements of the relevant ScottishPower Group Company whilst on its Premises or any other ScottishPower Group Company site and shall procure that all Supplier Personnel do the same.   The Company shall as soon as reasonably practicable following a request provide the Supplier with copies of the ScottishPower Group’s security procedures; and</w:t>
      </w:r>
      <w:bookmarkEnd w:id="287"/>
    </w:p>
    <w:p w14:paraId="117EACD7" w14:textId="77777777" w:rsidR="00DA093B" w:rsidRDefault="00DA093B" w:rsidP="00012622">
      <w:pPr>
        <w:pStyle w:val="Heading3"/>
        <w:ind w:left="1440" w:hanging="731"/>
        <w:rPr>
          <w:rFonts w:cs="Arial"/>
          <w:sz w:val="20"/>
        </w:rPr>
      </w:pPr>
      <w:bookmarkStart w:id="288" w:name="_Ref104988193"/>
      <w:r w:rsidRPr="008102B7">
        <w:rPr>
          <w:rFonts w:cs="Arial"/>
          <w:sz w:val="20"/>
        </w:rPr>
        <w:t>without prejudice to its other obligations under and/or pursuant to this Agreement, comply with</w:t>
      </w:r>
      <w:r>
        <w:rPr>
          <w:rFonts w:cs="Arial"/>
          <w:sz w:val="20"/>
        </w:rPr>
        <w:t>:</w:t>
      </w:r>
      <w:bookmarkEnd w:id="288"/>
      <w:r w:rsidRPr="008102B7">
        <w:rPr>
          <w:rFonts w:cs="Arial"/>
          <w:sz w:val="20"/>
        </w:rPr>
        <w:t xml:space="preserve"> </w:t>
      </w:r>
    </w:p>
    <w:p w14:paraId="43B96F00" w14:textId="77777777" w:rsidR="00DA093B" w:rsidRDefault="00DA093B" w:rsidP="000D604A">
      <w:pPr>
        <w:pStyle w:val="Heading3"/>
        <w:widowControl w:val="0"/>
        <w:numPr>
          <w:ilvl w:val="3"/>
          <w:numId w:val="2"/>
        </w:numPr>
        <w:tabs>
          <w:tab w:val="clear" w:pos="720"/>
          <w:tab w:val="clear" w:pos="1440"/>
          <w:tab w:val="clear" w:pos="3459"/>
          <w:tab w:val="clear" w:pos="8505"/>
          <w:tab w:val="left" w:pos="2268"/>
          <w:tab w:val="left" w:pos="2552"/>
        </w:tabs>
        <w:ind w:left="2268" w:hanging="850"/>
        <w:rPr>
          <w:rFonts w:cs="Arial"/>
          <w:sz w:val="20"/>
        </w:rPr>
      </w:pPr>
      <w:bookmarkStart w:id="289" w:name="_Ref104988194"/>
      <w:r w:rsidRPr="008102B7">
        <w:rPr>
          <w:rFonts w:cs="Arial"/>
          <w:sz w:val="20"/>
        </w:rPr>
        <w:t>the Specific On-Site Works Requirements (if any</w:t>
      </w:r>
      <w:r>
        <w:rPr>
          <w:rFonts w:cs="Arial"/>
          <w:sz w:val="20"/>
        </w:rPr>
        <w:t>); and;</w:t>
      </w:r>
      <w:bookmarkEnd w:id="289"/>
    </w:p>
    <w:p w14:paraId="3BE42400" w14:textId="77777777" w:rsidR="00DA093B" w:rsidRPr="008102B7" w:rsidRDefault="00DA093B" w:rsidP="000D604A">
      <w:pPr>
        <w:pStyle w:val="Heading3"/>
        <w:widowControl w:val="0"/>
        <w:numPr>
          <w:ilvl w:val="3"/>
          <w:numId w:val="2"/>
        </w:numPr>
        <w:tabs>
          <w:tab w:val="clear" w:pos="720"/>
          <w:tab w:val="clear" w:pos="1440"/>
          <w:tab w:val="clear" w:pos="3459"/>
          <w:tab w:val="clear" w:pos="8505"/>
          <w:tab w:val="left" w:pos="2268"/>
          <w:tab w:val="left" w:pos="2552"/>
        </w:tabs>
        <w:ind w:left="2268" w:hanging="850"/>
        <w:rPr>
          <w:rFonts w:cs="Arial"/>
          <w:sz w:val="20"/>
        </w:rPr>
      </w:pPr>
      <w:bookmarkStart w:id="290" w:name="_Ref104988195"/>
      <w:r>
        <w:rPr>
          <w:rFonts w:cs="Arial"/>
          <w:sz w:val="20"/>
        </w:rPr>
        <w:t>the Information Security Requirements (if any)</w:t>
      </w:r>
      <w:r w:rsidRPr="008102B7">
        <w:rPr>
          <w:rFonts w:cs="Arial"/>
          <w:sz w:val="20"/>
        </w:rPr>
        <w:t>.</w:t>
      </w:r>
      <w:bookmarkEnd w:id="290"/>
    </w:p>
    <w:p w14:paraId="3A45D50A" w14:textId="77777777" w:rsidR="00DA093B" w:rsidRPr="008102B7" w:rsidRDefault="00DA093B" w:rsidP="00FA244C">
      <w:pPr>
        <w:pStyle w:val="Heading2"/>
        <w:keepNext w:val="0"/>
        <w:widowControl w:val="0"/>
        <w:rPr>
          <w:rFonts w:cs="Arial"/>
          <w:sz w:val="20"/>
        </w:rPr>
      </w:pPr>
      <w:bookmarkStart w:id="291" w:name="_Ref104988196"/>
      <w:r w:rsidRPr="008102B7">
        <w:rPr>
          <w:rFonts w:cs="Arial"/>
          <w:sz w:val="20"/>
        </w:rPr>
        <w:t>Either Party shall notify the other as soon as practicable of any health and safety hazards at the Premises of which it becomes aware.  The Supplier shall draw these hazards to the attention of the Supplier Personnel and shall instruct those persons in connection with any necessary associated safety measures.</w:t>
      </w:r>
      <w:bookmarkEnd w:id="291"/>
    </w:p>
    <w:p w14:paraId="240AAD96" w14:textId="6F80E253" w:rsidR="00DA093B" w:rsidRPr="00DD7CFB" w:rsidRDefault="00DA093B" w:rsidP="00BB5821">
      <w:pPr>
        <w:pStyle w:val="Heading1"/>
        <w:rPr>
          <w:sz w:val="20"/>
        </w:rPr>
      </w:pPr>
      <w:bookmarkStart w:id="292" w:name="_Ref104988197"/>
      <w:bookmarkStart w:id="293" w:name="_Toc126654276"/>
      <w:r w:rsidRPr="00DD7CFB">
        <w:rPr>
          <w:sz w:val="20"/>
        </w:rPr>
        <w:t>contract management</w:t>
      </w:r>
      <w:bookmarkEnd w:id="292"/>
      <w:bookmarkEnd w:id="293"/>
    </w:p>
    <w:p w14:paraId="3E77899B" w14:textId="77777777" w:rsidR="00BB5821" w:rsidRPr="00DD7CFB" w:rsidRDefault="00BB5821" w:rsidP="00BB5821">
      <w:pPr>
        <w:rPr>
          <w:sz w:val="20"/>
        </w:rPr>
      </w:pPr>
    </w:p>
    <w:p w14:paraId="48B21BDF" w14:textId="77777777" w:rsidR="00DA093B" w:rsidRPr="00DD7CFB" w:rsidRDefault="00DA093B" w:rsidP="00BB5821">
      <w:pPr>
        <w:pStyle w:val="Heading2"/>
        <w:rPr>
          <w:sz w:val="20"/>
        </w:rPr>
      </w:pPr>
      <w:bookmarkStart w:id="294" w:name="_Ref104988198"/>
      <w:r w:rsidRPr="00DD7CFB">
        <w:rPr>
          <w:sz w:val="20"/>
        </w:rPr>
        <w:t xml:space="preserve">The Parties respectively appoint: </w:t>
      </w:r>
      <w:bookmarkStart w:id="295" w:name="DocXTextRef92"/>
      <w:r w:rsidRPr="00DD7CFB">
        <w:rPr>
          <w:sz w:val="20"/>
        </w:rPr>
        <w:t>(i)</w:t>
      </w:r>
      <w:bookmarkEnd w:id="295"/>
      <w:r w:rsidRPr="00DD7CFB">
        <w:rPr>
          <w:sz w:val="20"/>
        </w:rPr>
        <w:t xml:space="preserve"> the individuals identified as such in the Goods and Services Description as their Representatives in relation to the supply of the Goods and the provision of </w:t>
      </w:r>
      <w:r w:rsidRPr="00DD7CFB">
        <w:rPr>
          <w:sz w:val="20"/>
        </w:rPr>
        <w:lastRenderedPageBreak/>
        <w:t>the Core Services; and (ii) the individuals identified as such in the Work Instruction as their Representatives in relation to the Additional Services under that Work Instruction.</w:t>
      </w:r>
      <w:bookmarkEnd w:id="294"/>
    </w:p>
    <w:p w14:paraId="73E425AE" w14:textId="77777777" w:rsidR="00DA093B" w:rsidRPr="008102B7" w:rsidRDefault="00DA093B" w:rsidP="00FA244C">
      <w:pPr>
        <w:pStyle w:val="Heading2"/>
        <w:keepNext w:val="0"/>
        <w:widowControl w:val="0"/>
        <w:rPr>
          <w:rFonts w:cs="Arial"/>
          <w:sz w:val="20"/>
        </w:rPr>
      </w:pPr>
      <w:bookmarkStart w:id="296" w:name="_Ref104988199"/>
      <w:r w:rsidRPr="008102B7">
        <w:rPr>
          <w:rFonts w:cs="Arial"/>
          <w:sz w:val="20"/>
        </w:rPr>
        <w:t>Each Party may, by written notice to each other Party, revoke or amend the authority of its Representative or appoint a new Representative, provided always that the Supplier may not at any time appoint</w:t>
      </w:r>
      <w:r>
        <w:rPr>
          <w:rFonts w:cs="Arial"/>
          <w:sz w:val="20"/>
        </w:rPr>
        <w:t xml:space="preserve">: </w:t>
      </w:r>
      <w:bookmarkStart w:id="297" w:name="DocXTextRef93"/>
      <w:r w:rsidRPr="008102B7">
        <w:rPr>
          <w:rFonts w:cs="Arial"/>
          <w:sz w:val="20"/>
        </w:rPr>
        <w:t>(i)</w:t>
      </w:r>
      <w:bookmarkEnd w:id="297"/>
      <w:r w:rsidRPr="008102B7">
        <w:rPr>
          <w:rFonts w:cs="Arial"/>
          <w:sz w:val="20"/>
        </w:rPr>
        <w:t xml:space="preserve"> more than one person to be its Representative in relation to the </w:t>
      </w:r>
      <w:r>
        <w:rPr>
          <w:rFonts w:cs="Arial"/>
          <w:sz w:val="20"/>
        </w:rPr>
        <w:t xml:space="preserve">supply of the Goods and the provision of the </w:t>
      </w:r>
      <w:r w:rsidRPr="008102B7">
        <w:rPr>
          <w:rFonts w:cs="Arial"/>
          <w:sz w:val="20"/>
        </w:rPr>
        <w:t>Core Services</w:t>
      </w:r>
      <w:r>
        <w:rPr>
          <w:rFonts w:cs="Arial"/>
          <w:sz w:val="20"/>
        </w:rPr>
        <w:t xml:space="preserve">; </w:t>
      </w:r>
      <w:r w:rsidRPr="008102B7">
        <w:rPr>
          <w:rFonts w:cs="Arial"/>
          <w:sz w:val="20"/>
        </w:rPr>
        <w:t>and (ii) more than one person to be its Representative in relation to the particular Additional Services covered under each Work Instruction.  Any change to the Supplier’s Representative shall be subject to the prior consent of the Company, which consent shall not be unreasonably withheld or delayed.</w:t>
      </w:r>
      <w:bookmarkEnd w:id="296"/>
    </w:p>
    <w:p w14:paraId="12868517" w14:textId="77777777" w:rsidR="00DA093B" w:rsidRPr="008102B7" w:rsidRDefault="00DA093B" w:rsidP="00FA244C">
      <w:pPr>
        <w:pStyle w:val="Heading2"/>
        <w:keepNext w:val="0"/>
        <w:widowControl w:val="0"/>
        <w:rPr>
          <w:rFonts w:cs="Arial"/>
          <w:sz w:val="20"/>
        </w:rPr>
      </w:pPr>
      <w:bookmarkStart w:id="298" w:name="_Ref104988200"/>
      <w:r w:rsidRPr="008102B7">
        <w:rPr>
          <w:rFonts w:cs="Arial"/>
          <w:sz w:val="20"/>
        </w:rPr>
        <w:t xml:space="preserve">The Parties’ Representatives shall be responsible for the day-to-day management of the </w:t>
      </w:r>
      <w:r>
        <w:rPr>
          <w:rFonts w:cs="Arial"/>
          <w:sz w:val="20"/>
        </w:rPr>
        <w:t xml:space="preserve">supply of the Goods and the provision of the </w:t>
      </w:r>
      <w:r w:rsidRPr="008102B7">
        <w:rPr>
          <w:rFonts w:cs="Arial"/>
          <w:sz w:val="20"/>
        </w:rPr>
        <w:t>Core Services and the Services provided under any Work Instruction (as applicable).</w:t>
      </w:r>
      <w:bookmarkEnd w:id="298"/>
    </w:p>
    <w:p w14:paraId="4DAC8704" w14:textId="0005E638" w:rsidR="00DA093B" w:rsidRPr="008102B7" w:rsidRDefault="00DA093B" w:rsidP="00FA244C">
      <w:pPr>
        <w:pStyle w:val="Heading2"/>
        <w:keepNext w:val="0"/>
        <w:widowControl w:val="0"/>
        <w:rPr>
          <w:rFonts w:cs="Arial"/>
          <w:sz w:val="20"/>
        </w:rPr>
      </w:pPr>
      <w:bookmarkStart w:id="299" w:name="_Ref104988201"/>
      <w:r w:rsidRPr="008102B7">
        <w:rPr>
          <w:rFonts w:cs="Arial"/>
          <w:sz w:val="20"/>
        </w:rPr>
        <w:t xml:space="preserve">In addition to the day to day operational contact between the Parties, the Parties shall hold regular progress meetings (“Progress Meetings”) to review the </w:t>
      </w:r>
      <w:r>
        <w:rPr>
          <w:rFonts w:cs="Arial"/>
          <w:sz w:val="20"/>
        </w:rPr>
        <w:t xml:space="preserve">supply of the Goods, the provision of the </w:t>
      </w:r>
      <w:r w:rsidRPr="008102B7">
        <w:rPr>
          <w:rFonts w:cs="Arial"/>
          <w:sz w:val="20"/>
        </w:rPr>
        <w:t>Core Services, each Work Instruction and th</w:t>
      </w:r>
      <w:r>
        <w:rPr>
          <w:rFonts w:cs="Arial"/>
          <w:sz w:val="20"/>
        </w:rPr>
        <w:t>is</w:t>
      </w:r>
      <w:r w:rsidRPr="008102B7">
        <w:rPr>
          <w:rFonts w:cs="Arial"/>
          <w:sz w:val="20"/>
        </w:rPr>
        <w:t xml:space="preserve"> Agreement generally and to discuss progress of each Work Instruction, their respective levels of satisfaction in respect of the performance by each Party of its obligations and (subject to Clause </w:t>
      </w:r>
      <w:r w:rsidR="00697A26">
        <w:rPr>
          <w:rFonts w:cs="Arial"/>
          <w:sz w:val="20"/>
        </w:rPr>
        <w:fldChar w:fldCharType="begin"/>
      </w:r>
      <w:r w:rsidR="00697A26">
        <w:rPr>
          <w:rFonts w:cs="Arial"/>
          <w:sz w:val="20"/>
        </w:rPr>
        <w:instrText xml:space="preserve">  REF _Ref104988235 \w \h \* MERGEFORMAT </w:instrText>
      </w:r>
      <w:r w:rsidR="00697A26">
        <w:rPr>
          <w:rFonts w:cs="Arial"/>
          <w:sz w:val="20"/>
        </w:rPr>
      </w:r>
      <w:r w:rsidR="00697A26">
        <w:rPr>
          <w:rFonts w:cs="Arial"/>
          <w:sz w:val="20"/>
        </w:rPr>
        <w:fldChar w:fldCharType="separate"/>
      </w:r>
      <w:r w:rsidR="00F07BE0" w:rsidRPr="00F07BE0">
        <w:rPr>
          <w:rFonts w:cs="Arial"/>
          <w:color w:val="000000"/>
          <w:sz w:val="20"/>
        </w:rPr>
        <w:t>17</w:t>
      </w:r>
      <w:r w:rsidR="00697A26">
        <w:rPr>
          <w:rFonts w:cs="Arial"/>
          <w:sz w:val="20"/>
        </w:rPr>
        <w:fldChar w:fldCharType="end"/>
      </w:r>
      <w:r w:rsidRPr="008102B7">
        <w:rPr>
          <w:rFonts w:cs="Arial"/>
          <w:sz w:val="20"/>
        </w:rPr>
        <w:t xml:space="preserve"> (Variation Procedure)) to agree any changes necessary to address any areas of dissatisfaction.  Progress Meetings shall be attended by the Parties’ Representatives, as well as such other individuals as either Party may nominate from time to time.</w:t>
      </w:r>
      <w:bookmarkEnd w:id="299"/>
      <w:r w:rsidRPr="008102B7">
        <w:rPr>
          <w:rFonts w:cs="Arial"/>
          <w:sz w:val="20"/>
        </w:rPr>
        <w:t xml:space="preserve">  </w:t>
      </w:r>
    </w:p>
    <w:p w14:paraId="6EC47F1D" w14:textId="77777777" w:rsidR="00DA093B" w:rsidRPr="008102B7" w:rsidRDefault="00DA093B" w:rsidP="00FA244C">
      <w:pPr>
        <w:pStyle w:val="Heading2"/>
        <w:keepNext w:val="0"/>
        <w:widowControl w:val="0"/>
        <w:rPr>
          <w:rFonts w:cs="Arial"/>
          <w:sz w:val="20"/>
        </w:rPr>
      </w:pPr>
      <w:bookmarkStart w:id="300" w:name="_Ref104988202"/>
      <w:r w:rsidRPr="008102B7">
        <w:rPr>
          <w:rFonts w:cs="Arial"/>
          <w:sz w:val="20"/>
        </w:rPr>
        <w:t xml:space="preserve">The time, date and venue of the Progress Meetings shall be agreed by the Parties and the Supplier shall send an agenda to the Company not less than five </w:t>
      </w:r>
      <w:bookmarkStart w:id="301" w:name="DocXTextRef94"/>
      <w:r>
        <w:rPr>
          <w:rFonts w:cs="Arial"/>
          <w:sz w:val="20"/>
        </w:rPr>
        <w:t>(5)</w:t>
      </w:r>
      <w:bookmarkEnd w:id="301"/>
      <w:r>
        <w:rPr>
          <w:rFonts w:cs="Arial"/>
          <w:sz w:val="20"/>
        </w:rPr>
        <w:t xml:space="preserve"> Working</w:t>
      </w:r>
      <w:r w:rsidRPr="008102B7">
        <w:rPr>
          <w:rFonts w:cs="Arial"/>
          <w:sz w:val="20"/>
        </w:rPr>
        <w:t xml:space="preserve"> Days in advance of any Progress Meeting, incorporating any relevant reports and such other items as the Company may request.  The Company shall chair each Progress Meeting.</w:t>
      </w:r>
      <w:bookmarkEnd w:id="300"/>
    </w:p>
    <w:p w14:paraId="034D7380" w14:textId="77777777" w:rsidR="00DA093B" w:rsidRPr="008102B7" w:rsidRDefault="00DA093B" w:rsidP="00FA244C">
      <w:pPr>
        <w:pStyle w:val="Heading2"/>
        <w:keepNext w:val="0"/>
        <w:widowControl w:val="0"/>
        <w:rPr>
          <w:rFonts w:cs="Arial"/>
          <w:sz w:val="20"/>
        </w:rPr>
      </w:pPr>
      <w:bookmarkStart w:id="302" w:name="_Ref104988203"/>
      <w:r w:rsidRPr="008102B7">
        <w:rPr>
          <w:rFonts w:cs="Arial"/>
          <w:sz w:val="20"/>
        </w:rPr>
        <w:t>The Parties shall ensure that they have at their disposal at the Progress Meetings all information and personnel necessary for a meaningful discussion of the items on the agenda and that they are represented by personnel who have the authority to make decisions on their behalf.</w:t>
      </w:r>
      <w:bookmarkEnd w:id="302"/>
    </w:p>
    <w:p w14:paraId="4D54A1A2" w14:textId="77777777" w:rsidR="00DA093B" w:rsidRPr="005C7EC5" w:rsidRDefault="00DA093B" w:rsidP="00FA244C">
      <w:pPr>
        <w:pStyle w:val="Heading2"/>
        <w:keepNext w:val="0"/>
        <w:widowControl w:val="0"/>
        <w:rPr>
          <w:rFonts w:cs="Arial"/>
          <w:sz w:val="20"/>
        </w:rPr>
      </w:pPr>
      <w:bookmarkStart w:id="303" w:name="_Ref104801622"/>
      <w:r w:rsidRPr="008102B7">
        <w:rPr>
          <w:rFonts w:cs="Arial"/>
          <w:sz w:val="20"/>
        </w:rPr>
        <w:t>If requested by the Company, the Supplier shall provide the Company with regular reports throughout the term of th</w:t>
      </w:r>
      <w:r>
        <w:rPr>
          <w:rFonts w:cs="Arial"/>
          <w:sz w:val="20"/>
        </w:rPr>
        <w:t>is</w:t>
      </w:r>
      <w:r w:rsidRPr="008102B7">
        <w:rPr>
          <w:rFonts w:cs="Arial"/>
          <w:sz w:val="20"/>
        </w:rPr>
        <w:t xml:space="preserve"> Agreement in relation to the progress of the </w:t>
      </w:r>
      <w:r>
        <w:rPr>
          <w:rFonts w:cs="Arial"/>
          <w:sz w:val="20"/>
        </w:rPr>
        <w:t xml:space="preserve">supply of the Goods, the provision of the </w:t>
      </w:r>
      <w:r w:rsidRPr="008102B7">
        <w:rPr>
          <w:rFonts w:cs="Arial"/>
          <w:sz w:val="20"/>
        </w:rPr>
        <w:t xml:space="preserve">Core Services, each Work Instruction and the performance of the Parties’ obligations, which shall contain such information as the </w:t>
      </w:r>
      <w:r w:rsidRPr="005C7EC5">
        <w:rPr>
          <w:rFonts w:cs="Arial"/>
          <w:sz w:val="20"/>
        </w:rPr>
        <w:t>Company may reasonably request from time to time.</w:t>
      </w:r>
      <w:bookmarkEnd w:id="303"/>
    </w:p>
    <w:p w14:paraId="42C99D2B" w14:textId="38CCED1C" w:rsidR="00DA093B" w:rsidRPr="005C7EC5" w:rsidRDefault="00DA093B" w:rsidP="00785FE7">
      <w:pPr>
        <w:pStyle w:val="Heading2"/>
        <w:rPr>
          <w:rFonts w:cs="Arial"/>
          <w:sz w:val="20"/>
        </w:rPr>
      </w:pPr>
      <w:bookmarkStart w:id="304" w:name="_Ref104988204"/>
      <w:r w:rsidRPr="005C7EC5">
        <w:rPr>
          <w:rFonts w:cs="Arial"/>
          <w:sz w:val="20"/>
        </w:rPr>
        <w:t xml:space="preserve">Without prejudice to the generality of Clause </w:t>
      </w:r>
      <w:r w:rsidR="005704FD">
        <w:rPr>
          <w:rFonts w:cs="Arial"/>
          <w:sz w:val="20"/>
          <w:highlight w:val="yellow"/>
        </w:rPr>
        <w:fldChar w:fldCharType="begin"/>
      </w:r>
      <w:r w:rsidR="005704FD">
        <w:rPr>
          <w:rFonts w:cs="Arial"/>
          <w:sz w:val="20"/>
        </w:rPr>
        <w:instrText xml:space="preserve"> REF _Ref104801622 \r \h </w:instrText>
      </w:r>
      <w:r w:rsidR="005704FD">
        <w:rPr>
          <w:rFonts w:cs="Arial"/>
          <w:sz w:val="20"/>
          <w:highlight w:val="yellow"/>
        </w:rPr>
      </w:r>
      <w:r w:rsidR="005704FD">
        <w:rPr>
          <w:rFonts w:cs="Arial"/>
          <w:sz w:val="20"/>
          <w:highlight w:val="yellow"/>
        </w:rPr>
        <w:fldChar w:fldCharType="separate"/>
      </w:r>
      <w:r w:rsidR="00F07BE0">
        <w:rPr>
          <w:rFonts w:cs="Arial"/>
          <w:sz w:val="20"/>
        </w:rPr>
        <w:t>13.7</w:t>
      </w:r>
      <w:r w:rsidR="005704FD">
        <w:rPr>
          <w:rFonts w:cs="Arial"/>
          <w:sz w:val="20"/>
          <w:highlight w:val="yellow"/>
        </w:rPr>
        <w:fldChar w:fldCharType="end"/>
      </w:r>
      <w:r w:rsidRPr="005C7EC5">
        <w:rPr>
          <w:rFonts w:cs="Arial"/>
          <w:sz w:val="20"/>
        </w:rPr>
        <w:t xml:space="preserve"> and to the Supplier's obligations and responsibilities under</w:t>
      </w:r>
      <w:r w:rsidR="004941B9">
        <w:rPr>
          <w:rFonts w:cs="Arial"/>
          <w:sz w:val="20"/>
        </w:rPr>
        <w:t xml:space="preserve"> or pursuant to</w:t>
      </w:r>
      <w:r w:rsidRPr="005C7EC5">
        <w:rPr>
          <w:rFonts w:cs="Arial"/>
          <w:sz w:val="20"/>
        </w:rPr>
        <w:t xml:space="preserve"> Clause</w:t>
      </w:r>
      <w:r w:rsidR="00EE58CB">
        <w:rPr>
          <w:rFonts w:cs="Arial"/>
          <w:sz w:val="20"/>
        </w:rPr>
        <w:t xml:space="preserve"> </w:t>
      </w:r>
      <w:r w:rsidR="00EE58CB">
        <w:rPr>
          <w:rFonts w:cs="Arial"/>
          <w:sz w:val="20"/>
        </w:rPr>
        <w:fldChar w:fldCharType="begin"/>
      </w:r>
      <w:r w:rsidR="00EE58CB">
        <w:rPr>
          <w:rFonts w:cs="Arial"/>
          <w:sz w:val="20"/>
        </w:rPr>
        <w:instrText xml:space="preserve"> REF _Ref104492769 \r \h </w:instrText>
      </w:r>
      <w:r w:rsidR="00EE58CB">
        <w:rPr>
          <w:rFonts w:cs="Arial"/>
          <w:sz w:val="20"/>
        </w:rPr>
      </w:r>
      <w:r w:rsidR="00EE58CB">
        <w:rPr>
          <w:rFonts w:cs="Arial"/>
          <w:sz w:val="20"/>
        </w:rPr>
        <w:fldChar w:fldCharType="separate"/>
      </w:r>
      <w:r w:rsidR="00F07BE0">
        <w:rPr>
          <w:rFonts w:cs="Arial"/>
          <w:sz w:val="20"/>
        </w:rPr>
        <w:t>25</w:t>
      </w:r>
      <w:r w:rsidR="00EE58CB">
        <w:rPr>
          <w:rFonts w:cs="Arial"/>
          <w:sz w:val="20"/>
        </w:rPr>
        <w:fldChar w:fldCharType="end"/>
      </w:r>
      <w:r w:rsidRPr="005C7EC5">
        <w:rPr>
          <w:rFonts w:cs="Arial"/>
          <w:sz w:val="20"/>
        </w:rPr>
        <w:t xml:space="preserve">, the Supplier will provide to the Company (within ten </w:t>
      </w:r>
      <w:bookmarkStart w:id="305" w:name="DocXTextRef95"/>
      <w:r w:rsidRPr="005C7EC5">
        <w:rPr>
          <w:rFonts w:cs="Arial"/>
          <w:sz w:val="20"/>
        </w:rPr>
        <w:t>(10)</w:t>
      </w:r>
      <w:bookmarkEnd w:id="305"/>
      <w:r w:rsidRPr="005C7EC5">
        <w:rPr>
          <w:rFonts w:cs="Arial"/>
          <w:sz w:val="20"/>
        </w:rPr>
        <w:t xml:space="preserve"> Working Days of receipt of each such request from the Company) a copy of the Supplier’s Provisional Staff List (which the Supplier warrants and represents shall be true and accurate as at the date </w:t>
      </w:r>
      <w:r w:rsidR="004941B9">
        <w:rPr>
          <w:rFonts w:cs="Arial"/>
          <w:sz w:val="20"/>
        </w:rPr>
        <w:t>on which it is provided to the Company</w:t>
      </w:r>
      <w:r w:rsidRPr="005C7EC5">
        <w:rPr>
          <w:rFonts w:cs="Arial"/>
          <w:sz w:val="20"/>
        </w:rPr>
        <w:t>):</w:t>
      </w:r>
      <w:bookmarkEnd w:id="304"/>
    </w:p>
    <w:p w14:paraId="3B219CE9" w14:textId="77777777" w:rsidR="00DA093B" w:rsidRPr="005C7EC5" w:rsidRDefault="00DA093B" w:rsidP="00012622">
      <w:pPr>
        <w:pStyle w:val="Heading3"/>
        <w:ind w:left="1440" w:hanging="731"/>
        <w:rPr>
          <w:sz w:val="20"/>
        </w:rPr>
      </w:pPr>
      <w:bookmarkStart w:id="306" w:name="_Ref104988205"/>
      <w:r w:rsidRPr="005C7EC5">
        <w:rPr>
          <w:sz w:val="20"/>
        </w:rPr>
        <w:t>identifying which, if any, of those Supplier Personnel</w:t>
      </w:r>
      <w:r w:rsidRPr="005C7EC5">
        <w:rPr>
          <w:rFonts w:cs="Arial"/>
          <w:sz w:val="20"/>
        </w:rPr>
        <w:t xml:space="preserve"> the Supplier considers may be in scope of a transfer to the Company and/or any Replacement Supplier under the Employment Regulations in the event of termination of all or the relevant part of this Agreement; and</w:t>
      </w:r>
      <w:bookmarkEnd w:id="306"/>
    </w:p>
    <w:p w14:paraId="138D6313" w14:textId="77777777" w:rsidR="00DA093B" w:rsidRPr="005C7EC5" w:rsidRDefault="00DA093B" w:rsidP="00012622">
      <w:pPr>
        <w:pStyle w:val="Heading3"/>
        <w:ind w:left="1440" w:hanging="731"/>
        <w:rPr>
          <w:sz w:val="20"/>
        </w:rPr>
      </w:pPr>
      <w:bookmarkStart w:id="307" w:name="_Ref104988206"/>
      <w:r w:rsidRPr="005C7EC5">
        <w:rPr>
          <w:sz w:val="20"/>
        </w:rPr>
        <w:t xml:space="preserve">a brief indication of the job function performed by each member of the Supplier </w:t>
      </w:r>
      <w:r w:rsidRPr="00012622">
        <w:rPr>
          <w:rFonts w:cs="Arial"/>
          <w:sz w:val="20"/>
        </w:rPr>
        <w:t>Personnel</w:t>
      </w:r>
      <w:r w:rsidRPr="005C7EC5">
        <w:rPr>
          <w:sz w:val="20"/>
        </w:rPr>
        <w:t xml:space="preserve"> and the proportion of time spent by that member of the Supplier Personnel in performing the Services.</w:t>
      </w:r>
      <w:bookmarkEnd w:id="307"/>
    </w:p>
    <w:p w14:paraId="321E8DDF" w14:textId="77777777" w:rsidR="00DA093B" w:rsidRPr="00A90F2F" w:rsidRDefault="00DA093B" w:rsidP="00A7154D">
      <w:pPr>
        <w:pStyle w:val="Heading2"/>
        <w:numPr>
          <w:ilvl w:val="0"/>
          <w:numId w:val="0"/>
        </w:numPr>
        <w:ind w:left="709"/>
        <w:rPr>
          <w:rFonts w:cs="Arial"/>
          <w:sz w:val="20"/>
        </w:rPr>
      </w:pPr>
      <w:r w:rsidRPr="005C7EC5">
        <w:rPr>
          <w:rFonts w:cs="Arial"/>
          <w:sz w:val="20"/>
        </w:rPr>
        <w:t xml:space="preserve">The Supplier shall ensure that it complies with the Data Protection Requirements in the provision of the Supplier’s Provisional Staff List. The Supplier acknowledges and agrees that the Company </w:t>
      </w:r>
      <w:r w:rsidRPr="005C7EC5">
        <w:rPr>
          <w:rFonts w:cs="Arial"/>
          <w:sz w:val="20"/>
        </w:rPr>
        <w:lastRenderedPageBreak/>
        <w:t>may disclose all or any part of the Supplier’s Provisional Staff to any Replacement Supplier or potential Replacement Supplier (whether as part of a tender exercise or otherwise).</w:t>
      </w:r>
    </w:p>
    <w:p w14:paraId="6FA939B9" w14:textId="77777777" w:rsidR="00DA093B" w:rsidRPr="008102B7" w:rsidRDefault="00DA093B" w:rsidP="00FA244C">
      <w:pPr>
        <w:pStyle w:val="Heading2"/>
        <w:keepNext w:val="0"/>
        <w:widowControl w:val="0"/>
        <w:rPr>
          <w:rFonts w:cs="Arial"/>
          <w:sz w:val="20"/>
        </w:rPr>
      </w:pPr>
      <w:bookmarkStart w:id="308" w:name="_Ref104801756"/>
      <w:r w:rsidRPr="008102B7">
        <w:rPr>
          <w:rFonts w:cs="Arial"/>
          <w:sz w:val="20"/>
        </w:rPr>
        <w:t>The Supplier acknowledges that the Key Personnel identified</w:t>
      </w:r>
      <w:r>
        <w:rPr>
          <w:rFonts w:cs="Arial"/>
          <w:sz w:val="20"/>
        </w:rPr>
        <w:t xml:space="preserve">: </w:t>
      </w:r>
      <w:bookmarkStart w:id="309" w:name="DocXTextRef96"/>
      <w:r w:rsidRPr="008102B7">
        <w:rPr>
          <w:rFonts w:cs="Arial"/>
          <w:sz w:val="20"/>
        </w:rPr>
        <w:t>(i)</w:t>
      </w:r>
      <w:bookmarkEnd w:id="309"/>
      <w:r w:rsidRPr="008102B7">
        <w:rPr>
          <w:rFonts w:cs="Arial"/>
          <w:sz w:val="20"/>
        </w:rPr>
        <w:t xml:space="preserve"> in the </w:t>
      </w:r>
      <w:r>
        <w:rPr>
          <w:rFonts w:cs="Arial"/>
          <w:sz w:val="20"/>
        </w:rPr>
        <w:t>Goods and Services Description</w:t>
      </w:r>
      <w:r w:rsidRPr="008102B7">
        <w:rPr>
          <w:rFonts w:cs="Arial"/>
          <w:sz w:val="20"/>
        </w:rPr>
        <w:t xml:space="preserve"> are essential to the proper </w:t>
      </w:r>
      <w:r>
        <w:rPr>
          <w:rFonts w:cs="Arial"/>
          <w:sz w:val="20"/>
        </w:rPr>
        <w:t xml:space="preserve">supply of the Goods and/or the </w:t>
      </w:r>
      <w:r w:rsidRPr="008102B7">
        <w:rPr>
          <w:rFonts w:cs="Arial"/>
          <w:sz w:val="20"/>
        </w:rPr>
        <w:t>provision of the Core Services to the Company</w:t>
      </w:r>
      <w:r>
        <w:rPr>
          <w:rFonts w:cs="Arial"/>
          <w:sz w:val="20"/>
        </w:rPr>
        <w:t xml:space="preserve">; </w:t>
      </w:r>
      <w:r w:rsidRPr="008102B7">
        <w:rPr>
          <w:rFonts w:cs="Arial"/>
          <w:sz w:val="20"/>
        </w:rPr>
        <w:t xml:space="preserve">and (ii) in each Work Instruction are essential to the proper provision of the Services to the Company pursuant to that Work Instruction.  The Supplier shall ensure that all Key Personnel remain engaged in the </w:t>
      </w:r>
      <w:r>
        <w:rPr>
          <w:rFonts w:cs="Arial"/>
          <w:sz w:val="20"/>
        </w:rPr>
        <w:t xml:space="preserve">supply of the Goods and the </w:t>
      </w:r>
      <w:r w:rsidRPr="008102B7">
        <w:rPr>
          <w:rFonts w:cs="Arial"/>
          <w:sz w:val="20"/>
        </w:rPr>
        <w:t xml:space="preserve">performance of the relevant Services throughout the term of this Agreement (or throughout the period of </w:t>
      </w:r>
      <w:r>
        <w:rPr>
          <w:rFonts w:cs="Arial"/>
          <w:sz w:val="20"/>
        </w:rPr>
        <w:t xml:space="preserve">supply of the relevant Goods or </w:t>
      </w:r>
      <w:r w:rsidRPr="008102B7">
        <w:rPr>
          <w:rFonts w:cs="Arial"/>
          <w:sz w:val="20"/>
        </w:rPr>
        <w:t>performance of the relevant Services, if shorter).</w:t>
      </w:r>
      <w:bookmarkEnd w:id="308"/>
    </w:p>
    <w:p w14:paraId="4A1870E2" w14:textId="2CF74C02" w:rsidR="00DA093B" w:rsidRPr="008102B7" w:rsidRDefault="00DA093B" w:rsidP="00FA244C">
      <w:pPr>
        <w:pStyle w:val="Heading2"/>
        <w:keepNext w:val="0"/>
        <w:widowControl w:val="0"/>
        <w:rPr>
          <w:rFonts w:cs="Arial"/>
          <w:sz w:val="20"/>
        </w:rPr>
      </w:pPr>
      <w:bookmarkStart w:id="310" w:name="_Ref104988207"/>
      <w:r w:rsidRPr="008102B7">
        <w:rPr>
          <w:rFonts w:cs="Arial"/>
          <w:sz w:val="20"/>
        </w:rPr>
        <w:t xml:space="preserve">Without prejudice to Clause </w:t>
      </w:r>
      <w:r w:rsidR="007D5A26">
        <w:rPr>
          <w:rFonts w:cs="Arial"/>
          <w:sz w:val="20"/>
          <w:highlight w:val="yellow"/>
        </w:rPr>
        <w:fldChar w:fldCharType="begin"/>
      </w:r>
      <w:r w:rsidR="007D5A26">
        <w:rPr>
          <w:rFonts w:cs="Arial"/>
          <w:sz w:val="20"/>
        </w:rPr>
        <w:instrText xml:space="preserve"> REF _Ref104801756 \r \h </w:instrText>
      </w:r>
      <w:r w:rsidR="007D5A26">
        <w:rPr>
          <w:rFonts w:cs="Arial"/>
          <w:sz w:val="20"/>
          <w:highlight w:val="yellow"/>
        </w:rPr>
      </w:r>
      <w:r w:rsidR="007D5A26">
        <w:rPr>
          <w:rFonts w:cs="Arial"/>
          <w:sz w:val="20"/>
          <w:highlight w:val="yellow"/>
        </w:rPr>
        <w:fldChar w:fldCharType="separate"/>
      </w:r>
      <w:r w:rsidR="00F07BE0">
        <w:rPr>
          <w:rFonts w:cs="Arial"/>
          <w:sz w:val="20"/>
        </w:rPr>
        <w:t>13.9</w:t>
      </w:r>
      <w:r w:rsidR="007D5A26">
        <w:rPr>
          <w:rFonts w:cs="Arial"/>
          <w:sz w:val="20"/>
          <w:highlight w:val="yellow"/>
        </w:rPr>
        <w:fldChar w:fldCharType="end"/>
      </w:r>
      <w:r w:rsidRPr="008102B7">
        <w:rPr>
          <w:rFonts w:cs="Arial"/>
          <w:sz w:val="20"/>
        </w:rPr>
        <w:t xml:space="preserve">, the Supplier shall use all reasonable endeavours to ensure that the role of any Key Personnel is not vacant for any longer than </w:t>
      </w:r>
      <w:r>
        <w:rPr>
          <w:rFonts w:cs="Arial"/>
          <w:sz w:val="20"/>
        </w:rPr>
        <w:t xml:space="preserve">five </w:t>
      </w:r>
      <w:bookmarkStart w:id="311" w:name="DocXTextRef97"/>
      <w:r>
        <w:rPr>
          <w:rFonts w:cs="Arial"/>
          <w:sz w:val="20"/>
        </w:rPr>
        <w:t>(</w:t>
      </w:r>
      <w:r w:rsidRPr="008102B7">
        <w:rPr>
          <w:rFonts w:cs="Arial"/>
          <w:sz w:val="20"/>
        </w:rPr>
        <w:t>5</w:t>
      </w:r>
      <w:r>
        <w:rPr>
          <w:rFonts w:cs="Arial"/>
          <w:sz w:val="20"/>
        </w:rPr>
        <w:t>)</w:t>
      </w:r>
      <w:bookmarkEnd w:id="311"/>
      <w:r w:rsidRPr="008102B7">
        <w:rPr>
          <w:rFonts w:cs="Arial"/>
          <w:sz w:val="20"/>
        </w:rPr>
        <w:t xml:space="preserve"> Working Days and that any replacement shall be as or more qualified and experienced as the previous incumbent and fully competent to carry out the tasks assigned to the Key Personnel whom he or she has replaced.</w:t>
      </w:r>
      <w:bookmarkEnd w:id="310"/>
      <w:r w:rsidRPr="008102B7">
        <w:rPr>
          <w:rFonts w:cs="Arial"/>
          <w:sz w:val="20"/>
        </w:rPr>
        <w:t xml:space="preserve">  </w:t>
      </w:r>
    </w:p>
    <w:p w14:paraId="26AF5F8D" w14:textId="77777777" w:rsidR="00DA093B" w:rsidRPr="008102B7" w:rsidRDefault="00DA093B" w:rsidP="00FA244C">
      <w:pPr>
        <w:pStyle w:val="Heading2"/>
        <w:keepNext w:val="0"/>
        <w:widowControl w:val="0"/>
        <w:rPr>
          <w:rFonts w:cs="Arial"/>
          <w:sz w:val="20"/>
        </w:rPr>
      </w:pPr>
      <w:bookmarkStart w:id="312" w:name="_Ref104988208"/>
      <w:r w:rsidRPr="008102B7">
        <w:rPr>
          <w:rFonts w:cs="Arial"/>
          <w:sz w:val="20"/>
        </w:rPr>
        <w:t xml:space="preserve">The Company (acting reasonably) may identify any of the Supplier Personnel as Key Personnel in connection with </w:t>
      </w:r>
      <w:r>
        <w:rPr>
          <w:rFonts w:cs="Arial"/>
          <w:sz w:val="20"/>
        </w:rPr>
        <w:t xml:space="preserve">the supply of the Goods and/or the provision of </w:t>
      </w:r>
      <w:r w:rsidRPr="008102B7">
        <w:rPr>
          <w:rFonts w:cs="Arial"/>
          <w:sz w:val="20"/>
        </w:rPr>
        <w:t xml:space="preserve">any Services, who shall then be included on the list of Key Personnel under the </w:t>
      </w:r>
      <w:r>
        <w:rPr>
          <w:rFonts w:cs="Arial"/>
          <w:sz w:val="20"/>
        </w:rPr>
        <w:t>Goods and Services Description</w:t>
      </w:r>
      <w:r w:rsidRPr="008102B7">
        <w:rPr>
          <w:rFonts w:cs="Arial"/>
          <w:sz w:val="20"/>
        </w:rPr>
        <w:t xml:space="preserve"> or relevant Work Instruction (as applicable).  The Company may also require the Supplier to remove any Key Personnel that the Company (acting reasonably) considers in any respect unsatisfactory, subject to the Company providing reasons for such removal.</w:t>
      </w:r>
      <w:bookmarkEnd w:id="312"/>
    </w:p>
    <w:p w14:paraId="30F168B5" w14:textId="77777777" w:rsidR="00DA093B" w:rsidRPr="008102B7" w:rsidRDefault="00DA093B" w:rsidP="00FA244C">
      <w:pPr>
        <w:pStyle w:val="Heading2"/>
        <w:keepNext w:val="0"/>
        <w:widowControl w:val="0"/>
        <w:rPr>
          <w:rFonts w:cs="Arial"/>
          <w:sz w:val="20"/>
        </w:rPr>
      </w:pPr>
      <w:bookmarkStart w:id="313" w:name="_Ref104988209"/>
      <w:r w:rsidRPr="008102B7">
        <w:rPr>
          <w:rFonts w:cs="Arial"/>
          <w:sz w:val="20"/>
        </w:rPr>
        <w:t xml:space="preserve">The Supplier shall not during the term of this Agreement and for </w:t>
      </w:r>
      <w:r>
        <w:rPr>
          <w:rFonts w:cs="Arial"/>
          <w:sz w:val="20"/>
        </w:rPr>
        <w:t>twelve (</w:t>
      </w:r>
      <w:r w:rsidRPr="008102B7">
        <w:rPr>
          <w:rFonts w:cs="Arial"/>
          <w:sz w:val="20"/>
        </w:rPr>
        <w:t>12</w:t>
      </w:r>
      <w:r>
        <w:rPr>
          <w:rFonts w:cs="Arial"/>
          <w:sz w:val="20"/>
        </w:rPr>
        <w:t>)</w:t>
      </w:r>
      <w:r w:rsidRPr="008102B7">
        <w:rPr>
          <w:rFonts w:cs="Arial"/>
          <w:sz w:val="20"/>
        </w:rPr>
        <w:t xml:space="preserve"> months following the termination of this Agreement either directly or indirectly solicit or entice away (or seek to attempt to solicit or entice away) from the employment of the relevant ScottishPower Group Company any person employed or engaged by any ScottishPower Group Company.</w:t>
      </w:r>
      <w:bookmarkEnd w:id="313"/>
      <w:r w:rsidRPr="008102B7">
        <w:rPr>
          <w:rFonts w:cs="Arial"/>
          <w:sz w:val="20"/>
        </w:rPr>
        <w:t xml:space="preserve">    </w:t>
      </w:r>
    </w:p>
    <w:p w14:paraId="384AC258" w14:textId="77777777" w:rsidR="00DA093B" w:rsidRPr="008102B7" w:rsidRDefault="00DA093B" w:rsidP="00FA244C">
      <w:pPr>
        <w:pStyle w:val="Heading1"/>
        <w:keepNext w:val="0"/>
        <w:widowControl w:val="0"/>
        <w:spacing w:after="240"/>
        <w:rPr>
          <w:rFonts w:cs="Arial"/>
          <w:sz w:val="20"/>
        </w:rPr>
      </w:pPr>
      <w:bookmarkStart w:id="314" w:name="_Ref104988210"/>
      <w:bookmarkStart w:id="315" w:name="_Toc126654277"/>
      <w:r w:rsidRPr="008102B7">
        <w:rPr>
          <w:rFonts w:cs="Arial"/>
          <w:sz w:val="20"/>
        </w:rPr>
        <w:t>SUPPLIER CORPORATE SOCIAL RESPONSIBILITY</w:t>
      </w:r>
      <w:bookmarkEnd w:id="314"/>
      <w:bookmarkEnd w:id="315"/>
    </w:p>
    <w:p w14:paraId="270E7499" w14:textId="77777777" w:rsidR="00DA093B" w:rsidRPr="008102B7" w:rsidRDefault="00DA093B" w:rsidP="00FA244C">
      <w:pPr>
        <w:pStyle w:val="Heading2"/>
        <w:keepNext w:val="0"/>
        <w:widowControl w:val="0"/>
        <w:rPr>
          <w:rFonts w:cs="Arial"/>
          <w:sz w:val="20"/>
        </w:rPr>
      </w:pPr>
      <w:bookmarkStart w:id="316" w:name="_Ref104988211"/>
      <w:r w:rsidRPr="008102B7">
        <w:rPr>
          <w:rFonts w:cs="Arial"/>
          <w:sz w:val="20"/>
        </w:rPr>
        <w:t>The Supplier must ensure that the following measures are followed within its organisation in the performance of its obligations under th</w:t>
      </w:r>
      <w:r>
        <w:rPr>
          <w:rFonts w:cs="Arial"/>
          <w:sz w:val="20"/>
        </w:rPr>
        <w:t>is</w:t>
      </w:r>
      <w:r w:rsidRPr="008102B7">
        <w:rPr>
          <w:rFonts w:cs="Arial"/>
          <w:sz w:val="20"/>
        </w:rPr>
        <w:t xml:space="preserve"> Agreement:</w:t>
      </w:r>
      <w:bookmarkEnd w:id="316"/>
    </w:p>
    <w:p w14:paraId="709BE81F" w14:textId="77777777" w:rsidR="00DA093B" w:rsidRPr="008102B7" w:rsidRDefault="00DA093B" w:rsidP="00012622">
      <w:pPr>
        <w:pStyle w:val="Heading3"/>
        <w:ind w:left="1440" w:hanging="731"/>
        <w:rPr>
          <w:rFonts w:cs="Arial"/>
          <w:sz w:val="20"/>
        </w:rPr>
      </w:pPr>
      <w:bookmarkStart w:id="317" w:name="_Ref104988212"/>
      <w:r w:rsidRPr="008102B7">
        <w:rPr>
          <w:rFonts w:cs="Arial"/>
          <w:sz w:val="20"/>
        </w:rPr>
        <w:t>promote good practices, which foster and promote respect for human rights;</w:t>
      </w:r>
      <w:bookmarkEnd w:id="317"/>
    </w:p>
    <w:p w14:paraId="2824E599" w14:textId="77777777" w:rsidR="00DA093B" w:rsidRPr="008102B7" w:rsidRDefault="00DA093B" w:rsidP="00012622">
      <w:pPr>
        <w:pStyle w:val="Heading3"/>
        <w:ind w:left="1440" w:hanging="731"/>
        <w:rPr>
          <w:rFonts w:cs="Arial"/>
          <w:sz w:val="20"/>
        </w:rPr>
      </w:pPr>
      <w:bookmarkStart w:id="318" w:name="_Ref104988213"/>
      <w:r w:rsidRPr="008102B7">
        <w:rPr>
          <w:rFonts w:cs="Arial"/>
          <w:sz w:val="20"/>
        </w:rPr>
        <w:t>avoid complicity – in any form – in human rights abuses;</w:t>
      </w:r>
      <w:bookmarkEnd w:id="318"/>
    </w:p>
    <w:p w14:paraId="2A88EDA2" w14:textId="77777777" w:rsidR="00DA093B" w:rsidRPr="008102B7" w:rsidRDefault="00DA093B" w:rsidP="00012622">
      <w:pPr>
        <w:pStyle w:val="Heading3"/>
        <w:ind w:left="1440" w:hanging="731"/>
        <w:rPr>
          <w:rFonts w:cs="Arial"/>
          <w:sz w:val="20"/>
        </w:rPr>
      </w:pPr>
      <w:bookmarkStart w:id="319" w:name="_Ref104988214"/>
      <w:r w:rsidRPr="008102B7">
        <w:rPr>
          <w:rFonts w:cs="Arial"/>
          <w:sz w:val="20"/>
        </w:rPr>
        <w:t>respect the freedom to join unions or the right of workers to engage in collective bargaining, subject to legal requirements existing under the law governing this Agreement;</w:t>
      </w:r>
      <w:bookmarkEnd w:id="319"/>
    </w:p>
    <w:p w14:paraId="62112B87" w14:textId="74C069C8" w:rsidR="00DA093B" w:rsidRPr="008102B7" w:rsidRDefault="00DA093B" w:rsidP="00012622">
      <w:pPr>
        <w:pStyle w:val="Heading3"/>
        <w:ind w:left="1440" w:hanging="731"/>
        <w:rPr>
          <w:rFonts w:cs="Arial"/>
          <w:sz w:val="20"/>
        </w:rPr>
      </w:pPr>
      <w:bookmarkStart w:id="320" w:name="_Ref104988215"/>
      <w:r w:rsidRPr="008102B7">
        <w:rPr>
          <w:rFonts w:cs="Arial"/>
          <w:sz w:val="20"/>
        </w:rPr>
        <w:t>witho</w:t>
      </w:r>
      <w:r>
        <w:rPr>
          <w:rFonts w:cs="Arial"/>
          <w:sz w:val="20"/>
        </w:rPr>
        <w:t xml:space="preserve">ut prejudice to Clause </w:t>
      </w:r>
      <w:r w:rsidR="00527925">
        <w:rPr>
          <w:rFonts w:cs="Arial"/>
          <w:sz w:val="20"/>
        </w:rPr>
        <w:fldChar w:fldCharType="begin"/>
      </w:r>
      <w:r w:rsidR="00527925">
        <w:rPr>
          <w:rFonts w:cs="Arial"/>
          <w:sz w:val="20"/>
        </w:rPr>
        <w:instrText xml:space="preserve">  REF _Ref104496257 \w \h \* MERGEFORMAT </w:instrText>
      </w:r>
      <w:r w:rsidR="00527925">
        <w:rPr>
          <w:rFonts w:cs="Arial"/>
          <w:sz w:val="20"/>
        </w:rPr>
      </w:r>
      <w:r w:rsidR="00527925">
        <w:rPr>
          <w:rFonts w:cs="Arial"/>
          <w:sz w:val="20"/>
        </w:rPr>
        <w:fldChar w:fldCharType="separate"/>
      </w:r>
      <w:r w:rsidR="00F07BE0" w:rsidRPr="00F07BE0">
        <w:rPr>
          <w:rFonts w:cs="Arial"/>
          <w:color w:val="000000"/>
          <w:sz w:val="20"/>
        </w:rPr>
        <w:t>36</w:t>
      </w:r>
      <w:r w:rsidR="00527925">
        <w:rPr>
          <w:rFonts w:cs="Arial"/>
          <w:sz w:val="20"/>
        </w:rPr>
        <w:fldChar w:fldCharType="end"/>
      </w:r>
      <w:r>
        <w:rPr>
          <w:rFonts w:cs="Arial"/>
          <w:sz w:val="20"/>
        </w:rPr>
        <w:t xml:space="preserve"> (Prevention of Modern Slavery</w:t>
      </w:r>
      <w:r w:rsidRPr="008102B7">
        <w:rPr>
          <w:rFonts w:cs="Arial"/>
          <w:sz w:val="20"/>
        </w:rPr>
        <w:t>)</w:t>
      </w:r>
      <w:r>
        <w:rPr>
          <w:rFonts w:cs="Arial"/>
          <w:sz w:val="20"/>
        </w:rPr>
        <w:t xml:space="preserve">, </w:t>
      </w:r>
      <w:r w:rsidRPr="008102B7">
        <w:rPr>
          <w:rFonts w:cs="Arial"/>
          <w:sz w:val="20"/>
        </w:rPr>
        <w:t>eliminate all types or sorts of forced and compulsory labour, understood to be all types of work or service demanded from an individual under the threat of any sort of punishment. Work should be obtained from the individual freely and voluntarily.</w:t>
      </w:r>
      <w:bookmarkEnd w:id="320"/>
    </w:p>
    <w:p w14:paraId="47BFC56A" w14:textId="77777777" w:rsidR="00DA093B" w:rsidRPr="008102B7" w:rsidRDefault="00DA093B" w:rsidP="00012622">
      <w:pPr>
        <w:pStyle w:val="Heading3"/>
        <w:ind w:left="1440" w:hanging="731"/>
        <w:rPr>
          <w:rFonts w:cs="Arial"/>
          <w:sz w:val="20"/>
        </w:rPr>
      </w:pPr>
      <w:bookmarkStart w:id="321" w:name="_Ref104988216"/>
      <w:r w:rsidRPr="008102B7">
        <w:rPr>
          <w:rFonts w:cs="Arial"/>
          <w:sz w:val="20"/>
        </w:rPr>
        <w:t>avoid any type of child labour in its organisation, respecting minimum contracting ages in accordance with applicable, in force legislation, and possess suitable and reliable means for the verification of employees’ age;</w:t>
      </w:r>
      <w:bookmarkEnd w:id="321"/>
    </w:p>
    <w:p w14:paraId="23055883" w14:textId="77777777" w:rsidR="00DA093B" w:rsidRPr="008102B7" w:rsidRDefault="00DA093B" w:rsidP="00012622">
      <w:pPr>
        <w:pStyle w:val="Heading3"/>
        <w:ind w:left="1440" w:hanging="731"/>
        <w:rPr>
          <w:rFonts w:cs="Arial"/>
          <w:sz w:val="20"/>
        </w:rPr>
      </w:pPr>
      <w:bookmarkStart w:id="322" w:name="_Ref104988217"/>
      <w:r w:rsidRPr="008102B7">
        <w:rPr>
          <w:rFonts w:cs="Arial"/>
          <w:sz w:val="20"/>
        </w:rPr>
        <w:t>eliminate all discriminatory practices with respect to employment and occupation. To this effect, any distinction, exclusion or preference based on race, colour, gender, religion, political opinion, national or social origin, whose consequence is the nullifying or altering of equality with respect to opportunities or work in one’s employment and occupation, shall be considered to constitute discrimination;</w:t>
      </w:r>
      <w:bookmarkEnd w:id="322"/>
    </w:p>
    <w:p w14:paraId="1F216DBD" w14:textId="77777777" w:rsidR="00DA093B" w:rsidRPr="008102B7" w:rsidRDefault="00DA093B" w:rsidP="00012622">
      <w:pPr>
        <w:pStyle w:val="Heading3"/>
        <w:ind w:left="1440" w:hanging="731"/>
        <w:rPr>
          <w:rFonts w:cs="Arial"/>
          <w:sz w:val="20"/>
        </w:rPr>
      </w:pPr>
      <w:bookmarkStart w:id="323" w:name="_Ref104988218"/>
      <w:r w:rsidRPr="008102B7">
        <w:rPr>
          <w:rFonts w:cs="Arial"/>
          <w:sz w:val="20"/>
        </w:rPr>
        <w:lastRenderedPageBreak/>
        <w:t>maintain a preventative focus in the face of environmental issues in order to achieve sustainable development, limiting activities which may negatively impact the environment; and</w:t>
      </w:r>
      <w:bookmarkEnd w:id="323"/>
    </w:p>
    <w:p w14:paraId="607B9E76" w14:textId="66DE78F2" w:rsidR="00DA093B" w:rsidRPr="008102B7" w:rsidRDefault="00DA093B" w:rsidP="00012622">
      <w:pPr>
        <w:pStyle w:val="Heading3"/>
        <w:ind w:left="1440" w:hanging="731"/>
        <w:rPr>
          <w:rFonts w:cs="Arial"/>
          <w:sz w:val="20"/>
        </w:rPr>
      </w:pPr>
      <w:bookmarkStart w:id="324" w:name="_Ref104988219"/>
      <w:r w:rsidRPr="008102B7">
        <w:rPr>
          <w:rFonts w:cs="Arial"/>
          <w:sz w:val="20"/>
        </w:rPr>
        <w:t>witho</w:t>
      </w:r>
      <w:r>
        <w:rPr>
          <w:rFonts w:cs="Arial"/>
          <w:sz w:val="20"/>
        </w:rPr>
        <w:t xml:space="preserve">ut prejudice to Clause </w:t>
      </w:r>
      <w:r w:rsidR="00527925">
        <w:rPr>
          <w:rFonts w:cs="Arial"/>
          <w:sz w:val="20"/>
        </w:rPr>
        <w:fldChar w:fldCharType="begin"/>
      </w:r>
      <w:r w:rsidR="00527925">
        <w:rPr>
          <w:rFonts w:cs="Arial"/>
          <w:sz w:val="20"/>
        </w:rPr>
        <w:instrText xml:space="preserve">  REF _Ref104496208 \w \h \* MERGEFORMAT </w:instrText>
      </w:r>
      <w:r w:rsidR="00527925">
        <w:rPr>
          <w:rFonts w:cs="Arial"/>
          <w:sz w:val="20"/>
        </w:rPr>
      </w:r>
      <w:r w:rsidR="00527925">
        <w:rPr>
          <w:rFonts w:cs="Arial"/>
          <w:sz w:val="20"/>
        </w:rPr>
        <w:fldChar w:fldCharType="separate"/>
      </w:r>
      <w:r w:rsidR="00F07BE0" w:rsidRPr="00F07BE0">
        <w:rPr>
          <w:rFonts w:cs="Arial"/>
          <w:color w:val="000000"/>
          <w:sz w:val="20"/>
        </w:rPr>
        <w:t>35</w:t>
      </w:r>
      <w:r w:rsidR="00527925">
        <w:rPr>
          <w:rFonts w:cs="Arial"/>
          <w:sz w:val="20"/>
        </w:rPr>
        <w:fldChar w:fldCharType="end"/>
      </w:r>
      <w:r>
        <w:rPr>
          <w:rFonts w:cs="Arial"/>
          <w:sz w:val="20"/>
        </w:rPr>
        <w:t xml:space="preserve"> (Prevention of </w:t>
      </w:r>
      <w:r w:rsidRPr="008102B7">
        <w:rPr>
          <w:rFonts w:cs="Arial"/>
          <w:sz w:val="20"/>
        </w:rPr>
        <w:t>Corruption) combat corruption in all of its forms, including extortion and bribery. To this effect, corruption will be understood to be the abuse of power with which one has been entrusted for private gain.</w:t>
      </w:r>
      <w:bookmarkEnd w:id="324"/>
    </w:p>
    <w:p w14:paraId="017AF48E" w14:textId="2DEE849C" w:rsidR="00DA093B" w:rsidRPr="008102B7" w:rsidRDefault="00DA093B" w:rsidP="00066CB7">
      <w:pPr>
        <w:pStyle w:val="Heading2"/>
        <w:rPr>
          <w:rFonts w:cs="Arial"/>
          <w:sz w:val="20"/>
        </w:rPr>
      </w:pPr>
      <w:bookmarkStart w:id="325" w:name="_Ref104988220"/>
      <w:r w:rsidRPr="008102B7">
        <w:rPr>
          <w:rFonts w:cs="Arial"/>
          <w:sz w:val="20"/>
        </w:rPr>
        <w:t xml:space="preserve">Without prejudice to Clause </w:t>
      </w:r>
      <w:r w:rsidR="00A620FD">
        <w:rPr>
          <w:rFonts w:cs="Arial"/>
          <w:sz w:val="20"/>
        </w:rPr>
        <w:fldChar w:fldCharType="begin"/>
      </w:r>
      <w:r w:rsidR="00A620FD">
        <w:rPr>
          <w:rFonts w:cs="Arial"/>
          <w:sz w:val="20"/>
        </w:rPr>
        <w:instrText xml:space="preserve"> REF _Ref104494740 \r \h </w:instrText>
      </w:r>
      <w:r w:rsidR="00A620FD">
        <w:rPr>
          <w:rFonts w:cs="Arial"/>
          <w:sz w:val="20"/>
        </w:rPr>
      </w:r>
      <w:r w:rsidR="00A620FD">
        <w:rPr>
          <w:rFonts w:cs="Arial"/>
          <w:sz w:val="20"/>
        </w:rPr>
        <w:fldChar w:fldCharType="separate"/>
      </w:r>
      <w:r w:rsidR="00F07BE0">
        <w:rPr>
          <w:rFonts w:cs="Arial"/>
          <w:sz w:val="20"/>
        </w:rPr>
        <w:t>7.1.9</w:t>
      </w:r>
      <w:r w:rsidR="00A620FD">
        <w:rPr>
          <w:rFonts w:cs="Arial"/>
          <w:sz w:val="20"/>
        </w:rPr>
        <w:fldChar w:fldCharType="end"/>
      </w:r>
      <w:r w:rsidR="00A620FD">
        <w:rPr>
          <w:rFonts w:cs="Arial"/>
          <w:sz w:val="20"/>
        </w:rPr>
        <w:t xml:space="preserve"> </w:t>
      </w:r>
      <w:r w:rsidRPr="008102B7">
        <w:rPr>
          <w:rFonts w:cs="Arial"/>
          <w:sz w:val="20"/>
        </w:rPr>
        <w:t xml:space="preserve">(Quality), the Supplier agrees to comply with all applicable </w:t>
      </w:r>
      <w:r>
        <w:rPr>
          <w:rFonts w:cs="Arial"/>
          <w:sz w:val="20"/>
        </w:rPr>
        <w:t xml:space="preserve">Laws </w:t>
      </w:r>
      <w:r w:rsidRPr="008102B7">
        <w:rPr>
          <w:rFonts w:cs="Arial"/>
          <w:sz w:val="20"/>
        </w:rPr>
        <w:t xml:space="preserve">in force which is linked to the provisions set out in this Clause </w:t>
      </w:r>
      <w:r w:rsidR="00527925">
        <w:rPr>
          <w:rFonts w:cs="Arial"/>
          <w:sz w:val="20"/>
        </w:rPr>
        <w:fldChar w:fldCharType="begin"/>
      </w:r>
      <w:r w:rsidR="00527925">
        <w:rPr>
          <w:rFonts w:cs="Arial"/>
          <w:sz w:val="20"/>
        </w:rPr>
        <w:instrText xml:space="preserve">  REF _Ref104988210 \w \h \* MERGEFORMAT </w:instrText>
      </w:r>
      <w:r w:rsidR="00527925">
        <w:rPr>
          <w:rFonts w:cs="Arial"/>
          <w:sz w:val="20"/>
        </w:rPr>
      </w:r>
      <w:r w:rsidR="00527925">
        <w:rPr>
          <w:rFonts w:cs="Arial"/>
          <w:sz w:val="20"/>
        </w:rPr>
        <w:fldChar w:fldCharType="separate"/>
      </w:r>
      <w:r w:rsidR="00F07BE0" w:rsidRPr="00F07BE0">
        <w:rPr>
          <w:rFonts w:cs="Arial"/>
          <w:color w:val="000000"/>
          <w:sz w:val="20"/>
        </w:rPr>
        <w:t>14</w:t>
      </w:r>
      <w:r w:rsidR="00527925">
        <w:rPr>
          <w:rFonts w:cs="Arial"/>
          <w:sz w:val="20"/>
        </w:rPr>
        <w:fldChar w:fldCharType="end"/>
      </w:r>
      <w:r w:rsidRPr="008102B7">
        <w:rPr>
          <w:rFonts w:cs="Arial"/>
          <w:sz w:val="20"/>
        </w:rPr>
        <w:t>.</w:t>
      </w:r>
      <w:bookmarkEnd w:id="325"/>
    </w:p>
    <w:p w14:paraId="65049D56" w14:textId="77777777" w:rsidR="00DA093B" w:rsidRPr="008102B7" w:rsidRDefault="00DA093B" w:rsidP="00960BD0">
      <w:pPr>
        <w:pStyle w:val="Heading2"/>
        <w:keepNext w:val="0"/>
        <w:widowControl w:val="0"/>
        <w:rPr>
          <w:rFonts w:cs="Arial"/>
          <w:sz w:val="20"/>
        </w:rPr>
      </w:pPr>
      <w:bookmarkStart w:id="326" w:name="_Ref104988221"/>
      <w:r w:rsidRPr="008102B7">
        <w:rPr>
          <w:rFonts w:cs="Arial"/>
          <w:sz w:val="20"/>
        </w:rPr>
        <w:t>The Supplier agrees to notify the Company with regard to any situation in which a breach of the aforementioned principles is identified by the Supplier, as well as with regard to the plan to remedy such a breach. The Supplier shall also provide a plan for the remedy of any breach of the aforementioned principles that is identified by the Company.  In the event that corrective plans are not implemented, the Company reserves the right to terminate this Agreement.</w:t>
      </w:r>
      <w:bookmarkEnd w:id="326"/>
    </w:p>
    <w:p w14:paraId="7D14DD75" w14:textId="7C1DA391" w:rsidR="00DA093B" w:rsidRPr="008102B7" w:rsidRDefault="00DA093B" w:rsidP="00066CB7">
      <w:pPr>
        <w:pStyle w:val="Heading2"/>
        <w:rPr>
          <w:rFonts w:cs="Arial"/>
          <w:sz w:val="20"/>
        </w:rPr>
      </w:pPr>
      <w:bookmarkStart w:id="327" w:name="_Ref104988222"/>
      <w:r w:rsidRPr="008102B7">
        <w:rPr>
          <w:rFonts w:cs="Arial"/>
          <w:sz w:val="20"/>
        </w:rPr>
        <w:t xml:space="preserve">Where the Supplier, in the performance of its obligations under this Agreement is authorised by the Company to sub-contract any of its obligations, the Supplier must ensure that all of its sub-contractors provide commitments to the Supplier that are substantially the same as set out in this Clause </w:t>
      </w:r>
      <w:r w:rsidR="00527925">
        <w:rPr>
          <w:rFonts w:cs="Arial"/>
          <w:sz w:val="20"/>
        </w:rPr>
        <w:fldChar w:fldCharType="begin"/>
      </w:r>
      <w:r w:rsidR="00527925">
        <w:rPr>
          <w:rFonts w:cs="Arial"/>
          <w:sz w:val="20"/>
        </w:rPr>
        <w:instrText xml:space="preserve">  REF _Ref104988210 \w \h \* MERGEFORMAT </w:instrText>
      </w:r>
      <w:r w:rsidR="00527925">
        <w:rPr>
          <w:rFonts w:cs="Arial"/>
          <w:sz w:val="20"/>
        </w:rPr>
      </w:r>
      <w:r w:rsidR="00527925">
        <w:rPr>
          <w:rFonts w:cs="Arial"/>
          <w:sz w:val="20"/>
        </w:rPr>
        <w:fldChar w:fldCharType="separate"/>
      </w:r>
      <w:r w:rsidR="00F07BE0" w:rsidRPr="00F07BE0">
        <w:rPr>
          <w:rFonts w:cs="Arial"/>
          <w:color w:val="000000"/>
          <w:sz w:val="20"/>
        </w:rPr>
        <w:t>14</w:t>
      </w:r>
      <w:r w:rsidR="00527925">
        <w:rPr>
          <w:rFonts w:cs="Arial"/>
          <w:sz w:val="20"/>
        </w:rPr>
        <w:fldChar w:fldCharType="end"/>
      </w:r>
      <w:r w:rsidRPr="008102B7">
        <w:rPr>
          <w:rFonts w:cs="Arial"/>
          <w:sz w:val="20"/>
        </w:rPr>
        <w:t>.</w:t>
      </w:r>
      <w:bookmarkEnd w:id="327"/>
    </w:p>
    <w:p w14:paraId="2480C86B" w14:textId="11854529" w:rsidR="00DA093B" w:rsidRPr="008102B7" w:rsidRDefault="00DA093B" w:rsidP="00066CB7">
      <w:pPr>
        <w:pStyle w:val="Heading2"/>
        <w:keepNext w:val="0"/>
        <w:rPr>
          <w:rFonts w:cs="Arial"/>
          <w:sz w:val="20"/>
        </w:rPr>
      </w:pPr>
      <w:bookmarkStart w:id="328" w:name="_Ref104988223"/>
      <w:r w:rsidRPr="008102B7">
        <w:rPr>
          <w:rFonts w:cs="Arial"/>
          <w:sz w:val="20"/>
        </w:rPr>
        <w:t xml:space="preserve">The Supplier will, at all times during the period in which this Agreement is in force, permit the Company to review the degree of compliance with the principles established in this Clause </w:t>
      </w:r>
      <w:r w:rsidR="00527925">
        <w:rPr>
          <w:rFonts w:cs="Arial"/>
          <w:sz w:val="20"/>
        </w:rPr>
        <w:fldChar w:fldCharType="begin"/>
      </w:r>
      <w:r w:rsidR="00527925">
        <w:rPr>
          <w:rFonts w:cs="Arial"/>
          <w:sz w:val="20"/>
        </w:rPr>
        <w:instrText xml:space="preserve">  REF _Ref104988210 \w \h \* MERGEFORMAT </w:instrText>
      </w:r>
      <w:r w:rsidR="00527925">
        <w:rPr>
          <w:rFonts w:cs="Arial"/>
          <w:sz w:val="20"/>
        </w:rPr>
      </w:r>
      <w:r w:rsidR="00527925">
        <w:rPr>
          <w:rFonts w:cs="Arial"/>
          <w:sz w:val="20"/>
        </w:rPr>
        <w:fldChar w:fldCharType="separate"/>
      </w:r>
      <w:r w:rsidR="00F07BE0" w:rsidRPr="00F07BE0">
        <w:rPr>
          <w:rFonts w:cs="Arial"/>
          <w:color w:val="000000"/>
          <w:sz w:val="20"/>
        </w:rPr>
        <w:t>14</w:t>
      </w:r>
      <w:r w:rsidR="00527925">
        <w:rPr>
          <w:rFonts w:cs="Arial"/>
          <w:sz w:val="20"/>
        </w:rPr>
        <w:fldChar w:fldCharType="end"/>
      </w:r>
      <w:r w:rsidRPr="008102B7">
        <w:rPr>
          <w:rFonts w:cs="Arial"/>
          <w:sz w:val="20"/>
        </w:rPr>
        <w:t>.</w:t>
      </w:r>
      <w:bookmarkEnd w:id="328"/>
    </w:p>
    <w:p w14:paraId="7B956E89" w14:textId="77777777" w:rsidR="00DA093B" w:rsidRPr="008102B7" w:rsidRDefault="00DA093B" w:rsidP="00D51764">
      <w:pPr>
        <w:pStyle w:val="Heading1"/>
        <w:keepNext w:val="0"/>
        <w:widowControl w:val="0"/>
        <w:spacing w:after="240"/>
        <w:rPr>
          <w:rFonts w:cs="Arial"/>
          <w:sz w:val="20"/>
          <w:lang w:val="en-US"/>
        </w:rPr>
      </w:pPr>
      <w:bookmarkStart w:id="329" w:name="_Ref104494762"/>
      <w:bookmarkStart w:id="330" w:name="_Ref104494772"/>
      <w:bookmarkStart w:id="331" w:name="_Ref104494785"/>
      <w:bookmarkStart w:id="332" w:name="_Toc126654278"/>
      <w:r w:rsidRPr="008102B7">
        <w:rPr>
          <w:rFonts w:cs="Arial"/>
          <w:sz w:val="20"/>
          <w:lang w:val="en-US"/>
        </w:rPr>
        <w:t>AUDITS</w:t>
      </w:r>
      <w:bookmarkEnd w:id="270"/>
      <w:bookmarkEnd w:id="271"/>
      <w:bookmarkEnd w:id="272"/>
      <w:bookmarkEnd w:id="329"/>
      <w:bookmarkEnd w:id="330"/>
      <w:bookmarkEnd w:id="331"/>
      <w:bookmarkEnd w:id="332"/>
    </w:p>
    <w:p w14:paraId="2EBE6A6B" w14:textId="77777777" w:rsidR="00DA093B" w:rsidRPr="008102B7" w:rsidRDefault="00DA093B" w:rsidP="00D51764">
      <w:pPr>
        <w:pStyle w:val="Heading2"/>
        <w:keepNext w:val="0"/>
        <w:widowControl w:val="0"/>
        <w:rPr>
          <w:rFonts w:cs="Arial"/>
          <w:sz w:val="20"/>
        </w:rPr>
      </w:pPr>
      <w:bookmarkStart w:id="333" w:name="_Ref104988224"/>
      <w:bookmarkStart w:id="334" w:name="_Ref87429158"/>
      <w:r w:rsidRPr="008102B7">
        <w:rPr>
          <w:rFonts w:cs="Arial"/>
          <w:sz w:val="20"/>
        </w:rPr>
        <w:t>The Supplier shall keep</w:t>
      </w:r>
      <w:r>
        <w:rPr>
          <w:rFonts w:cs="Arial"/>
          <w:sz w:val="20"/>
        </w:rPr>
        <w:t xml:space="preserve">, and procure </w:t>
      </w:r>
      <w:r w:rsidRPr="008102B7">
        <w:rPr>
          <w:rFonts w:cs="Arial"/>
          <w:sz w:val="20"/>
        </w:rPr>
        <w:t>to be kept</w:t>
      </w:r>
      <w:r>
        <w:rPr>
          <w:rFonts w:cs="Arial"/>
          <w:sz w:val="20"/>
        </w:rPr>
        <w:t xml:space="preserve">, </w:t>
      </w:r>
      <w:r w:rsidRPr="008102B7">
        <w:rPr>
          <w:rFonts w:cs="Arial"/>
          <w:sz w:val="20"/>
        </w:rPr>
        <w:t>full and accurate records of all matters relating to the performance of its obligations under this Agreement (the “Records”).  The Records shall be maintained in a form suitable for audit purposes, shall be kept separate from any other records of the Supplier and shall be retained for the period required by any applicable statutory provision and in any event during the term of this Agreement and for a period of not less than three (3) years thereafter.</w:t>
      </w:r>
      <w:bookmarkEnd w:id="333"/>
    </w:p>
    <w:p w14:paraId="5A054D08" w14:textId="5C4D220E" w:rsidR="00DA093B" w:rsidRPr="008102B7" w:rsidRDefault="00DA093B" w:rsidP="00D51764">
      <w:pPr>
        <w:pStyle w:val="Heading2"/>
        <w:keepNext w:val="0"/>
        <w:widowControl w:val="0"/>
        <w:rPr>
          <w:rFonts w:cs="Arial"/>
          <w:sz w:val="20"/>
        </w:rPr>
      </w:pPr>
      <w:bookmarkStart w:id="335" w:name="_Ref104988225"/>
      <w:r w:rsidRPr="008102B7">
        <w:rPr>
          <w:rFonts w:cs="Arial"/>
          <w:sz w:val="20"/>
        </w:rPr>
        <w:t xml:space="preserve">The Company may, on reasonable notice to the Supplier, conduct audits for the purposes of inspecting, reviewing and verifying the Supplier’s compliance with its obligations under this Agreement (including, without limitation, pursuant to Clause </w:t>
      </w:r>
      <w:r w:rsidR="00527925">
        <w:rPr>
          <w:rFonts w:cs="Arial"/>
          <w:sz w:val="20"/>
        </w:rPr>
        <w:fldChar w:fldCharType="begin"/>
      </w:r>
      <w:r w:rsidR="00527925">
        <w:rPr>
          <w:rFonts w:cs="Arial"/>
          <w:sz w:val="20"/>
        </w:rPr>
        <w:instrText xml:space="preserve">  REF _Ref104496208 \w \h \* MERGEFORMAT </w:instrText>
      </w:r>
      <w:r w:rsidR="00527925">
        <w:rPr>
          <w:rFonts w:cs="Arial"/>
          <w:sz w:val="20"/>
        </w:rPr>
      </w:r>
      <w:r w:rsidR="00527925">
        <w:rPr>
          <w:rFonts w:cs="Arial"/>
          <w:sz w:val="20"/>
        </w:rPr>
        <w:fldChar w:fldCharType="separate"/>
      </w:r>
      <w:r w:rsidR="00F07BE0" w:rsidRPr="00F07BE0">
        <w:rPr>
          <w:rFonts w:cs="Arial"/>
          <w:color w:val="000000"/>
          <w:sz w:val="20"/>
        </w:rPr>
        <w:t>35</w:t>
      </w:r>
      <w:r w:rsidR="00527925">
        <w:rPr>
          <w:rFonts w:cs="Arial"/>
          <w:sz w:val="20"/>
        </w:rPr>
        <w:fldChar w:fldCharType="end"/>
      </w:r>
      <w:r w:rsidRPr="008102B7">
        <w:rPr>
          <w:rFonts w:cs="Arial"/>
          <w:sz w:val="20"/>
        </w:rPr>
        <w:t xml:space="preserve"> (</w:t>
      </w:r>
      <w:r w:rsidRPr="00E314CA">
        <w:rPr>
          <w:rFonts w:cs="Arial"/>
          <w:sz w:val="20"/>
        </w:rPr>
        <w:t>Prevention of Corruption</w:t>
      </w:r>
      <w:r w:rsidRPr="008102B7">
        <w:rPr>
          <w:rFonts w:cs="Arial"/>
          <w:sz w:val="20"/>
        </w:rPr>
        <w:t>)) and/or to meet any other audit or information requirement that may be required by law and/or any Regulatory Body.</w:t>
      </w:r>
      <w:bookmarkEnd w:id="334"/>
      <w:bookmarkEnd w:id="335"/>
    </w:p>
    <w:p w14:paraId="186914A9" w14:textId="77777777" w:rsidR="00DA093B" w:rsidRPr="008102B7" w:rsidRDefault="00DA093B" w:rsidP="000B6E17">
      <w:pPr>
        <w:pStyle w:val="Heading2"/>
        <w:widowControl w:val="0"/>
        <w:rPr>
          <w:rFonts w:cs="Arial"/>
          <w:bCs/>
          <w:sz w:val="20"/>
        </w:rPr>
      </w:pPr>
      <w:bookmarkStart w:id="336" w:name="_Ref104988226"/>
      <w:r w:rsidRPr="008102B7">
        <w:rPr>
          <w:rFonts w:cs="Arial"/>
          <w:bCs/>
          <w:sz w:val="20"/>
        </w:rPr>
        <w:t>The Supplier shall provide the Company (and/or its agents or representatives) with all reasonable co-operation and assistance in relation to each audit, including</w:t>
      </w:r>
      <w:r>
        <w:rPr>
          <w:rFonts w:cs="Arial"/>
          <w:bCs/>
          <w:sz w:val="20"/>
        </w:rPr>
        <w:t xml:space="preserve">: </w:t>
      </w:r>
      <w:bookmarkStart w:id="337" w:name="DocXTextRef98"/>
      <w:r w:rsidRPr="008102B7">
        <w:rPr>
          <w:rFonts w:cs="Arial"/>
          <w:bCs/>
          <w:sz w:val="20"/>
        </w:rPr>
        <w:t>(i)</w:t>
      </w:r>
      <w:bookmarkEnd w:id="337"/>
      <w:r w:rsidRPr="008102B7">
        <w:rPr>
          <w:rFonts w:cs="Arial"/>
          <w:bCs/>
          <w:sz w:val="20"/>
        </w:rPr>
        <w:t xml:space="preserve"> all information requested by the Company within the scope of the audit</w:t>
      </w:r>
      <w:r>
        <w:rPr>
          <w:rFonts w:cs="Arial"/>
          <w:bCs/>
          <w:sz w:val="20"/>
        </w:rPr>
        <w:t xml:space="preserve">; </w:t>
      </w:r>
      <w:r w:rsidRPr="008102B7">
        <w:rPr>
          <w:rFonts w:cs="Arial"/>
          <w:bCs/>
          <w:sz w:val="20"/>
        </w:rPr>
        <w:t xml:space="preserve">(ii) access to the Supplier’s sites and any other relevant site used by the Supplier in connection with the </w:t>
      </w:r>
      <w:r>
        <w:rPr>
          <w:rFonts w:cs="Arial"/>
          <w:bCs/>
          <w:sz w:val="20"/>
        </w:rPr>
        <w:t xml:space="preserve">supply of the Goods and/or the provision of the </w:t>
      </w:r>
      <w:r w:rsidRPr="008102B7">
        <w:rPr>
          <w:rFonts w:cs="Arial"/>
          <w:bCs/>
          <w:sz w:val="20"/>
        </w:rPr>
        <w:t>Services</w:t>
      </w:r>
      <w:r>
        <w:rPr>
          <w:rFonts w:cs="Arial"/>
          <w:bCs/>
          <w:sz w:val="20"/>
        </w:rPr>
        <w:t xml:space="preserve">; </w:t>
      </w:r>
      <w:r w:rsidRPr="008102B7">
        <w:rPr>
          <w:rFonts w:cs="Arial"/>
          <w:bCs/>
          <w:sz w:val="20"/>
        </w:rPr>
        <w:t xml:space="preserve">(iii) access to any systems (including IT systems), infrastructure and/or equipment used by the Supplier (whether exclusively or non-exclusively) in the </w:t>
      </w:r>
      <w:r>
        <w:rPr>
          <w:rFonts w:cs="Arial"/>
          <w:bCs/>
          <w:sz w:val="20"/>
        </w:rPr>
        <w:t xml:space="preserve">supply of the Goods and/or the </w:t>
      </w:r>
      <w:r w:rsidRPr="008102B7">
        <w:rPr>
          <w:rFonts w:cs="Arial"/>
          <w:bCs/>
          <w:sz w:val="20"/>
        </w:rPr>
        <w:t>performance of the Services</w:t>
      </w:r>
      <w:r>
        <w:rPr>
          <w:rFonts w:cs="Arial"/>
          <w:bCs/>
          <w:sz w:val="20"/>
        </w:rPr>
        <w:t xml:space="preserve">; </w:t>
      </w:r>
      <w:r w:rsidRPr="008102B7">
        <w:rPr>
          <w:rFonts w:cs="Arial"/>
          <w:bCs/>
          <w:sz w:val="20"/>
        </w:rPr>
        <w:t>and (iv) access to Supplier Personnel.</w:t>
      </w:r>
      <w:bookmarkEnd w:id="336"/>
    </w:p>
    <w:p w14:paraId="124A4853" w14:textId="722AFB22" w:rsidR="00DA093B" w:rsidRPr="008102B7" w:rsidRDefault="00DA093B" w:rsidP="00D51764">
      <w:pPr>
        <w:pStyle w:val="Heading2"/>
        <w:keepNext w:val="0"/>
        <w:widowControl w:val="0"/>
        <w:rPr>
          <w:rFonts w:cs="Arial"/>
          <w:b/>
          <w:bCs/>
          <w:sz w:val="20"/>
        </w:rPr>
      </w:pPr>
      <w:bookmarkStart w:id="338" w:name="_Ref104988227"/>
      <w:r w:rsidRPr="008102B7">
        <w:rPr>
          <w:rFonts w:cs="Arial"/>
          <w:sz w:val="20"/>
        </w:rPr>
        <w:t xml:space="preserve">The Company shall use its reasonable endeavours to ensure that the conduct of any audit carried out pursuant to Clause </w:t>
      </w:r>
      <w:r w:rsidR="000453E2">
        <w:rPr>
          <w:rFonts w:cs="Arial"/>
          <w:sz w:val="20"/>
        </w:rPr>
        <w:fldChar w:fldCharType="begin"/>
      </w:r>
      <w:r w:rsidR="000453E2">
        <w:rPr>
          <w:rFonts w:cs="Arial"/>
          <w:sz w:val="20"/>
        </w:rPr>
        <w:instrText xml:space="preserve"> REF _Ref104988225 \r \h </w:instrText>
      </w:r>
      <w:r w:rsidR="000453E2">
        <w:rPr>
          <w:rFonts w:cs="Arial"/>
          <w:sz w:val="20"/>
        </w:rPr>
      </w:r>
      <w:r w:rsidR="000453E2">
        <w:rPr>
          <w:rFonts w:cs="Arial"/>
          <w:sz w:val="20"/>
        </w:rPr>
        <w:fldChar w:fldCharType="separate"/>
      </w:r>
      <w:r w:rsidR="00F07BE0">
        <w:rPr>
          <w:rFonts w:cs="Arial"/>
          <w:sz w:val="20"/>
        </w:rPr>
        <w:t>15.2</w:t>
      </w:r>
      <w:r w:rsidR="000453E2">
        <w:rPr>
          <w:rFonts w:cs="Arial"/>
          <w:sz w:val="20"/>
        </w:rPr>
        <w:fldChar w:fldCharType="end"/>
      </w:r>
      <w:r w:rsidR="00144C49">
        <w:rPr>
          <w:rFonts w:cs="Arial"/>
          <w:sz w:val="20"/>
        </w:rPr>
        <w:t xml:space="preserve"> </w:t>
      </w:r>
      <w:r w:rsidRPr="008102B7">
        <w:rPr>
          <w:rFonts w:cs="Arial"/>
          <w:sz w:val="20"/>
        </w:rPr>
        <w:t>does not unreasonably disrupt the business of the Supplier and shall use its reasonable endeavours to ensure that any such audit is carried out in compliance with any confidentiality obligations owed by the Supplier to any third party, provided that such confidentiality obligations are made known to the Company in advance.</w:t>
      </w:r>
      <w:bookmarkEnd w:id="338"/>
    </w:p>
    <w:p w14:paraId="46C56315" w14:textId="77777777" w:rsidR="00DA093B" w:rsidRPr="008102B7" w:rsidRDefault="00DA093B" w:rsidP="00176AE3">
      <w:pPr>
        <w:pStyle w:val="Heading1"/>
        <w:keepNext w:val="0"/>
        <w:widowControl w:val="0"/>
        <w:spacing w:after="240"/>
        <w:rPr>
          <w:rFonts w:cs="Arial"/>
          <w:sz w:val="20"/>
          <w:lang w:val="en-US"/>
        </w:rPr>
      </w:pPr>
      <w:bookmarkStart w:id="339" w:name="_Ref104494437"/>
      <w:bookmarkStart w:id="340" w:name="_Ref104495640"/>
      <w:bookmarkStart w:id="341" w:name="_Toc126654279"/>
      <w:r w:rsidRPr="008102B7">
        <w:rPr>
          <w:rFonts w:cs="Arial"/>
          <w:sz w:val="20"/>
          <w:lang w:val="en-US"/>
        </w:rPr>
        <w:t>change in law</w:t>
      </w:r>
      <w:bookmarkEnd w:id="339"/>
      <w:bookmarkEnd w:id="340"/>
      <w:bookmarkEnd w:id="341"/>
    </w:p>
    <w:p w14:paraId="1D76E8AF" w14:textId="77777777" w:rsidR="00DA093B" w:rsidRPr="008102B7" w:rsidRDefault="00DA093B" w:rsidP="00176AE3">
      <w:pPr>
        <w:pStyle w:val="Heading2"/>
        <w:keepNext w:val="0"/>
        <w:widowControl w:val="0"/>
        <w:rPr>
          <w:rFonts w:cs="Arial"/>
          <w:sz w:val="20"/>
          <w:lang w:val="en-US"/>
        </w:rPr>
      </w:pPr>
      <w:bookmarkStart w:id="342" w:name="_Ref104988228"/>
      <w:r w:rsidRPr="008102B7">
        <w:rPr>
          <w:rFonts w:cs="Arial"/>
          <w:sz w:val="20"/>
          <w:lang w:val="en-US"/>
        </w:rPr>
        <w:t xml:space="preserve">The Supplier shall neither be relieved of its obligations to supply the </w:t>
      </w:r>
      <w:r>
        <w:rPr>
          <w:rFonts w:cs="Arial"/>
          <w:sz w:val="20"/>
          <w:lang w:val="en-US"/>
        </w:rPr>
        <w:t xml:space="preserve">Goods or to provide the </w:t>
      </w:r>
      <w:r w:rsidRPr="008102B7">
        <w:rPr>
          <w:rFonts w:cs="Arial"/>
          <w:sz w:val="20"/>
          <w:lang w:val="en-US"/>
        </w:rPr>
        <w:t>Services in accordance with the terms of this Agreement nor be entitled to an increase in the Charges as the result of:</w:t>
      </w:r>
      <w:bookmarkEnd w:id="342"/>
    </w:p>
    <w:p w14:paraId="451E8D36" w14:textId="77777777" w:rsidR="00DA093B" w:rsidRPr="008102B7" w:rsidRDefault="00DA093B" w:rsidP="00012622">
      <w:pPr>
        <w:pStyle w:val="Heading3"/>
        <w:ind w:left="1440" w:hanging="731"/>
        <w:rPr>
          <w:rFonts w:cs="Arial"/>
          <w:sz w:val="20"/>
          <w:lang w:val="en-US"/>
        </w:rPr>
      </w:pPr>
      <w:bookmarkStart w:id="343" w:name="_Ref104988229"/>
      <w:r w:rsidRPr="008102B7">
        <w:rPr>
          <w:rFonts w:cs="Arial"/>
          <w:sz w:val="20"/>
          <w:lang w:val="en-US"/>
        </w:rPr>
        <w:lastRenderedPageBreak/>
        <w:t xml:space="preserve">a General </w:t>
      </w:r>
      <w:r w:rsidRPr="00012622">
        <w:rPr>
          <w:rFonts w:cs="Arial"/>
          <w:sz w:val="20"/>
        </w:rPr>
        <w:t>Change</w:t>
      </w:r>
      <w:r w:rsidRPr="008102B7">
        <w:rPr>
          <w:rFonts w:cs="Arial"/>
          <w:sz w:val="20"/>
          <w:lang w:val="en-US"/>
        </w:rPr>
        <w:t xml:space="preserve"> in Law; or</w:t>
      </w:r>
      <w:bookmarkEnd w:id="343"/>
      <w:r w:rsidRPr="008102B7">
        <w:rPr>
          <w:rFonts w:cs="Arial"/>
          <w:sz w:val="20"/>
          <w:lang w:val="en-US"/>
        </w:rPr>
        <w:t xml:space="preserve"> </w:t>
      </w:r>
    </w:p>
    <w:p w14:paraId="401C26B6" w14:textId="77777777" w:rsidR="00DA093B" w:rsidRPr="008102B7" w:rsidRDefault="00DA093B" w:rsidP="00012622">
      <w:pPr>
        <w:pStyle w:val="Heading3"/>
        <w:ind w:left="1440" w:hanging="731"/>
        <w:rPr>
          <w:rFonts w:cs="Arial"/>
          <w:sz w:val="20"/>
          <w:lang w:val="en-US"/>
        </w:rPr>
      </w:pPr>
      <w:bookmarkStart w:id="344" w:name="_Ref104801804"/>
      <w:r w:rsidRPr="008102B7">
        <w:rPr>
          <w:rFonts w:cs="Arial"/>
          <w:sz w:val="20"/>
          <w:lang w:val="en-US"/>
        </w:rPr>
        <w:t xml:space="preserve">a Specific Change in Law where the effect of that Specific Change in Law on the </w:t>
      </w:r>
      <w:r>
        <w:rPr>
          <w:rFonts w:cs="Arial"/>
          <w:sz w:val="20"/>
          <w:lang w:val="en-US"/>
        </w:rPr>
        <w:t xml:space="preserve">supply </w:t>
      </w:r>
      <w:r w:rsidRPr="00012622">
        <w:rPr>
          <w:rFonts w:cs="Arial"/>
          <w:sz w:val="20"/>
        </w:rPr>
        <w:t>of</w:t>
      </w:r>
      <w:r>
        <w:rPr>
          <w:rFonts w:cs="Arial"/>
          <w:sz w:val="20"/>
          <w:lang w:val="en-US"/>
        </w:rPr>
        <w:t xml:space="preserve"> the Goods and/or the provision of the </w:t>
      </w:r>
      <w:r w:rsidRPr="008102B7">
        <w:rPr>
          <w:rFonts w:cs="Arial"/>
          <w:sz w:val="20"/>
          <w:lang w:val="en-US"/>
        </w:rPr>
        <w:t xml:space="preserve">Services </w:t>
      </w:r>
      <w:r>
        <w:rPr>
          <w:rFonts w:cs="Arial"/>
          <w:sz w:val="20"/>
          <w:lang w:val="en-US"/>
        </w:rPr>
        <w:t xml:space="preserve">(as applicable) </w:t>
      </w:r>
      <w:r w:rsidRPr="008102B7">
        <w:rPr>
          <w:rFonts w:cs="Arial"/>
          <w:sz w:val="20"/>
          <w:lang w:val="en-US"/>
        </w:rPr>
        <w:t>is known (or should have been known had the Supplier acted in accordance with Good Industry Practice) at the Commencement Date.</w:t>
      </w:r>
      <w:bookmarkEnd w:id="344"/>
    </w:p>
    <w:p w14:paraId="1305E2A5" w14:textId="4569B7B7" w:rsidR="00DA093B" w:rsidRPr="008102B7" w:rsidRDefault="00DA093B" w:rsidP="00176AE3">
      <w:pPr>
        <w:pStyle w:val="Heading2"/>
        <w:keepNext w:val="0"/>
        <w:widowControl w:val="0"/>
        <w:rPr>
          <w:rFonts w:cs="Arial"/>
          <w:sz w:val="20"/>
          <w:lang w:val="en-US"/>
        </w:rPr>
      </w:pPr>
      <w:bookmarkStart w:id="345" w:name="_Ref104494820"/>
      <w:r w:rsidRPr="008102B7">
        <w:rPr>
          <w:rFonts w:cs="Arial"/>
          <w:sz w:val="20"/>
          <w:lang w:val="en-US"/>
        </w:rPr>
        <w:t xml:space="preserve">If a Specific Change in Law occurs or will occur during the term of this Agreement (other than those referred to in Clause </w:t>
      </w:r>
      <w:r w:rsidR="00627B8C">
        <w:rPr>
          <w:rFonts w:cs="Arial"/>
          <w:sz w:val="20"/>
          <w:highlight w:val="yellow"/>
          <w:lang w:val="en-US"/>
        </w:rPr>
        <w:fldChar w:fldCharType="begin"/>
      </w:r>
      <w:r w:rsidR="00627B8C">
        <w:rPr>
          <w:rFonts w:cs="Arial"/>
          <w:sz w:val="20"/>
          <w:lang w:val="en-US"/>
        </w:rPr>
        <w:instrText xml:space="preserve"> REF _Ref104801804 \r \h </w:instrText>
      </w:r>
      <w:r w:rsidR="00627B8C">
        <w:rPr>
          <w:rFonts w:cs="Arial"/>
          <w:sz w:val="20"/>
          <w:highlight w:val="yellow"/>
          <w:lang w:val="en-US"/>
        </w:rPr>
      </w:r>
      <w:r w:rsidR="00627B8C">
        <w:rPr>
          <w:rFonts w:cs="Arial"/>
          <w:sz w:val="20"/>
          <w:highlight w:val="yellow"/>
          <w:lang w:val="en-US"/>
        </w:rPr>
        <w:fldChar w:fldCharType="separate"/>
      </w:r>
      <w:r w:rsidR="00F07BE0">
        <w:rPr>
          <w:rFonts w:cs="Arial"/>
          <w:sz w:val="20"/>
          <w:lang w:val="en-US"/>
        </w:rPr>
        <w:t>16.1.2</w:t>
      </w:r>
      <w:r w:rsidR="00627B8C">
        <w:rPr>
          <w:rFonts w:cs="Arial"/>
          <w:sz w:val="20"/>
          <w:highlight w:val="yellow"/>
          <w:lang w:val="en-US"/>
        </w:rPr>
        <w:fldChar w:fldCharType="end"/>
      </w:r>
      <w:r w:rsidRPr="008102B7">
        <w:rPr>
          <w:rFonts w:cs="Arial"/>
          <w:sz w:val="20"/>
          <w:lang w:val="en-US"/>
        </w:rPr>
        <w:t xml:space="preserve">), the Supplier shall notify the Company of the likely effects of that change, including whether any Change is required to </w:t>
      </w:r>
      <w:r>
        <w:rPr>
          <w:rFonts w:cs="Arial"/>
          <w:sz w:val="20"/>
          <w:lang w:val="en-US"/>
        </w:rPr>
        <w:t>any</w:t>
      </w:r>
      <w:r w:rsidRPr="008102B7">
        <w:rPr>
          <w:rFonts w:cs="Arial"/>
          <w:sz w:val="20"/>
          <w:lang w:val="en-US"/>
        </w:rPr>
        <w:t xml:space="preserve"> </w:t>
      </w:r>
      <w:r>
        <w:rPr>
          <w:rFonts w:cs="Arial"/>
          <w:sz w:val="20"/>
          <w:lang w:val="en-US"/>
        </w:rPr>
        <w:t xml:space="preserve">Goods Specification, the </w:t>
      </w:r>
      <w:r w:rsidRPr="008102B7">
        <w:rPr>
          <w:rFonts w:cs="Arial"/>
          <w:sz w:val="20"/>
          <w:lang w:val="en-US"/>
        </w:rPr>
        <w:t>Services, the Charges or this Agreement and whether any relief from compliance with the Supplier's obligations is required.</w:t>
      </w:r>
      <w:bookmarkEnd w:id="345"/>
    </w:p>
    <w:p w14:paraId="6D6CCDBF" w14:textId="05C1D4EB" w:rsidR="00DA093B" w:rsidRPr="008102B7" w:rsidRDefault="00DA093B" w:rsidP="00176AE3">
      <w:pPr>
        <w:pStyle w:val="Heading2"/>
        <w:keepNext w:val="0"/>
        <w:widowControl w:val="0"/>
        <w:rPr>
          <w:rFonts w:cs="Arial"/>
          <w:sz w:val="20"/>
          <w:lang w:val="en-US"/>
        </w:rPr>
      </w:pPr>
      <w:bookmarkStart w:id="346" w:name="_Ref104801845"/>
      <w:r w:rsidRPr="008102B7">
        <w:rPr>
          <w:rFonts w:cs="Arial"/>
          <w:sz w:val="20"/>
          <w:lang w:val="en-US"/>
        </w:rPr>
        <w:t>As soon as practicable after any notification in accordance with Clause</w:t>
      </w:r>
      <w:r w:rsidR="00483749">
        <w:rPr>
          <w:rFonts w:cs="Arial"/>
          <w:sz w:val="20"/>
          <w:lang w:val="en-US"/>
        </w:rPr>
        <w:t xml:space="preserve"> </w:t>
      </w:r>
      <w:r w:rsidR="00483749">
        <w:rPr>
          <w:rFonts w:cs="Arial"/>
          <w:sz w:val="20"/>
          <w:lang w:val="en-US"/>
        </w:rPr>
        <w:fldChar w:fldCharType="begin"/>
      </w:r>
      <w:r w:rsidR="00483749">
        <w:rPr>
          <w:rFonts w:cs="Arial"/>
          <w:sz w:val="20"/>
          <w:lang w:val="en-US"/>
        </w:rPr>
        <w:instrText xml:space="preserve"> REF _Ref104494820 \r \h </w:instrText>
      </w:r>
      <w:r w:rsidR="00483749">
        <w:rPr>
          <w:rFonts w:cs="Arial"/>
          <w:sz w:val="20"/>
          <w:lang w:val="en-US"/>
        </w:rPr>
      </w:r>
      <w:r w:rsidR="00483749">
        <w:rPr>
          <w:rFonts w:cs="Arial"/>
          <w:sz w:val="20"/>
          <w:lang w:val="en-US"/>
        </w:rPr>
        <w:fldChar w:fldCharType="separate"/>
      </w:r>
      <w:r w:rsidR="00F07BE0">
        <w:rPr>
          <w:rFonts w:cs="Arial"/>
          <w:sz w:val="20"/>
          <w:lang w:val="en-US"/>
        </w:rPr>
        <w:t>16.2</w:t>
      </w:r>
      <w:r w:rsidR="00483749">
        <w:rPr>
          <w:rFonts w:cs="Arial"/>
          <w:sz w:val="20"/>
          <w:lang w:val="en-US"/>
        </w:rPr>
        <w:fldChar w:fldCharType="end"/>
      </w:r>
      <w:r w:rsidRPr="008102B7">
        <w:rPr>
          <w:rFonts w:cs="Arial"/>
          <w:sz w:val="20"/>
          <w:lang w:val="en-US"/>
        </w:rPr>
        <w:t>, the Parties shall discuss and agree the matters referred to in that Clause and any ways in which the Supplier can mitigate the effect of the Specific Change of Law, including:</w:t>
      </w:r>
      <w:bookmarkEnd w:id="346"/>
    </w:p>
    <w:p w14:paraId="532A1E13" w14:textId="77777777" w:rsidR="00DA093B" w:rsidRPr="008102B7" w:rsidRDefault="00DA093B" w:rsidP="00012622">
      <w:pPr>
        <w:pStyle w:val="Heading3"/>
        <w:ind w:left="1440" w:hanging="731"/>
        <w:rPr>
          <w:rFonts w:cs="Arial"/>
          <w:sz w:val="20"/>
          <w:lang w:val="en-US"/>
        </w:rPr>
      </w:pPr>
      <w:bookmarkStart w:id="347" w:name="_Ref104988230"/>
      <w:r w:rsidRPr="008102B7">
        <w:rPr>
          <w:rFonts w:cs="Arial"/>
          <w:sz w:val="20"/>
          <w:lang w:val="en-US"/>
        </w:rPr>
        <w:t xml:space="preserve">providing evidence that the Supplier has minimised any increase in costs or </w:t>
      </w:r>
      <w:r w:rsidRPr="00012622">
        <w:rPr>
          <w:rFonts w:cs="Arial"/>
          <w:sz w:val="20"/>
        </w:rPr>
        <w:t>maximised</w:t>
      </w:r>
      <w:r w:rsidRPr="008102B7">
        <w:rPr>
          <w:rFonts w:cs="Arial"/>
          <w:sz w:val="20"/>
          <w:lang w:val="en-US"/>
        </w:rPr>
        <w:t xml:space="preserve"> any reduction in costs, including in respect of the costs of its sub-contractors;</w:t>
      </w:r>
      <w:bookmarkEnd w:id="347"/>
      <w:r w:rsidRPr="008102B7">
        <w:rPr>
          <w:rFonts w:cs="Arial"/>
          <w:sz w:val="20"/>
          <w:lang w:val="en-US"/>
        </w:rPr>
        <w:t xml:space="preserve"> </w:t>
      </w:r>
    </w:p>
    <w:p w14:paraId="11D095D3" w14:textId="77777777" w:rsidR="00DA093B" w:rsidRPr="008102B7" w:rsidRDefault="00DA093B" w:rsidP="00012622">
      <w:pPr>
        <w:pStyle w:val="Heading3"/>
        <w:ind w:left="1440" w:hanging="731"/>
        <w:rPr>
          <w:rFonts w:cs="Arial"/>
          <w:sz w:val="20"/>
          <w:lang w:val="en-US"/>
        </w:rPr>
      </w:pPr>
      <w:bookmarkStart w:id="348" w:name="_Ref104988231"/>
      <w:r w:rsidRPr="008102B7">
        <w:rPr>
          <w:rFonts w:cs="Arial"/>
          <w:sz w:val="20"/>
          <w:lang w:val="en-US"/>
        </w:rPr>
        <w:t xml:space="preserve">demonstrating that a foreseeable Specific Change in Law had been taken into account by the Supplier in its planning for </w:t>
      </w:r>
      <w:r>
        <w:rPr>
          <w:rFonts w:cs="Arial"/>
          <w:sz w:val="20"/>
          <w:lang w:val="en-US"/>
        </w:rPr>
        <w:t xml:space="preserve">supply of the relevant Goods and/or </w:t>
      </w:r>
      <w:r w:rsidRPr="008102B7">
        <w:rPr>
          <w:rFonts w:cs="Arial"/>
          <w:sz w:val="20"/>
          <w:lang w:val="en-US"/>
        </w:rPr>
        <w:t xml:space="preserve">provision of the relevant Services </w:t>
      </w:r>
      <w:r>
        <w:rPr>
          <w:rFonts w:cs="Arial"/>
          <w:sz w:val="20"/>
          <w:lang w:val="en-US"/>
        </w:rPr>
        <w:t xml:space="preserve">(as applicable) </w:t>
      </w:r>
      <w:r w:rsidRPr="008102B7">
        <w:rPr>
          <w:rFonts w:cs="Arial"/>
          <w:sz w:val="20"/>
          <w:lang w:val="en-US"/>
        </w:rPr>
        <w:t>before the Specific Change in Law occurred;</w:t>
      </w:r>
      <w:bookmarkEnd w:id="348"/>
    </w:p>
    <w:p w14:paraId="0A107EBF" w14:textId="77777777" w:rsidR="00DA093B" w:rsidRPr="008102B7" w:rsidRDefault="00DA093B" w:rsidP="00012622">
      <w:pPr>
        <w:pStyle w:val="Heading3"/>
        <w:ind w:left="1440" w:hanging="731"/>
        <w:rPr>
          <w:rFonts w:cs="Arial"/>
          <w:sz w:val="20"/>
          <w:lang w:val="en-US"/>
        </w:rPr>
      </w:pPr>
      <w:bookmarkStart w:id="349" w:name="_Ref104988232"/>
      <w:r w:rsidRPr="008102B7">
        <w:rPr>
          <w:rFonts w:cs="Arial"/>
          <w:sz w:val="20"/>
          <w:lang w:val="en-US"/>
        </w:rPr>
        <w:t xml:space="preserve">giving evidence as to how the Specific Change in Law has affected the cost of </w:t>
      </w:r>
      <w:r>
        <w:rPr>
          <w:rFonts w:cs="Arial"/>
          <w:sz w:val="20"/>
          <w:lang w:val="en-US"/>
        </w:rPr>
        <w:t xml:space="preserve">supplying the Goods and/or </w:t>
      </w:r>
      <w:r w:rsidRPr="008102B7">
        <w:rPr>
          <w:rFonts w:cs="Arial"/>
          <w:sz w:val="20"/>
          <w:lang w:val="en-US"/>
        </w:rPr>
        <w:t>providing the Services</w:t>
      </w:r>
      <w:r>
        <w:rPr>
          <w:rFonts w:cs="Arial"/>
          <w:sz w:val="20"/>
          <w:lang w:val="en-US"/>
        </w:rPr>
        <w:t xml:space="preserve"> (as applicable)</w:t>
      </w:r>
      <w:r w:rsidRPr="008102B7">
        <w:rPr>
          <w:rFonts w:cs="Arial"/>
          <w:sz w:val="20"/>
          <w:lang w:val="en-US"/>
        </w:rPr>
        <w:t>; and</w:t>
      </w:r>
      <w:bookmarkEnd w:id="349"/>
    </w:p>
    <w:p w14:paraId="35DB169E" w14:textId="77777777" w:rsidR="00DA093B" w:rsidRPr="008102B7" w:rsidRDefault="00DA093B" w:rsidP="00012622">
      <w:pPr>
        <w:pStyle w:val="Heading3"/>
        <w:ind w:left="1440" w:hanging="731"/>
        <w:rPr>
          <w:rFonts w:cs="Arial"/>
          <w:sz w:val="20"/>
          <w:lang w:val="en-US"/>
        </w:rPr>
      </w:pPr>
      <w:bookmarkStart w:id="350" w:name="_Ref104988233"/>
      <w:r w:rsidRPr="008102B7">
        <w:rPr>
          <w:rFonts w:cs="Arial"/>
          <w:sz w:val="20"/>
          <w:lang w:val="en-US"/>
        </w:rPr>
        <w:t xml:space="preserve">demonstrating that any expenditure that has been avoided has been taken into </w:t>
      </w:r>
      <w:r w:rsidRPr="00012622">
        <w:rPr>
          <w:rFonts w:cs="Arial"/>
          <w:sz w:val="20"/>
        </w:rPr>
        <w:t>account</w:t>
      </w:r>
      <w:r w:rsidRPr="008102B7">
        <w:rPr>
          <w:rFonts w:cs="Arial"/>
          <w:sz w:val="20"/>
          <w:lang w:val="en-US"/>
        </w:rPr>
        <w:t xml:space="preserve"> in amending the Charges.</w:t>
      </w:r>
      <w:bookmarkEnd w:id="350"/>
    </w:p>
    <w:p w14:paraId="30FF6BD7" w14:textId="3657EF6E" w:rsidR="00DA093B" w:rsidRPr="008102B7" w:rsidRDefault="00DA093B" w:rsidP="00176AE3">
      <w:pPr>
        <w:pStyle w:val="Heading2"/>
        <w:keepNext w:val="0"/>
        <w:widowControl w:val="0"/>
        <w:rPr>
          <w:rFonts w:cs="Arial"/>
          <w:sz w:val="20"/>
          <w:lang w:val="en-US"/>
        </w:rPr>
      </w:pPr>
      <w:bookmarkStart w:id="351" w:name="_Ref104988234"/>
      <w:r w:rsidRPr="008102B7">
        <w:rPr>
          <w:rFonts w:cs="Arial"/>
          <w:sz w:val="20"/>
          <w:lang w:val="en-US"/>
        </w:rPr>
        <w:t>Any amendment to the Charges</w:t>
      </w:r>
      <w:r>
        <w:rPr>
          <w:rFonts w:cs="Arial"/>
          <w:sz w:val="20"/>
          <w:lang w:val="en-US"/>
        </w:rPr>
        <w:t>, any Goods Specification</w:t>
      </w:r>
      <w:r w:rsidRPr="008102B7">
        <w:rPr>
          <w:rFonts w:cs="Arial"/>
          <w:sz w:val="20"/>
          <w:lang w:val="en-US"/>
        </w:rPr>
        <w:t xml:space="preserve"> or the Services agreed by the Parties pursuant to Clause </w:t>
      </w:r>
      <w:r w:rsidR="004941B9">
        <w:rPr>
          <w:rFonts w:cs="Arial"/>
          <w:sz w:val="20"/>
          <w:lang w:val="en-US"/>
        </w:rPr>
        <w:t>16.2</w:t>
      </w:r>
      <w:r w:rsidR="001C57DE">
        <w:rPr>
          <w:rFonts w:cs="Arial"/>
          <w:sz w:val="20"/>
          <w:lang w:val="en-US"/>
        </w:rPr>
        <w:t xml:space="preserve"> </w:t>
      </w:r>
      <w:r w:rsidRPr="008102B7">
        <w:rPr>
          <w:rFonts w:cs="Arial"/>
          <w:sz w:val="20"/>
          <w:lang w:val="en-US"/>
        </w:rPr>
        <w:t>shall not be binding unless and until it is agreed in accordance with the Variation Procedure.</w:t>
      </w:r>
      <w:bookmarkEnd w:id="351"/>
    </w:p>
    <w:p w14:paraId="0616F9D6" w14:textId="77777777" w:rsidR="00DA093B" w:rsidRPr="008102B7" w:rsidRDefault="00DA093B" w:rsidP="00D51764">
      <w:pPr>
        <w:pStyle w:val="Heading1"/>
        <w:keepNext w:val="0"/>
        <w:widowControl w:val="0"/>
        <w:spacing w:after="240"/>
        <w:rPr>
          <w:rFonts w:cs="Arial"/>
          <w:sz w:val="20"/>
          <w:lang w:val="en-US"/>
        </w:rPr>
      </w:pPr>
      <w:bookmarkStart w:id="352" w:name="_Ref104988235"/>
      <w:bookmarkStart w:id="353" w:name="_Toc126654280"/>
      <w:r w:rsidRPr="008102B7">
        <w:rPr>
          <w:rFonts w:cs="Arial"/>
          <w:sz w:val="20"/>
          <w:lang w:val="en-US"/>
        </w:rPr>
        <w:t>VARIATION PROCEDURE</w:t>
      </w:r>
      <w:bookmarkEnd w:id="352"/>
      <w:bookmarkEnd w:id="353"/>
    </w:p>
    <w:p w14:paraId="3A7B490E" w14:textId="77777777" w:rsidR="00DA093B" w:rsidRPr="008102B7" w:rsidRDefault="00DA093B" w:rsidP="00D51764">
      <w:pPr>
        <w:pStyle w:val="Heading2"/>
        <w:keepNext w:val="0"/>
        <w:widowControl w:val="0"/>
        <w:rPr>
          <w:rFonts w:cs="Arial"/>
          <w:sz w:val="20"/>
          <w:lang w:val="en-US"/>
        </w:rPr>
      </w:pPr>
      <w:bookmarkStart w:id="354" w:name="_Ref104494879"/>
      <w:bookmarkStart w:id="355" w:name="_Ref87438954"/>
      <w:r w:rsidRPr="008102B7">
        <w:rPr>
          <w:rFonts w:cs="Arial"/>
          <w:sz w:val="20"/>
          <w:lang w:val="en-US"/>
        </w:rPr>
        <w:t xml:space="preserve">At any time during the term of this Agreement the Company may request, and the Supplier may recommend, changes to the </w:t>
      </w:r>
      <w:r>
        <w:rPr>
          <w:rFonts w:cs="Arial"/>
          <w:sz w:val="20"/>
          <w:lang w:val="en-US"/>
        </w:rPr>
        <w:t xml:space="preserve">Goods, the </w:t>
      </w:r>
      <w:r w:rsidRPr="008102B7">
        <w:rPr>
          <w:rFonts w:cs="Arial"/>
          <w:sz w:val="20"/>
          <w:lang w:val="en-US"/>
        </w:rPr>
        <w:t xml:space="preserve">Services, any Work Instruction and/or this Agreement (a “Proposed Change”).  Any Proposed Change shall be made by submission of a draft Variation by one party to the other in substantially the same form as set out in Schedule </w:t>
      </w:r>
      <w:bookmarkStart w:id="356" w:name="DocXTextRef99"/>
      <w:r w:rsidRPr="008102B7">
        <w:rPr>
          <w:rFonts w:cs="Arial"/>
          <w:sz w:val="20"/>
          <w:lang w:val="en-US"/>
        </w:rPr>
        <w:t>Part 5</w:t>
      </w:r>
      <w:bookmarkEnd w:id="356"/>
      <w:r w:rsidRPr="008102B7">
        <w:rPr>
          <w:rFonts w:cs="Arial"/>
          <w:sz w:val="20"/>
          <w:lang w:val="en-US"/>
        </w:rPr>
        <w:t xml:space="preserve"> (Form of Variation).</w:t>
      </w:r>
      <w:bookmarkEnd w:id="354"/>
    </w:p>
    <w:p w14:paraId="26AE6E69" w14:textId="77777777" w:rsidR="00DA093B" w:rsidRPr="008102B7" w:rsidRDefault="00DA093B" w:rsidP="00D51764">
      <w:pPr>
        <w:pStyle w:val="Heading2"/>
        <w:keepNext w:val="0"/>
        <w:widowControl w:val="0"/>
        <w:rPr>
          <w:rFonts w:cs="Arial"/>
          <w:sz w:val="20"/>
          <w:lang w:val="en-US"/>
        </w:rPr>
      </w:pPr>
      <w:bookmarkStart w:id="357" w:name="_Ref104494841"/>
      <w:r w:rsidRPr="008102B7">
        <w:rPr>
          <w:rFonts w:cs="Arial"/>
          <w:sz w:val="20"/>
          <w:lang w:val="en-US"/>
        </w:rPr>
        <w:t xml:space="preserve">The Supplier shall investigate the impact of any Proposed Change upon the </w:t>
      </w:r>
      <w:r>
        <w:rPr>
          <w:rFonts w:cs="Arial"/>
          <w:sz w:val="20"/>
          <w:lang w:val="en-US"/>
        </w:rPr>
        <w:t xml:space="preserve">Goods, the </w:t>
      </w:r>
      <w:r w:rsidRPr="008102B7">
        <w:rPr>
          <w:rFonts w:cs="Arial"/>
          <w:sz w:val="20"/>
          <w:lang w:val="en-US"/>
        </w:rPr>
        <w:t>Services, the relevant Work Instruction(s), the Charges and any other aspect of this Agreement and shall (if required by the Company and at the Supplier’s cost) provide the Company with a detailed written report and quotation.</w:t>
      </w:r>
      <w:bookmarkEnd w:id="357"/>
    </w:p>
    <w:p w14:paraId="0CCE8133" w14:textId="77777777" w:rsidR="00DA093B" w:rsidRPr="008102B7" w:rsidRDefault="00DA093B" w:rsidP="00D51764">
      <w:pPr>
        <w:pStyle w:val="Heading2"/>
        <w:keepNext w:val="0"/>
        <w:widowControl w:val="0"/>
        <w:rPr>
          <w:rFonts w:cs="Arial"/>
          <w:sz w:val="20"/>
          <w:lang w:val="en-US"/>
        </w:rPr>
      </w:pPr>
      <w:bookmarkStart w:id="358" w:name="_Ref104494858"/>
      <w:r w:rsidRPr="008102B7">
        <w:rPr>
          <w:rFonts w:cs="Arial"/>
          <w:sz w:val="20"/>
          <w:lang w:val="en-US"/>
        </w:rPr>
        <w:t xml:space="preserve">Neither Party shall be obliged to agree to any Proposed Change but neither Party shall withhold or delay its </w:t>
      </w:r>
      <w:r>
        <w:rPr>
          <w:rFonts w:cs="Arial"/>
          <w:sz w:val="20"/>
          <w:lang w:val="en-US"/>
        </w:rPr>
        <w:t>a</w:t>
      </w:r>
      <w:r w:rsidRPr="008102B7">
        <w:rPr>
          <w:rFonts w:cs="Arial"/>
          <w:sz w:val="20"/>
          <w:lang w:val="en-US"/>
        </w:rPr>
        <w:t>greement to any Proposed Change unreasonably.</w:t>
      </w:r>
      <w:bookmarkEnd w:id="358"/>
    </w:p>
    <w:p w14:paraId="693F26D7" w14:textId="77777777" w:rsidR="00DA093B" w:rsidRPr="008102B7" w:rsidRDefault="00DA093B" w:rsidP="00D51764">
      <w:pPr>
        <w:pStyle w:val="Heading2"/>
        <w:keepNext w:val="0"/>
        <w:widowControl w:val="0"/>
        <w:rPr>
          <w:rFonts w:cs="Arial"/>
          <w:sz w:val="20"/>
          <w:lang w:val="en-US"/>
        </w:rPr>
      </w:pPr>
      <w:bookmarkStart w:id="359" w:name="_Ref104988236"/>
      <w:r w:rsidRPr="008102B7">
        <w:rPr>
          <w:rFonts w:cs="Arial"/>
          <w:sz w:val="20"/>
          <w:lang w:val="en-US"/>
        </w:rPr>
        <w:t xml:space="preserve">If the Parties agree the terms of any Proposed Change, the Variation (as </w:t>
      </w:r>
      <w:r>
        <w:rPr>
          <w:rFonts w:cs="Arial"/>
          <w:sz w:val="20"/>
          <w:lang w:val="en-US"/>
        </w:rPr>
        <w:t xml:space="preserve">agreed between </w:t>
      </w:r>
      <w:r w:rsidRPr="008102B7">
        <w:rPr>
          <w:rFonts w:cs="Arial"/>
          <w:sz w:val="20"/>
          <w:lang w:val="en-US"/>
        </w:rPr>
        <w:t>the Parties) shall be signed by each of the Parties.  This Agreement and/or the relevant Work Instruction shall be deemed to be amended in accordance with the terms of any Variation signed by both Parties with effect from the effective date set out in the Variation.</w:t>
      </w:r>
      <w:bookmarkEnd w:id="359"/>
    </w:p>
    <w:p w14:paraId="36C1F17B" w14:textId="60D72597" w:rsidR="00DA093B" w:rsidRPr="008102B7" w:rsidRDefault="00DA093B" w:rsidP="00D51764">
      <w:pPr>
        <w:pStyle w:val="Heading2"/>
        <w:keepNext w:val="0"/>
        <w:widowControl w:val="0"/>
        <w:rPr>
          <w:rFonts w:cs="Arial"/>
          <w:sz w:val="20"/>
          <w:lang w:val="en-US"/>
        </w:rPr>
      </w:pPr>
      <w:bookmarkStart w:id="360" w:name="_Ref104988237"/>
      <w:r w:rsidRPr="008102B7">
        <w:rPr>
          <w:rFonts w:cs="Arial"/>
          <w:sz w:val="20"/>
          <w:lang w:val="en-US"/>
        </w:rPr>
        <w:t xml:space="preserve">Until such time as a Variation is signed by both Parties in accordance with Clause </w:t>
      </w:r>
      <w:r w:rsidR="006D1203">
        <w:rPr>
          <w:rFonts w:cs="Arial"/>
          <w:color w:val="000000"/>
          <w:sz w:val="20"/>
          <w:lang w:val="en-US"/>
        </w:rPr>
        <w:fldChar w:fldCharType="begin"/>
      </w:r>
      <w:r w:rsidR="006D1203">
        <w:rPr>
          <w:rFonts w:cs="Arial"/>
          <w:color w:val="000000"/>
          <w:sz w:val="20"/>
          <w:lang w:val="en-US"/>
        </w:rPr>
        <w:instrText xml:space="preserve">  REF _Ref104988236 \w \h \* MERGEFORMAT </w:instrText>
      </w:r>
      <w:r w:rsidR="006D1203">
        <w:rPr>
          <w:rFonts w:cs="Arial"/>
          <w:color w:val="000000"/>
          <w:sz w:val="20"/>
          <w:lang w:val="en-US"/>
        </w:rPr>
      </w:r>
      <w:r w:rsidR="006D1203">
        <w:rPr>
          <w:rFonts w:cs="Arial"/>
          <w:color w:val="000000"/>
          <w:sz w:val="20"/>
          <w:lang w:val="en-US"/>
        </w:rPr>
        <w:fldChar w:fldCharType="separate"/>
      </w:r>
      <w:r w:rsidR="00F07BE0">
        <w:rPr>
          <w:rFonts w:cs="Arial"/>
          <w:color w:val="000000"/>
          <w:sz w:val="20"/>
          <w:lang w:val="en-US"/>
        </w:rPr>
        <w:t>17.4</w:t>
      </w:r>
      <w:r w:rsidR="006D1203">
        <w:rPr>
          <w:rFonts w:cs="Arial"/>
          <w:color w:val="000000"/>
          <w:sz w:val="20"/>
          <w:lang w:val="en-US"/>
        </w:rPr>
        <w:fldChar w:fldCharType="end"/>
      </w:r>
      <w:r w:rsidRPr="008102B7">
        <w:rPr>
          <w:rFonts w:cs="Arial"/>
          <w:sz w:val="20"/>
          <w:lang w:val="en-US"/>
        </w:rPr>
        <w:t>, each Party shall, unless otherwise agreed in writing, continue to perform its obligations set out in this Agreement as if the Proposed Change had not been raised.</w:t>
      </w:r>
      <w:bookmarkEnd w:id="360"/>
    </w:p>
    <w:p w14:paraId="4959BA53" w14:textId="4E8CE4E7" w:rsidR="00DA093B" w:rsidRPr="008102B7" w:rsidRDefault="00DA093B" w:rsidP="00D51764">
      <w:pPr>
        <w:pStyle w:val="Heading2"/>
        <w:keepNext w:val="0"/>
        <w:widowControl w:val="0"/>
        <w:rPr>
          <w:rFonts w:cs="Arial"/>
          <w:sz w:val="20"/>
          <w:lang w:val="en-US"/>
        </w:rPr>
      </w:pPr>
      <w:bookmarkStart w:id="361" w:name="_Ref104988238"/>
      <w:r w:rsidRPr="008102B7">
        <w:rPr>
          <w:rFonts w:cs="Arial"/>
          <w:sz w:val="20"/>
          <w:lang w:val="en-US"/>
        </w:rPr>
        <w:lastRenderedPageBreak/>
        <w:t xml:space="preserve">Subject always to Clause </w:t>
      </w:r>
      <w:r w:rsidR="004941B9">
        <w:rPr>
          <w:rFonts w:cs="Arial"/>
          <w:sz w:val="20"/>
          <w:lang w:val="en-US"/>
        </w:rPr>
        <w:t>16.1</w:t>
      </w:r>
      <w:r w:rsidRPr="008102B7">
        <w:rPr>
          <w:rFonts w:cs="Arial"/>
          <w:sz w:val="20"/>
          <w:lang w:val="en-US"/>
        </w:rPr>
        <w:t>, the Supplier undertakes that any proposed amendments to the Charges in connection with any Proposed Change shall be reasonable and proper.  The Supplier shall provide to the Company reasonable details in writing of any such proposed amendment to the Charges and shall provide such information as the Company may reasonably require in order to demonstrate that the relevant amendments to the Charges are justifiable and competitive.</w:t>
      </w:r>
      <w:bookmarkEnd w:id="361"/>
      <w:r w:rsidRPr="008102B7">
        <w:rPr>
          <w:rFonts w:cs="Arial"/>
          <w:sz w:val="20"/>
          <w:lang w:val="en-US"/>
        </w:rPr>
        <w:t xml:space="preserve"> </w:t>
      </w:r>
    </w:p>
    <w:p w14:paraId="124DD64D" w14:textId="77777777" w:rsidR="00DA093B" w:rsidRPr="008102B7" w:rsidRDefault="00DA093B" w:rsidP="00D51764">
      <w:pPr>
        <w:pStyle w:val="Heading1"/>
        <w:keepNext w:val="0"/>
        <w:widowControl w:val="0"/>
        <w:spacing w:after="240"/>
        <w:rPr>
          <w:rFonts w:cs="Arial"/>
          <w:sz w:val="20"/>
          <w:lang w:val="en-US"/>
        </w:rPr>
      </w:pPr>
      <w:bookmarkStart w:id="362" w:name="_Ref104493887"/>
      <w:bookmarkStart w:id="363" w:name="_Ref104494463"/>
      <w:bookmarkStart w:id="364" w:name="_Ref104494643"/>
      <w:bookmarkStart w:id="365" w:name="_Toc126654281"/>
      <w:r w:rsidRPr="008102B7">
        <w:rPr>
          <w:rFonts w:cs="Arial"/>
          <w:sz w:val="20"/>
          <w:lang w:val="en-US"/>
        </w:rPr>
        <w:t>DISPUTES</w:t>
      </w:r>
      <w:bookmarkEnd w:id="355"/>
      <w:bookmarkEnd w:id="362"/>
      <w:bookmarkEnd w:id="363"/>
      <w:bookmarkEnd w:id="364"/>
      <w:bookmarkEnd w:id="365"/>
    </w:p>
    <w:p w14:paraId="4F22FAC6" w14:textId="77777777" w:rsidR="00DA093B" w:rsidRPr="008102B7" w:rsidRDefault="00DA093B" w:rsidP="00A75DDD">
      <w:pPr>
        <w:pStyle w:val="Heading2"/>
        <w:keepNext w:val="0"/>
        <w:widowControl w:val="0"/>
        <w:rPr>
          <w:rFonts w:cs="Arial"/>
          <w:sz w:val="20"/>
        </w:rPr>
      </w:pPr>
      <w:bookmarkStart w:id="366" w:name="_Ref104988239"/>
      <w:r w:rsidRPr="008102B7">
        <w:rPr>
          <w:rFonts w:cs="Arial"/>
          <w:sz w:val="20"/>
        </w:rPr>
        <w:t xml:space="preserve">All Disputes between the Parties shall in the first instance be referred by the Parties to their relevant respective Representatives for resolution.  The Parties shall procure that their relevant Representatives meet as soon as possible (and in any event within five </w:t>
      </w:r>
      <w:bookmarkStart w:id="367" w:name="DocXTextRef100"/>
      <w:r w:rsidRPr="008102B7">
        <w:rPr>
          <w:rFonts w:cs="Arial"/>
          <w:sz w:val="20"/>
        </w:rPr>
        <w:t>(5)</w:t>
      </w:r>
      <w:bookmarkEnd w:id="367"/>
      <w:r w:rsidRPr="008102B7">
        <w:rPr>
          <w:rFonts w:cs="Arial"/>
          <w:sz w:val="20"/>
        </w:rPr>
        <w:t xml:space="preserve"> Working Days) after any Party identifies that a Dispute exists, to seek to resolve the Dispute.</w:t>
      </w:r>
      <w:bookmarkEnd w:id="366"/>
    </w:p>
    <w:p w14:paraId="0BFB5D9E" w14:textId="3A26A681" w:rsidR="00DA093B" w:rsidRPr="008102B7" w:rsidRDefault="00DA093B" w:rsidP="00A75DDD">
      <w:pPr>
        <w:pStyle w:val="Heading2"/>
        <w:keepNext w:val="0"/>
        <w:rPr>
          <w:rFonts w:cs="Arial"/>
          <w:sz w:val="20"/>
        </w:rPr>
      </w:pPr>
      <w:bookmarkStart w:id="368" w:name="_Ref104988240"/>
      <w:r w:rsidRPr="008102B7">
        <w:rPr>
          <w:rFonts w:cs="Arial"/>
          <w:sz w:val="20"/>
        </w:rPr>
        <w:t xml:space="preserve">If any Dispute cannot be resolved by Parties’ relevant Representatives within ten </w:t>
      </w:r>
      <w:bookmarkStart w:id="369" w:name="DocXTextRef101"/>
      <w:r w:rsidRPr="008102B7">
        <w:rPr>
          <w:rFonts w:cs="Arial"/>
          <w:sz w:val="20"/>
        </w:rPr>
        <w:t>(10)</w:t>
      </w:r>
      <w:bookmarkEnd w:id="369"/>
      <w:r w:rsidRPr="008102B7">
        <w:rPr>
          <w:rFonts w:cs="Arial"/>
          <w:sz w:val="20"/>
        </w:rPr>
        <w:t xml:space="preserve"> Working Days after the date of referral under Clause </w:t>
      </w:r>
      <w:r w:rsidR="006D1203">
        <w:rPr>
          <w:rFonts w:cs="Arial"/>
          <w:sz w:val="20"/>
        </w:rPr>
        <w:fldChar w:fldCharType="begin"/>
      </w:r>
      <w:r w:rsidR="006D1203">
        <w:rPr>
          <w:rFonts w:cs="Arial"/>
          <w:sz w:val="20"/>
        </w:rPr>
        <w:instrText xml:space="preserve">  REF _Ref104988239 \w \h \* MERGEFORMAT </w:instrText>
      </w:r>
      <w:r w:rsidR="006D1203">
        <w:rPr>
          <w:rFonts w:cs="Arial"/>
          <w:sz w:val="20"/>
        </w:rPr>
      </w:r>
      <w:r w:rsidR="006D1203">
        <w:rPr>
          <w:rFonts w:cs="Arial"/>
          <w:sz w:val="20"/>
        </w:rPr>
        <w:fldChar w:fldCharType="separate"/>
      </w:r>
      <w:r w:rsidR="00F07BE0" w:rsidRPr="00F07BE0">
        <w:rPr>
          <w:rFonts w:cs="Arial"/>
          <w:color w:val="000000"/>
          <w:sz w:val="20"/>
        </w:rPr>
        <w:t>18.1</w:t>
      </w:r>
      <w:r w:rsidR="006D1203">
        <w:rPr>
          <w:rFonts w:cs="Arial"/>
          <w:sz w:val="20"/>
        </w:rPr>
        <w:fldChar w:fldCharType="end"/>
      </w:r>
      <w:r w:rsidRPr="008102B7">
        <w:rPr>
          <w:rFonts w:cs="Arial"/>
          <w:sz w:val="20"/>
        </w:rPr>
        <w:t>, either Party may refer the Dispute to the Parties’ respective chief executive officer (or such other representatives of the Parties with sufficient seniority having regard to the nature of the Dispute).</w:t>
      </w:r>
      <w:bookmarkEnd w:id="368"/>
    </w:p>
    <w:p w14:paraId="45432827" w14:textId="07BCB121" w:rsidR="00DA093B" w:rsidRPr="008102B7" w:rsidRDefault="00DA093B">
      <w:pPr>
        <w:pStyle w:val="Heading2"/>
        <w:keepNext w:val="0"/>
        <w:rPr>
          <w:rFonts w:cs="Arial"/>
          <w:sz w:val="20"/>
        </w:rPr>
      </w:pPr>
      <w:bookmarkStart w:id="370" w:name="_Ref104988241"/>
      <w:r w:rsidRPr="008102B7">
        <w:rPr>
          <w:rFonts w:cs="Arial"/>
          <w:sz w:val="20"/>
        </w:rPr>
        <w:t xml:space="preserve">If the Dispute cannot be resolved by escalation pursuant to Clause </w:t>
      </w:r>
      <w:r w:rsidR="006D1203">
        <w:rPr>
          <w:rFonts w:cs="Arial"/>
          <w:sz w:val="20"/>
        </w:rPr>
        <w:fldChar w:fldCharType="begin"/>
      </w:r>
      <w:r w:rsidR="006D1203">
        <w:rPr>
          <w:rFonts w:cs="Arial"/>
          <w:sz w:val="20"/>
        </w:rPr>
        <w:instrText xml:space="preserve">  REF _Ref104988240 \w \h \* MERGEFORMAT </w:instrText>
      </w:r>
      <w:r w:rsidR="006D1203">
        <w:rPr>
          <w:rFonts w:cs="Arial"/>
          <w:sz w:val="20"/>
        </w:rPr>
      </w:r>
      <w:r w:rsidR="006D1203">
        <w:rPr>
          <w:rFonts w:cs="Arial"/>
          <w:sz w:val="20"/>
        </w:rPr>
        <w:fldChar w:fldCharType="separate"/>
      </w:r>
      <w:r w:rsidR="00F07BE0" w:rsidRPr="00F07BE0">
        <w:rPr>
          <w:rFonts w:cs="Arial"/>
          <w:color w:val="000000"/>
          <w:sz w:val="20"/>
        </w:rPr>
        <w:t>18.2</w:t>
      </w:r>
      <w:r w:rsidR="006D1203">
        <w:rPr>
          <w:rFonts w:cs="Arial"/>
          <w:sz w:val="20"/>
        </w:rPr>
        <w:fldChar w:fldCharType="end"/>
      </w:r>
      <w:r w:rsidR="006D4C70">
        <w:rPr>
          <w:rFonts w:cs="Arial"/>
          <w:sz w:val="20"/>
        </w:rPr>
        <w:t xml:space="preserve"> </w:t>
      </w:r>
      <w:r w:rsidRPr="008102B7">
        <w:rPr>
          <w:rFonts w:cs="Arial"/>
          <w:sz w:val="20"/>
        </w:rPr>
        <w:t xml:space="preserve">within ten </w:t>
      </w:r>
      <w:bookmarkStart w:id="371" w:name="DocXTextRef102"/>
      <w:r w:rsidRPr="008102B7">
        <w:rPr>
          <w:rFonts w:cs="Arial"/>
          <w:sz w:val="20"/>
        </w:rPr>
        <w:t>(10)</w:t>
      </w:r>
      <w:bookmarkEnd w:id="371"/>
      <w:r w:rsidRPr="008102B7">
        <w:rPr>
          <w:rFonts w:cs="Arial"/>
          <w:sz w:val="20"/>
        </w:rPr>
        <w:t xml:space="preserve"> Working Days after the date of referral under Clause </w:t>
      </w:r>
      <w:r w:rsidR="006D1203">
        <w:rPr>
          <w:rFonts w:cs="Arial"/>
          <w:sz w:val="20"/>
        </w:rPr>
        <w:fldChar w:fldCharType="begin"/>
      </w:r>
      <w:r w:rsidR="006D1203">
        <w:rPr>
          <w:rFonts w:cs="Arial"/>
          <w:sz w:val="20"/>
        </w:rPr>
        <w:instrText xml:space="preserve">  REF _Ref104988240 \w \h \* MERGEFORMAT </w:instrText>
      </w:r>
      <w:r w:rsidR="006D1203">
        <w:rPr>
          <w:rFonts w:cs="Arial"/>
          <w:sz w:val="20"/>
        </w:rPr>
      </w:r>
      <w:r w:rsidR="006D1203">
        <w:rPr>
          <w:rFonts w:cs="Arial"/>
          <w:sz w:val="20"/>
        </w:rPr>
        <w:fldChar w:fldCharType="separate"/>
      </w:r>
      <w:r w:rsidR="00F07BE0" w:rsidRPr="00F07BE0">
        <w:rPr>
          <w:rFonts w:cs="Arial"/>
          <w:color w:val="000000"/>
          <w:sz w:val="20"/>
        </w:rPr>
        <w:t>18.2</w:t>
      </w:r>
      <w:r w:rsidR="006D1203">
        <w:rPr>
          <w:rFonts w:cs="Arial"/>
          <w:sz w:val="20"/>
        </w:rPr>
        <w:fldChar w:fldCharType="end"/>
      </w:r>
      <w:r w:rsidR="006D4C70">
        <w:rPr>
          <w:rFonts w:cs="Arial"/>
          <w:sz w:val="20"/>
        </w:rPr>
        <w:t xml:space="preserve"> </w:t>
      </w:r>
      <w:r w:rsidRPr="008102B7">
        <w:rPr>
          <w:rFonts w:cs="Arial"/>
          <w:sz w:val="20"/>
        </w:rPr>
        <w:t xml:space="preserve">then the Company may, at its sole discretion, refer the Dispute to resolution by an expert.  The expert shall be agreed between the Parties, or, if the Parties are unable to reach agreement, selected by the President for the time being of the Law Society of Scotland.  The expert shall act as an expert and not an arbitrator and the decision of the expert shall be </w:t>
      </w:r>
      <w:r>
        <w:rPr>
          <w:rFonts w:cs="Arial"/>
          <w:sz w:val="20"/>
        </w:rPr>
        <w:t xml:space="preserve">final and </w:t>
      </w:r>
      <w:r w:rsidRPr="008102B7">
        <w:rPr>
          <w:rFonts w:cs="Arial"/>
          <w:sz w:val="20"/>
        </w:rPr>
        <w:t>binding, save in the case of manifest error.</w:t>
      </w:r>
      <w:bookmarkEnd w:id="370"/>
    </w:p>
    <w:p w14:paraId="3C682B06" w14:textId="38D8C43D" w:rsidR="00DA093B" w:rsidRDefault="00DA093B">
      <w:pPr>
        <w:pStyle w:val="Heading2"/>
        <w:keepNext w:val="0"/>
        <w:rPr>
          <w:rFonts w:cs="Arial"/>
          <w:sz w:val="20"/>
        </w:rPr>
      </w:pPr>
      <w:bookmarkStart w:id="372" w:name="_Ref104494870"/>
      <w:r>
        <w:rPr>
          <w:rFonts w:cs="Arial"/>
          <w:sz w:val="20"/>
        </w:rPr>
        <w:t>Wh</w:t>
      </w:r>
      <w:r w:rsidRPr="008102B7">
        <w:rPr>
          <w:rFonts w:cs="Arial"/>
          <w:sz w:val="20"/>
        </w:rPr>
        <w:t xml:space="preserve">ere the Company </w:t>
      </w:r>
      <w:r>
        <w:rPr>
          <w:rFonts w:cs="Arial"/>
          <w:sz w:val="20"/>
        </w:rPr>
        <w:t xml:space="preserve">does not exercise its rights </w:t>
      </w:r>
      <w:r w:rsidRPr="008102B7">
        <w:rPr>
          <w:rFonts w:cs="Arial"/>
          <w:sz w:val="20"/>
        </w:rPr>
        <w:t xml:space="preserve">pursuant to Clause </w:t>
      </w:r>
      <w:r w:rsidR="006D1203">
        <w:rPr>
          <w:rFonts w:cs="Arial"/>
          <w:sz w:val="20"/>
        </w:rPr>
        <w:fldChar w:fldCharType="begin"/>
      </w:r>
      <w:r w:rsidR="006D1203">
        <w:rPr>
          <w:rFonts w:cs="Arial"/>
          <w:sz w:val="20"/>
        </w:rPr>
        <w:instrText xml:space="preserve">  REF _Ref104988241 \w \h \* MERGEFORMAT </w:instrText>
      </w:r>
      <w:r w:rsidR="006D1203">
        <w:rPr>
          <w:rFonts w:cs="Arial"/>
          <w:sz w:val="20"/>
        </w:rPr>
      </w:r>
      <w:r w:rsidR="006D1203">
        <w:rPr>
          <w:rFonts w:cs="Arial"/>
          <w:sz w:val="20"/>
        </w:rPr>
        <w:fldChar w:fldCharType="separate"/>
      </w:r>
      <w:r w:rsidR="00F07BE0" w:rsidRPr="00F07BE0">
        <w:rPr>
          <w:rFonts w:cs="Arial"/>
          <w:color w:val="000000"/>
          <w:sz w:val="20"/>
        </w:rPr>
        <w:t>18.3</w:t>
      </w:r>
      <w:r w:rsidR="006D1203">
        <w:rPr>
          <w:rFonts w:cs="Arial"/>
          <w:sz w:val="20"/>
        </w:rPr>
        <w:fldChar w:fldCharType="end"/>
      </w:r>
      <w:r w:rsidR="006D4C70">
        <w:rPr>
          <w:rFonts w:cs="Arial"/>
          <w:sz w:val="20"/>
        </w:rPr>
        <w:t xml:space="preserve"> </w:t>
      </w:r>
      <w:r w:rsidRPr="008102B7">
        <w:rPr>
          <w:rFonts w:cs="Arial"/>
          <w:sz w:val="20"/>
        </w:rPr>
        <w:t xml:space="preserve">to refer a Dispute to an expert, either party may refer that Dispute for determination by a Court of competent jurisdiction in accordance with Clause </w:t>
      </w:r>
      <w:r w:rsidR="006D4C70">
        <w:rPr>
          <w:rFonts w:cs="Arial"/>
          <w:sz w:val="20"/>
          <w:highlight w:val="yellow"/>
        </w:rPr>
        <w:fldChar w:fldCharType="begin"/>
      </w:r>
      <w:r w:rsidR="006D4C70">
        <w:rPr>
          <w:rFonts w:cs="Arial"/>
          <w:sz w:val="20"/>
        </w:rPr>
        <w:instrText xml:space="preserve"> REF _Ref104801885 \r \h </w:instrText>
      </w:r>
      <w:r w:rsidR="006D4C70">
        <w:rPr>
          <w:rFonts w:cs="Arial"/>
          <w:sz w:val="20"/>
          <w:highlight w:val="yellow"/>
        </w:rPr>
      </w:r>
      <w:r w:rsidR="006D4C70">
        <w:rPr>
          <w:rFonts w:cs="Arial"/>
          <w:sz w:val="20"/>
          <w:highlight w:val="yellow"/>
        </w:rPr>
        <w:fldChar w:fldCharType="separate"/>
      </w:r>
      <w:r w:rsidR="00F07BE0">
        <w:rPr>
          <w:rFonts w:cs="Arial"/>
          <w:sz w:val="20"/>
        </w:rPr>
        <w:t>38</w:t>
      </w:r>
      <w:r w:rsidR="006D4C70">
        <w:rPr>
          <w:rFonts w:cs="Arial"/>
          <w:sz w:val="20"/>
          <w:highlight w:val="yellow"/>
        </w:rPr>
        <w:fldChar w:fldCharType="end"/>
      </w:r>
      <w:r w:rsidRPr="008102B7">
        <w:rPr>
          <w:rFonts w:cs="Arial"/>
          <w:sz w:val="20"/>
        </w:rPr>
        <w:t xml:space="preserve"> (Governing Law and Jurisdiction).</w:t>
      </w:r>
      <w:bookmarkEnd w:id="372"/>
      <w:r w:rsidRPr="008102B7">
        <w:rPr>
          <w:rFonts w:cs="Arial"/>
          <w:sz w:val="20"/>
        </w:rPr>
        <w:t xml:space="preserve"> </w:t>
      </w:r>
    </w:p>
    <w:p w14:paraId="03474A45" w14:textId="77777777" w:rsidR="00DA093B" w:rsidRPr="008102B7" w:rsidRDefault="00DA093B">
      <w:pPr>
        <w:pStyle w:val="Heading2"/>
        <w:keepNext w:val="0"/>
        <w:rPr>
          <w:rFonts w:cs="Arial"/>
          <w:sz w:val="20"/>
        </w:rPr>
      </w:pPr>
      <w:bookmarkStart w:id="373" w:name="_Ref104988242"/>
      <w:r w:rsidRPr="008102B7">
        <w:rPr>
          <w:rFonts w:cs="Arial"/>
          <w:sz w:val="20"/>
        </w:rPr>
        <w:t>Nothing in this Agreement shall prevent either Party from raising Court proceedings in order to preserve or enforce its proprietary or other rights.</w:t>
      </w:r>
      <w:bookmarkEnd w:id="373"/>
    </w:p>
    <w:p w14:paraId="60F8D84F" w14:textId="77777777" w:rsidR="00DA093B" w:rsidRPr="008102B7" w:rsidRDefault="00DA093B" w:rsidP="00B876CD">
      <w:pPr>
        <w:pStyle w:val="Heading1"/>
        <w:keepNext w:val="0"/>
        <w:widowControl w:val="0"/>
        <w:spacing w:after="240"/>
        <w:rPr>
          <w:rFonts w:cs="Arial"/>
          <w:sz w:val="20"/>
        </w:rPr>
      </w:pPr>
      <w:bookmarkStart w:id="374" w:name="_Ref87437950"/>
      <w:bookmarkStart w:id="375" w:name="_Ref87438046"/>
      <w:bookmarkStart w:id="376" w:name="_Ref87438093"/>
      <w:bookmarkStart w:id="377" w:name="_Ref87438631"/>
      <w:bookmarkStart w:id="378" w:name="_Ref87438818"/>
      <w:bookmarkStart w:id="379" w:name="_Ref88109306"/>
      <w:bookmarkStart w:id="380" w:name="_Ref88119611"/>
      <w:bookmarkStart w:id="381" w:name="_Ref104495651"/>
      <w:bookmarkStart w:id="382" w:name="_Ref104496272"/>
      <w:bookmarkStart w:id="383" w:name="_Ref104496334"/>
      <w:bookmarkStart w:id="384" w:name="_Toc126654282"/>
      <w:r w:rsidRPr="008102B7">
        <w:rPr>
          <w:rFonts w:cs="Arial"/>
          <w:sz w:val="20"/>
        </w:rPr>
        <w:t>Protection of Personal DATA</w:t>
      </w:r>
      <w:bookmarkEnd w:id="374"/>
      <w:bookmarkEnd w:id="375"/>
      <w:bookmarkEnd w:id="376"/>
      <w:bookmarkEnd w:id="377"/>
      <w:bookmarkEnd w:id="378"/>
      <w:bookmarkEnd w:id="379"/>
      <w:bookmarkEnd w:id="380"/>
      <w:r>
        <w:rPr>
          <w:rFonts w:cs="Arial"/>
          <w:sz w:val="20"/>
        </w:rPr>
        <w:t xml:space="preserve"> and network security</w:t>
      </w:r>
      <w:bookmarkEnd w:id="381"/>
      <w:bookmarkEnd w:id="382"/>
      <w:bookmarkEnd w:id="383"/>
      <w:bookmarkEnd w:id="384"/>
    </w:p>
    <w:p w14:paraId="458F4517" w14:textId="77777777" w:rsidR="00DA093B" w:rsidRPr="008102B7" w:rsidRDefault="00DA093B" w:rsidP="00B876CD">
      <w:pPr>
        <w:pStyle w:val="Heading2"/>
        <w:keepNext w:val="0"/>
        <w:widowControl w:val="0"/>
        <w:rPr>
          <w:rFonts w:cs="Arial"/>
          <w:sz w:val="20"/>
        </w:rPr>
      </w:pPr>
      <w:bookmarkStart w:id="385" w:name="_Ref104494893"/>
      <w:bookmarkStart w:id="386" w:name="_Ref72116976"/>
      <w:bookmarkStart w:id="387" w:name="_Ref72117174"/>
      <w:bookmarkStart w:id="388" w:name="_Ref72117182"/>
      <w:bookmarkStart w:id="389" w:name="_Ref72117189"/>
      <w:bookmarkStart w:id="390" w:name="_Ref72117484"/>
      <w:bookmarkStart w:id="391" w:name="_Ref72117650"/>
      <w:r w:rsidRPr="008102B7">
        <w:rPr>
          <w:rFonts w:cs="Arial"/>
          <w:sz w:val="20"/>
        </w:rPr>
        <w:t>The Supplier warrants and undertakes to the Company that in the performance of its obligations under this Agreement it shall comply with</w:t>
      </w:r>
      <w:r>
        <w:rPr>
          <w:rFonts w:cs="Arial"/>
          <w:sz w:val="20"/>
        </w:rPr>
        <w:t xml:space="preserve">: </w:t>
      </w:r>
      <w:bookmarkStart w:id="392" w:name="DocXTextRef103"/>
      <w:r w:rsidRPr="008102B7">
        <w:rPr>
          <w:rFonts w:cs="Arial"/>
          <w:sz w:val="20"/>
        </w:rPr>
        <w:t>(i)</w:t>
      </w:r>
      <w:bookmarkEnd w:id="392"/>
      <w:r w:rsidRPr="008102B7">
        <w:rPr>
          <w:rFonts w:cs="Arial"/>
          <w:sz w:val="20"/>
        </w:rPr>
        <w:t xml:space="preserve"> the provisions of the Data Protection </w:t>
      </w:r>
      <w:r>
        <w:rPr>
          <w:rFonts w:cs="Arial"/>
          <w:sz w:val="20"/>
        </w:rPr>
        <w:t xml:space="preserve">Legislation; </w:t>
      </w:r>
      <w:r w:rsidRPr="008102B7">
        <w:rPr>
          <w:rFonts w:cs="Arial"/>
          <w:sz w:val="20"/>
        </w:rPr>
        <w:t>and (ii) the Specific Data Requirements (if any) (together, the “Data Protection Requirements”).</w:t>
      </w:r>
      <w:bookmarkEnd w:id="385"/>
    </w:p>
    <w:p w14:paraId="375D53DE" w14:textId="1D70127E" w:rsidR="00DA093B" w:rsidRDefault="00DA093B" w:rsidP="00487646">
      <w:pPr>
        <w:pStyle w:val="Heading2"/>
        <w:keepNext w:val="0"/>
        <w:widowControl w:val="0"/>
        <w:rPr>
          <w:rFonts w:cs="Arial"/>
          <w:sz w:val="20"/>
        </w:rPr>
      </w:pPr>
      <w:bookmarkStart w:id="393" w:name="_Ref104494902"/>
      <w:r w:rsidRPr="008102B7">
        <w:rPr>
          <w:rFonts w:cs="Arial"/>
          <w:sz w:val="20"/>
        </w:rPr>
        <w:t xml:space="preserve">Without prejudice to Clause </w:t>
      </w:r>
      <w:r w:rsidR="006D1203">
        <w:rPr>
          <w:rFonts w:cs="Arial"/>
          <w:sz w:val="20"/>
        </w:rPr>
        <w:fldChar w:fldCharType="begin"/>
      </w:r>
      <w:r w:rsidR="006D1203">
        <w:rPr>
          <w:rFonts w:cs="Arial"/>
          <w:sz w:val="20"/>
        </w:rPr>
        <w:instrText xml:space="preserve">  REF _Ref104496334 \w \h \* MERGEFORMAT </w:instrText>
      </w:r>
      <w:r w:rsidR="006D1203">
        <w:rPr>
          <w:rFonts w:cs="Arial"/>
          <w:sz w:val="20"/>
        </w:rPr>
      </w:r>
      <w:r w:rsidR="006D1203">
        <w:rPr>
          <w:rFonts w:cs="Arial"/>
          <w:sz w:val="20"/>
        </w:rPr>
        <w:fldChar w:fldCharType="separate"/>
      </w:r>
      <w:r w:rsidR="00F07BE0" w:rsidRPr="00F07BE0">
        <w:rPr>
          <w:rFonts w:cs="Arial"/>
          <w:color w:val="000000"/>
          <w:sz w:val="20"/>
        </w:rPr>
        <w:t>19</w:t>
      </w:r>
      <w:r w:rsidR="006D1203">
        <w:rPr>
          <w:rFonts w:cs="Arial"/>
          <w:sz w:val="20"/>
        </w:rPr>
        <w:fldChar w:fldCharType="end"/>
      </w:r>
      <w:r w:rsidR="004941B9">
        <w:rPr>
          <w:rFonts w:cs="Arial"/>
          <w:sz w:val="20"/>
        </w:rPr>
        <w:t>.1</w:t>
      </w:r>
      <w:r w:rsidRPr="008102B7">
        <w:rPr>
          <w:rFonts w:cs="Arial"/>
          <w:sz w:val="20"/>
        </w:rPr>
        <w:t xml:space="preserve">, if the Supplier processes any personal data on the Company’s behalf when performing its obligations under this Agreement, the Parties record their intention that the Company shall be the data controller and the Supplier shall be a data processor and </w:t>
      </w:r>
      <w:r>
        <w:rPr>
          <w:rFonts w:cs="Arial"/>
          <w:sz w:val="20"/>
        </w:rPr>
        <w:t>the Data Protection Requirements shall apply.</w:t>
      </w:r>
      <w:bookmarkEnd w:id="393"/>
    </w:p>
    <w:p w14:paraId="1BA8A333" w14:textId="700C53DD" w:rsidR="00DA093B" w:rsidRPr="00487646" w:rsidRDefault="00DA093B" w:rsidP="00487646">
      <w:pPr>
        <w:pStyle w:val="Heading2"/>
        <w:rPr>
          <w:sz w:val="20"/>
        </w:rPr>
      </w:pPr>
      <w:bookmarkStart w:id="394" w:name="_Ref104494919"/>
      <w:r w:rsidRPr="00487646">
        <w:rPr>
          <w:sz w:val="20"/>
        </w:rPr>
        <w:t xml:space="preserve">The Supplier shall provide such information as the Company may reasonably request from time to time to evidence and/or demonstrate the Supplier’s compliance with the terms of this Clause </w:t>
      </w:r>
      <w:r w:rsidR="006D1203">
        <w:rPr>
          <w:sz w:val="20"/>
        </w:rPr>
        <w:fldChar w:fldCharType="begin"/>
      </w:r>
      <w:r w:rsidR="006D1203">
        <w:rPr>
          <w:sz w:val="20"/>
        </w:rPr>
        <w:instrText xml:space="preserve">  REF _Ref104496334 \w \h \* MERGEFORMAT </w:instrText>
      </w:r>
      <w:r w:rsidR="006D1203">
        <w:rPr>
          <w:sz w:val="20"/>
        </w:rPr>
      </w:r>
      <w:r w:rsidR="006D1203">
        <w:rPr>
          <w:sz w:val="20"/>
        </w:rPr>
        <w:fldChar w:fldCharType="separate"/>
      </w:r>
      <w:r w:rsidR="00F07BE0" w:rsidRPr="00F07BE0">
        <w:rPr>
          <w:color w:val="000000"/>
          <w:sz w:val="20"/>
        </w:rPr>
        <w:t>19</w:t>
      </w:r>
      <w:r w:rsidR="006D1203">
        <w:rPr>
          <w:sz w:val="20"/>
        </w:rPr>
        <w:fldChar w:fldCharType="end"/>
      </w:r>
      <w:r w:rsidRPr="00487646">
        <w:rPr>
          <w:sz w:val="20"/>
        </w:rPr>
        <w:t xml:space="preserve"> and/or the Data Protection Requirements.</w:t>
      </w:r>
      <w:bookmarkEnd w:id="394"/>
    </w:p>
    <w:p w14:paraId="4FF454D9" w14:textId="53541DA4" w:rsidR="00DA093B" w:rsidRDefault="00DA093B" w:rsidP="00656A44">
      <w:pPr>
        <w:pStyle w:val="Heading2"/>
        <w:rPr>
          <w:rFonts w:cs="Arial"/>
          <w:sz w:val="20"/>
        </w:rPr>
      </w:pPr>
      <w:bookmarkStart w:id="395" w:name="_Ref104988243"/>
      <w:r w:rsidRPr="008102B7">
        <w:rPr>
          <w:rFonts w:cs="Arial"/>
          <w:sz w:val="20"/>
        </w:rPr>
        <w:t xml:space="preserve">Words and phrases which are defined in the </w:t>
      </w:r>
      <w:r>
        <w:rPr>
          <w:rFonts w:cs="Arial"/>
          <w:sz w:val="20"/>
        </w:rPr>
        <w:t>applicable Data Protection Legislation</w:t>
      </w:r>
      <w:r w:rsidRPr="008102B7">
        <w:rPr>
          <w:rFonts w:cs="Arial"/>
          <w:sz w:val="20"/>
        </w:rPr>
        <w:t xml:space="preserve"> shall (unless the context requires otherwise) have the same meanings in this Clause </w:t>
      </w:r>
      <w:r w:rsidR="006D1203">
        <w:rPr>
          <w:rFonts w:cs="Arial"/>
          <w:sz w:val="20"/>
        </w:rPr>
        <w:fldChar w:fldCharType="begin"/>
      </w:r>
      <w:r w:rsidR="006D1203">
        <w:rPr>
          <w:rFonts w:cs="Arial"/>
          <w:sz w:val="20"/>
        </w:rPr>
        <w:instrText xml:space="preserve">  REF _Ref104496334 \w \h \* MERGEFORMAT </w:instrText>
      </w:r>
      <w:r w:rsidR="006D1203">
        <w:rPr>
          <w:rFonts w:cs="Arial"/>
          <w:sz w:val="20"/>
        </w:rPr>
      </w:r>
      <w:r w:rsidR="006D1203">
        <w:rPr>
          <w:rFonts w:cs="Arial"/>
          <w:sz w:val="20"/>
        </w:rPr>
        <w:fldChar w:fldCharType="separate"/>
      </w:r>
      <w:r w:rsidR="00F07BE0" w:rsidRPr="00F07BE0">
        <w:rPr>
          <w:rFonts w:cs="Arial"/>
          <w:color w:val="000000"/>
          <w:sz w:val="20"/>
        </w:rPr>
        <w:t>19</w:t>
      </w:r>
      <w:r w:rsidR="006D1203">
        <w:rPr>
          <w:rFonts w:cs="Arial"/>
          <w:sz w:val="20"/>
        </w:rPr>
        <w:fldChar w:fldCharType="end"/>
      </w:r>
      <w:r>
        <w:rPr>
          <w:rFonts w:cs="Arial"/>
          <w:sz w:val="20"/>
        </w:rPr>
        <w:t>.</w:t>
      </w:r>
      <w:bookmarkEnd w:id="395"/>
    </w:p>
    <w:p w14:paraId="0B501395" w14:textId="77777777" w:rsidR="00DA093B" w:rsidRDefault="00DA093B" w:rsidP="00C45408">
      <w:pPr>
        <w:pStyle w:val="Heading2"/>
        <w:rPr>
          <w:rFonts w:cs="Arial"/>
          <w:sz w:val="20"/>
        </w:rPr>
      </w:pPr>
      <w:bookmarkStart w:id="396" w:name="_Ref104988244"/>
      <w:r w:rsidRPr="00C45408">
        <w:rPr>
          <w:rFonts w:cs="Arial"/>
          <w:sz w:val="20"/>
        </w:rPr>
        <w:t xml:space="preserve">In relation to the security of the </w:t>
      </w:r>
      <w:r>
        <w:rPr>
          <w:rFonts w:cs="Arial"/>
          <w:sz w:val="20"/>
        </w:rPr>
        <w:t xml:space="preserve">Supplier's </w:t>
      </w:r>
      <w:r w:rsidRPr="00C45408">
        <w:rPr>
          <w:rFonts w:cs="Arial"/>
          <w:sz w:val="20"/>
        </w:rPr>
        <w:t>network and information systems, the Supplier:</w:t>
      </w:r>
      <w:bookmarkEnd w:id="396"/>
    </w:p>
    <w:p w14:paraId="57CA7699" w14:textId="0250D673" w:rsidR="00DA093B" w:rsidRPr="00003081" w:rsidRDefault="00DA093B" w:rsidP="00012622">
      <w:pPr>
        <w:pStyle w:val="Heading3"/>
        <w:ind w:left="1440" w:hanging="731"/>
        <w:rPr>
          <w:sz w:val="20"/>
        </w:rPr>
      </w:pPr>
      <w:bookmarkStart w:id="397" w:name="_Ref104988245"/>
      <w:r w:rsidRPr="00003081">
        <w:rPr>
          <w:sz w:val="20"/>
        </w:rPr>
        <w:t xml:space="preserve">warrants that </w:t>
      </w:r>
      <w:r w:rsidR="00012BD8" w:rsidRPr="00003081">
        <w:rPr>
          <w:sz w:val="20"/>
        </w:rPr>
        <w:t>any</w:t>
      </w:r>
      <w:r w:rsidRPr="00003081">
        <w:rPr>
          <w:sz w:val="20"/>
        </w:rPr>
        <w:t xml:space="preserve"> information provided </w:t>
      </w:r>
      <w:r w:rsidR="00012BD8" w:rsidRPr="00003081">
        <w:rPr>
          <w:sz w:val="20"/>
        </w:rPr>
        <w:t xml:space="preserve">by it </w:t>
      </w:r>
      <w:r w:rsidRPr="00003081">
        <w:rPr>
          <w:sz w:val="20"/>
        </w:rPr>
        <w:t xml:space="preserve">in response to the cyber security </w:t>
      </w:r>
      <w:r w:rsidR="00012BD8" w:rsidRPr="00003081">
        <w:rPr>
          <w:sz w:val="20"/>
        </w:rPr>
        <w:t xml:space="preserve">review issued </w:t>
      </w:r>
      <w:r w:rsidRPr="00003081">
        <w:rPr>
          <w:sz w:val="20"/>
        </w:rPr>
        <w:t xml:space="preserve">by the Company is up to date and accurate </w:t>
      </w:r>
      <w:r w:rsidR="004941B9">
        <w:rPr>
          <w:sz w:val="20"/>
        </w:rPr>
        <w:t xml:space="preserve">as at the Commencement Date </w:t>
      </w:r>
      <w:r w:rsidRPr="00003081">
        <w:rPr>
          <w:sz w:val="20"/>
        </w:rPr>
        <w:t xml:space="preserve">and that it </w:t>
      </w:r>
      <w:r w:rsidR="004941B9">
        <w:rPr>
          <w:sz w:val="20"/>
        </w:rPr>
        <w:t>shall: (a)</w:t>
      </w:r>
      <w:r w:rsidRPr="00003081">
        <w:rPr>
          <w:sz w:val="20"/>
        </w:rPr>
        <w:t xml:space="preserve"> update the Company immediately if there are any changes to such information</w:t>
      </w:r>
      <w:r w:rsidR="004941B9">
        <w:rPr>
          <w:sz w:val="20"/>
        </w:rPr>
        <w:t xml:space="preserve">; (b) </w:t>
      </w:r>
      <w:r w:rsidRPr="00003081">
        <w:rPr>
          <w:sz w:val="20"/>
        </w:rPr>
        <w:t>notify the Company immediately if it becomes aware of any security incident affecting its network and information systems that could potentially affect the Company</w:t>
      </w:r>
      <w:r w:rsidR="004941B9">
        <w:rPr>
          <w:sz w:val="20"/>
        </w:rPr>
        <w:t>;</w:t>
      </w:r>
      <w:r w:rsidRPr="00003081">
        <w:rPr>
          <w:sz w:val="20"/>
        </w:rPr>
        <w:t xml:space="preserve"> and</w:t>
      </w:r>
      <w:r w:rsidR="004941B9">
        <w:rPr>
          <w:sz w:val="20"/>
        </w:rPr>
        <w:t xml:space="preserve"> (c)</w:t>
      </w:r>
      <w:r w:rsidRPr="00003081">
        <w:rPr>
          <w:sz w:val="20"/>
        </w:rPr>
        <w:t xml:space="preserve"> respond without delay to all queries and requests for information from the Company about any security incident, whether discovered by the Supplier or the </w:t>
      </w:r>
      <w:r w:rsidRPr="00003081">
        <w:rPr>
          <w:sz w:val="20"/>
        </w:rPr>
        <w:lastRenderedPageBreak/>
        <w:t xml:space="preserve">Company, in </w:t>
      </w:r>
      <w:r w:rsidR="004941B9">
        <w:rPr>
          <w:sz w:val="20"/>
        </w:rPr>
        <w:t xml:space="preserve">each case taking </w:t>
      </w:r>
      <w:r w:rsidRPr="00003081">
        <w:rPr>
          <w:sz w:val="20"/>
        </w:rPr>
        <w:t xml:space="preserve">particular </w:t>
      </w:r>
      <w:r w:rsidR="004941B9">
        <w:rPr>
          <w:sz w:val="20"/>
        </w:rPr>
        <w:t>account of the nature and</w:t>
      </w:r>
      <w:r w:rsidRPr="00003081">
        <w:rPr>
          <w:sz w:val="20"/>
        </w:rPr>
        <w:t xml:space="preserve"> the of the Company's reporting obligations under the Network and Information Systems Regulations 2018 (“</w:t>
      </w:r>
      <w:r w:rsidRPr="004941B9">
        <w:rPr>
          <w:b/>
          <w:bCs/>
          <w:sz w:val="20"/>
        </w:rPr>
        <w:t>NISR</w:t>
      </w:r>
      <w:r w:rsidRPr="00003081">
        <w:rPr>
          <w:sz w:val="20"/>
        </w:rPr>
        <w:t xml:space="preserve">”) and that the Company may be </w:t>
      </w:r>
      <w:r w:rsidR="004941B9">
        <w:rPr>
          <w:sz w:val="20"/>
        </w:rPr>
        <w:t xml:space="preserve">subject to and </w:t>
      </w:r>
      <w:r w:rsidRPr="00003081">
        <w:rPr>
          <w:sz w:val="20"/>
        </w:rPr>
        <w:t>required to comply with statutory or other regulatory timescales;</w:t>
      </w:r>
      <w:bookmarkEnd w:id="397"/>
    </w:p>
    <w:p w14:paraId="0D34B9F4" w14:textId="28B8A6B9" w:rsidR="00DA093B" w:rsidRPr="00003081" w:rsidRDefault="00DA093B" w:rsidP="00012622">
      <w:pPr>
        <w:pStyle w:val="Heading3"/>
        <w:ind w:left="1440" w:hanging="731"/>
        <w:rPr>
          <w:sz w:val="20"/>
        </w:rPr>
      </w:pPr>
      <w:bookmarkStart w:id="398" w:name="_Ref104988246"/>
      <w:r w:rsidRPr="00003081">
        <w:rPr>
          <w:sz w:val="20"/>
        </w:rPr>
        <w:t>without prejudice to its disaster recovery</w:t>
      </w:r>
      <w:r w:rsidR="00385079" w:rsidRPr="00003081">
        <w:rPr>
          <w:sz w:val="20"/>
        </w:rPr>
        <w:t>/business continuity</w:t>
      </w:r>
      <w:r w:rsidRPr="00003081">
        <w:rPr>
          <w:sz w:val="20"/>
        </w:rPr>
        <w:t xml:space="preserve"> obligations under this Agreement, use best endeavours to ensure business continuity for the Company at all times; and</w:t>
      </w:r>
      <w:bookmarkEnd w:id="398"/>
    </w:p>
    <w:p w14:paraId="3ACE8E79" w14:textId="5E21FC0E" w:rsidR="00DA093B" w:rsidRPr="00003081" w:rsidRDefault="00DA093B" w:rsidP="00012622">
      <w:pPr>
        <w:pStyle w:val="Heading3"/>
        <w:ind w:left="1440" w:hanging="731"/>
        <w:rPr>
          <w:sz w:val="20"/>
        </w:rPr>
      </w:pPr>
      <w:bookmarkStart w:id="399" w:name="_Ref104988247"/>
      <w:r w:rsidRPr="00003081">
        <w:rPr>
          <w:sz w:val="20"/>
        </w:rPr>
        <w:t xml:space="preserve">agrees to co-operate with the Company in all aspects of its compliance with the NISR including, without limitation, any requests for </w:t>
      </w:r>
      <w:r w:rsidRPr="00003081">
        <w:rPr>
          <w:rFonts w:cs="Arial"/>
          <w:sz w:val="20"/>
        </w:rPr>
        <w:t>information</w:t>
      </w:r>
      <w:r w:rsidRPr="00003081">
        <w:rPr>
          <w:sz w:val="20"/>
        </w:rPr>
        <w:t xml:space="preserve"> if there is a suspected or actual security incident and any inspections by regulators</w:t>
      </w:r>
      <w:r w:rsidR="00385079" w:rsidRPr="00003081">
        <w:rPr>
          <w:sz w:val="20"/>
        </w:rPr>
        <w:t xml:space="preserve"> (where applicable</w:t>
      </w:r>
      <w:r w:rsidR="004941B9">
        <w:rPr>
          <w:sz w:val="20"/>
        </w:rPr>
        <w:t>)</w:t>
      </w:r>
      <w:r w:rsidRPr="00003081">
        <w:rPr>
          <w:sz w:val="20"/>
        </w:rPr>
        <w:t>.</w:t>
      </w:r>
      <w:bookmarkEnd w:id="399"/>
    </w:p>
    <w:p w14:paraId="2922AE45" w14:textId="2DD8E9BF" w:rsidR="00DA093B" w:rsidRPr="00511D8C" w:rsidRDefault="00DA093B" w:rsidP="00656A44">
      <w:pPr>
        <w:pStyle w:val="Heading2"/>
        <w:rPr>
          <w:rFonts w:cs="Arial"/>
          <w:sz w:val="20"/>
        </w:rPr>
      </w:pPr>
      <w:bookmarkStart w:id="400" w:name="_Ref509820674"/>
      <w:r>
        <w:rPr>
          <w:rFonts w:cs="Arial"/>
          <w:sz w:val="20"/>
        </w:rPr>
        <w:t>The Company</w:t>
      </w:r>
      <w:r w:rsidRPr="00487646">
        <w:rPr>
          <w:rFonts w:cs="Arial"/>
          <w:sz w:val="20"/>
        </w:rPr>
        <w:t xml:space="preserve"> reserves the right to notify the Supplier, at any time and from time to time, of any amendments and/or additions to this </w:t>
      </w:r>
      <w:r>
        <w:rPr>
          <w:rFonts w:cs="Arial"/>
          <w:sz w:val="20"/>
        </w:rPr>
        <w:t>Agreement</w:t>
      </w:r>
      <w:r w:rsidRPr="00487646">
        <w:rPr>
          <w:rFonts w:cs="Arial"/>
          <w:sz w:val="20"/>
        </w:rPr>
        <w:t xml:space="preserve"> that </w:t>
      </w:r>
      <w:r>
        <w:rPr>
          <w:rFonts w:cs="Arial"/>
          <w:sz w:val="20"/>
        </w:rPr>
        <w:t>the Company</w:t>
      </w:r>
      <w:r w:rsidRPr="00487646">
        <w:rPr>
          <w:rFonts w:cs="Arial"/>
          <w:sz w:val="20"/>
        </w:rPr>
        <w:t xml:space="preserve"> (in its sole discretion) considers are necessary and/or appropriate in order to</w:t>
      </w:r>
      <w:r>
        <w:rPr>
          <w:rFonts w:cs="Arial"/>
          <w:sz w:val="20"/>
        </w:rPr>
        <w:t xml:space="preserve">: </w:t>
      </w:r>
      <w:bookmarkStart w:id="401" w:name="DocXTextRef104"/>
      <w:r w:rsidRPr="00487646">
        <w:rPr>
          <w:rFonts w:cs="Arial"/>
          <w:sz w:val="20"/>
        </w:rPr>
        <w:t>(a)</w:t>
      </w:r>
      <w:bookmarkEnd w:id="401"/>
      <w:r w:rsidRPr="00487646">
        <w:rPr>
          <w:rFonts w:cs="Arial"/>
          <w:sz w:val="20"/>
        </w:rPr>
        <w:t xml:space="preserve"> enable, ensure and/or facilitate </w:t>
      </w:r>
      <w:r>
        <w:rPr>
          <w:rFonts w:cs="Arial"/>
          <w:sz w:val="20"/>
        </w:rPr>
        <w:t>the Company’s</w:t>
      </w:r>
      <w:r w:rsidRPr="00487646">
        <w:rPr>
          <w:rFonts w:cs="Arial"/>
          <w:sz w:val="20"/>
        </w:rPr>
        <w:t xml:space="preserve"> (and/or any ScottishPower Group Company's) compliance with the Data Protection Legislation</w:t>
      </w:r>
      <w:r>
        <w:rPr>
          <w:rFonts w:cs="Arial"/>
          <w:sz w:val="20"/>
        </w:rPr>
        <w:t xml:space="preserve"> and/or NISR; </w:t>
      </w:r>
      <w:r w:rsidRPr="00487646">
        <w:rPr>
          <w:rFonts w:cs="Arial"/>
          <w:sz w:val="20"/>
        </w:rPr>
        <w:t xml:space="preserve">and/or </w:t>
      </w:r>
      <w:bookmarkStart w:id="402" w:name="DocXTextRef105"/>
      <w:r w:rsidRPr="00487646">
        <w:rPr>
          <w:rFonts w:cs="Arial"/>
          <w:sz w:val="20"/>
        </w:rPr>
        <w:t>(b)</w:t>
      </w:r>
      <w:bookmarkEnd w:id="402"/>
      <w:r w:rsidRPr="00487646">
        <w:rPr>
          <w:rFonts w:cs="Arial"/>
          <w:sz w:val="20"/>
        </w:rPr>
        <w:t xml:space="preserve"> ensure that the terms of this </w:t>
      </w:r>
      <w:r>
        <w:rPr>
          <w:rFonts w:cs="Arial"/>
          <w:sz w:val="20"/>
        </w:rPr>
        <w:t>Agreement</w:t>
      </w:r>
      <w:r w:rsidRPr="00487646">
        <w:rPr>
          <w:rFonts w:cs="Arial"/>
          <w:sz w:val="20"/>
        </w:rPr>
        <w:t xml:space="preserve"> provide </w:t>
      </w:r>
      <w:r>
        <w:rPr>
          <w:rFonts w:cs="Arial"/>
          <w:sz w:val="20"/>
        </w:rPr>
        <w:t>the Company</w:t>
      </w:r>
      <w:r w:rsidRPr="00487646">
        <w:rPr>
          <w:rFonts w:cs="Arial"/>
          <w:sz w:val="20"/>
        </w:rPr>
        <w:t xml:space="preserve"> (and the ScottishPower Group Companies) with adequate rights and protections in relation to the Supplier's Processing of ScottishPower Personal Data,  having regard to the terms of any Data Protection Legislation.  Any amendments and/or additions that may be notified by </w:t>
      </w:r>
      <w:r>
        <w:rPr>
          <w:rFonts w:cs="Arial"/>
          <w:sz w:val="20"/>
        </w:rPr>
        <w:t>the Company</w:t>
      </w:r>
      <w:r w:rsidRPr="00487646">
        <w:rPr>
          <w:rFonts w:cs="Arial"/>
          <w:sz w:val="20"/>
        </w:rPr>
        <w:t xml:space="preserve"> to the Supplier pursuant to this </w:t>
      </w:r>
      <w:r>
        <w:rPr>
          <w:rFonts w:cs="Arial"/>
          <w:sz w:val="20"/>
        </w:rPr>
        <w:t xml:space="preserve">Clause </w:t>
      </w:r>
      <w:r w:rsidR="00AC213F">
        <w:rPr>
          <w:rFonts w:cs="Arial"/>
          <w:sz w:val="20"/>
        </w:rPr>
        <w:fldChar w:fldCharType="begin"/>
      </w:r>
      <w:r w:rsidR="00AC213F">
        <w:rPr>
          <w:rFonts w:cs="Arial"/>
          <w:sz w:val="20"/>
        </w:rPr>
        <w:instrText xml:space="preserve">  REF _Ref509820674 \w \h \* MERGEFORMAT </w:instrText>
      </w:r>
      <w:r w:rsidR="00AC213F">
        <w:rPr>
          <w:rFonts w:cs="Arial"/>
          <w:sz w:val="20"/>
        </w:rPr>
      </w:r>
      <w:r w:rsidR="00AC213F">
        <w:rPr>
          <w:rFonts w:cs="Arial"/>
          <w:sz w:val="20"/>
        </w:rPr>
        <w:fldChar w:fldCharType="separate"/>
      </w:r>
      <w:r w:rsidR="00F07BE0" w:rsidRPr="00F07BE0">
        <w:rPr>
          <w:rFonts w:cs="Arial"/>
          <w:color w:val="000000"/>
          <w:sz w:val="20"/>
        </w:rPr>
        <w:t>19.6</w:t>
      </w:r>
      <w:r w:rsidR="00AC213F">
        <w:rPr>
          <w:rFonts w:cs="Arial"/>
          <w:sz w:val="20"/>
        </w:rPr>
        <w:fldChar w:fldCharType="end"/>
      </w:r>
      <w:r w:rsidR="00A77B0F">
        <w:rPr>
          <w:rFonts w:cs="Arial"/>
          <w:sz w:val="20"/>
        </w:rPr>
        <w:t xml:space="preserve"> </w:t>
      </w:r>
      <w:r w:rsidRPr="00487646">
        <w:rPr>
          <w:rFonts w:cs="Arial"/>
          <w:sz w:val="20"/>
        </w:rPr>
        <w:t xml:space="preserve">shall have effect from the date set out in the relevant notice issued by </w:t>
      </w:r>
      <w:r>
        <w:rPr>
          <w:rFonts w:cs="Arial"/>
          <w:sz w:val="20"/>
        </w:rPr>
        <w:t>the Company</w:t>
      </w:r>
      <w:r w:rsidRPr="00487646">
        <w:rPr>
          <w:rFonts w:cs="Arial"/>
          <w:sz w:val="20"/>
        </w:rPr>
        <w:t>.</w:t>
      </w:r>
      <w:bookmarkEnd w:id="400"/>
    </w:p>
    <w:p w14:paraId="1970065B" w14:textId="77777777" w:rsidR="00DA093B" w:rsidRPr="008102B7" w:rsidRDefault="00DA093B" w:rsidP="002D01AB">
      <w:pPr>
        <w:pStyle w:val="Heading1"/>
        <w:spacing w:after="240"/>
        <w:rPr>
          <w:rFonts w:cs="Arial"/>
          <w:sz w:val="20"/>
        </w:rPr>
      </w:pPr>
      <w:bookmarkStart w:id="403" w:name="_Ref509818404"/>
      <w:bookmarkStart w:id="404" w:name="_Ref509818639"/>
      <w:bookmarkStart w:id="405" w:name="_Ref509818772"/>
      <w:bookmarkStart w:id="406" w:name="_Ref509818877"/>
      <w:bookmarkStart w:id="407" w:name="_Toc126654283"/>
      <w:r w:rsidRPr="008102B7">
        <w:rPr>
          <w:rFonts w:cs="Arial"/>
          <w:sz w:val="20"/>
        </w:rPr>
        <w:t>CONFIDENTIALITY</w:t>
      </w:r>
      <w:bookmarkEnd w:id="386"/>
      <w:bookmarkEnd w:id="387"/>
      <w:bookmarkEnd w:id="388"/>
      <w:bookmarkEnd w:id="389"/>
      <w:bookmarkEnd w:id="390"/>
      <w:bookmarkEnd w:id="391"/>
      <w:bookmarkEnd w:id="403"/>
      <w:bookmarkEnd w:id="404"/>
      <w:bookmarkEnd w:id="405"/>
      <w:bookmarkEnd w:id="406"/>
      <w:bookmarkEnd w:id="407"/>
    </w:p>
    <w:p w14:paraId="79B09A1C" w14:textId="77777777" w:rsidR="00DA093B" w:rsidRPr="00674684" w:rsidRDefault="00DA093B" w:rsidP="00A4249D">
      <w:pPr>
        <w:pStyle w:val="Heading2"/>
        <w:rPr>
          <w:rFonts w:cs="Calibri"/>
          <w:bCs/>
          <w:kern w:val="32"/>
          <w:sz w:val="20"/>
        </w:rPr>
      </w:pPr>
      <w:bookmarkStart w:id="408" w:name="_Ref509818043"/>
      <w:bookmarkStart w:id="409" w:name="_Ref87438121"/>
      <w:r w:rsidRPr="00E65BF8">
        <w:rPr>
          <w:rFonts w:cs="Calibri"/>
          <w:bCs/>
          <w:kern w:val="32"/>
          <w:sz w:val="20"/>
        </w:rPr>
        <w:t>The Supplier undertakes to maintain in the strictest confidence:</w:t>
      </w:r>
      <w:bookmarkEnd w:id="408"/>
    </w:p>
    <w:p w14:paraId="07152833" w14:textId="77777777" w:rsidR="00DA093B" w:rsidRDefault="00DA093B" w:rsidP="00012622">
      <w:pPr>
        <w:pStyle w:val="Heading3"/>
        <w:ind w:left="1440" w:hanging="731"/>
        <w:rPr>
          <w:rFonts w:cs="Arial"/>
          <w:bCs/>
          <w:kern w:val="32"/>
          <w:sz w:val="20"/>
        </w:rPr>
      </w:pPr>
      <w:bookmarkStart w:id="410" w:name="_Ref509817919"/>
      <w:r w:rsidRPr="00CB0254">
        <w:rPr>
          <w:rFonts w:cs="Arial"/>
          <w:bCs/>
          <w:kern w:val="32"/>
          <w:sz w:val="20"/>
        </w:rPr>
        <w:t xml:space="preserve">all information obtained from </w:t>
      </w:r>
      <w:r>
        <w:rPr>
          <w:rFonts w:cs="Arial"/>
          <w:bCs/>
          <w:kern w:val="32"/>
          <w:sz w:val="20"/>
        </w:rPr>
        <w:t>the Company</w:t>
      </w:r>
      <w:r w:rsidRPr="00CB0254">
        <w:rPr>
          <w:rFonts w:cs="Arial"/>
          <w:bCs/>
          <w:kern w:val="32"/>
          <w:sz w:val="20"/>
        </w:rPr>
        <w:t xml:space="preserve"> and/or any ScottishPower Group Company or third parties (whether verbally or in writing and in any format) regarding </w:t>
      </w:r>
      <w:r>
        <w:rPr>
          <w:rFonts w:cs="Arial"/>
          <w:bCs/>
          <w:kern w:val="32"/>
          <w:sz w:val="20"/>
        </w:rPr>
        <w:t>this Agreement</w:t>
      </w:r>
      <w:r w:rsidRPr="00CB0254">
        <w:rPr>
          <w:rFonts w:cs="Arial"/>
          <w:bCs/>
          <w:kern w:val="32"/>
          <w:sz w:val="20"/>
        </w:rPr>
        <w:t xml:space="preserve">, the performance of </w:t>
      </w:r>
      <w:r>
        <w:rPr>
          <w:rFonts w:cs="Arial"/>
          <w:bCs/>
          <w:kern w:val="32"/>
          <w:sz w:val="20"/>
        </w:rPr>
        <w:t>this Agreement</w:t>
      </w:r>
      <w:r w:rsidRPr="00CB0254">
        <w:rPr>
          <w:rFonts w:cs="Arial"/>
          <w:bCs/>
          <w:kern w:val="32"/>
          <w:sz w:val="20"/>
        </w:rPr>
        <w:t xml:space="preserve"> and/or any other activity of </w:t>
      </w:r>
      <w:r>
        <w:rPr>
          <w:rFonts w:cs="Arial"/>
          <w:bCs/>
          <w:kern w:val="32"/>
          <w:sz w:val="20"/>
        </w:rPr>
        <w:t xml:space="preserve">the </w:t>
      </w:r>
      <w:r w:rsidRPr="00012622">
        <w:rPr>
          <w:rFonts w:cs="Arial"/>
          <w:sz w:val="20"/>
        </w:rPr>
        <w:t>Company</w:t>
      </w:r>
      <w:r w:rsidRPr="00CB0254">
        <w:rPr>
          <w:rFonts w:cs="Arial"/>
          <w:bCs/>
          <w:kern w:val="32"/>
          <w:sz w:val="20"/>
        </w:rPr>
        <w:t xml:space="preserve"> and/or any ScottishPower Group Company (including, without limitation, </w:t>
      </w:r>
      <w:r>
        <w:rPr>
          <w:rFonts w:cs="Arial"/>
          <w:bCs/>
          <w:kern w:val="32"/>
          <w:sz w:val="20"/>
        </w:rPr>
        <w:t>any</w:t>
      </w:r>
      <w:r w:rsidRPr="00CB0254">
        <w:rPr>
          <w:rFonts w:cs="Arial"/>
          <w:bCs/>
          <w:kern w:val="32"/>
          <w:sz w:val="20"/>
        </w:rPr>
        <w:t xml:space="preserve"> </w:t>
      </w:r>
      <w:r>
        <w:rPr>
          <w:rFonts w:cs="Arial"/>
          <w:bCs/>
          <w:kern w:val="32"/>
          <w:sz w:val="20"/>
        </w:rPr>
        <w:t>r</w:t>
      </w:r>
      <w:r w:rsidRPr="00CB0254">
        <w:rPr>
          <w:rFonts w:cs="Arial"/>
          <w:bCs/>
          <w:kern w:val="32"/>
          <w:sz w:val="20"/>
        </w:rPr>
        <w:t xml:space="preserve">equest for </w:t>
      </w:r>
      <w:r>
        <w:rPr>
          <w:rFonts w:cs="Arial"/>
          <w:bCs/>
          <w:kern w:val="32"/>
          <w:sz w:val="20"/>
        </w:rPr>
        <w:t>b</w:t>
      </w:r>
      <w:r w:rsidRPr="00CB0254">
        <w:rPr>
          <w:rFonts w:cs="Arial"/>
          <w:bCs/>
          <w:kern w:val="32"/>
          <w:sz w:val="20"/>
        </w:rPr>
        <w:t xml:space="preserve">id, the </w:t>
      </w:r>
      <w:r>
        <w:rPr>
          <w:rFonts w:cs="Arial"/>
          <w:bCs/>
          <w:kern w:val="32"/>
          <w:sz w:val="20"/>
        </w:rPr>
        <w:t>b</w:t>
      </w:r>
      <w:r w:rsidRPr="00CB0254">
        <w:rPr>
          <w:rFonts w:cs="Arial"/>
          <w:bCs/>
          <w:kern w:val="32"/>
          <w:sz w:val="20"/>
        </w:rPr>
        <w:t xml:space="preserve">id, the </w:t>
      </w:r>
      <w:r>
        <w:rPr>
          <w:rFonts w:cs="Arial"/>
          <w:bCs/>
          <w:kern w:val="32"/>
          <w:sz w:val="20"/>
        </w:rPr>
        <w:t>Agreement</w:t>
      </w:r>
      <w:r w:rsidRPr="00CB0254">
        <w:rPr>
          <w:rFonts w:cs="Arial"/>
          <w:bCs/>
          <w:kern w:val="32"/>
          <w:sz w:val="20"/>
        </w:rPr>
        <w:t xml:space="preserve"> and any other information relating </w:t>
      </w:r>
      <w:r>
        <w:rPr>
          <w:rFonts w:cs="Arial"/>
          <w:bCs/>
          <w:kern w:val="32"/>
          <w:sz w:val="20"/>
        </w:rPr>
        <w:t>the Company</w:t>
      </w:r>
      <w:r w:rsidRPr="00CB0254">
        <w:rPr>
          <w:rFonts w:cs="Arial"/>
          <w:bCs/>
          <w:kern w:val="32"/>
          <w:sz w:val="20"/>
        </w:rPr>
        <w:t>'s and/or any ScottishPower Group Company's respective customers, personnel, contractors, business and/or activities); and</w:t>
      </w:r>
      <w:bookmarkEnd w:id="410"/>
    </w:p>
    <w:p w14:paraId="7DE2BF98" w14:textId="1745F8BA" w:rsidR="00DA093B" w:rsidRPr="00E65BF8" w:rsidRDefault="00DA093B" w:rsidP="00E65BF8">
      <w:pPr>
        <w:pStyle w:val="Heading3"/>
        <w:ind w:left="1440" w:hanging="731"/>
      </w:pPr>
      <w:bookmarkStart w:id="411" w:name="_Ref509817841"/>
      <w:bookmarkStart w:id="412" w:name="_Ref104988248"/>
      <w:r w:rsidRPr="00CB0254">
        <w:rPr>
          <w:rFonts w:cs="Arial"/>
          <w:bCs/>
          <w:kern w:val="32"/>
          <w:sz w:val="20"/>
        </w:rPr>
        <w:t xml:space="preserve">all information created, developed or formulated from any of the information referred to </w:t>
      </w:r>
      <w:r w:rsidRPr="00012622">
        <w:rPr>
          <w:rFonts w:cs="Arial"/>
          <w:sz w:val="20"/>
        </w:rPr>
        <w:t>in</w:t>
      </w:r>
      <w:r w:rsidRPr="00CB0254">
        <w:rPr>
          <w:rFonts w:cs="Arial"/>
          <w:bCs/>
          <w:kern w:val="32"/>
          <w:sz w:val="20"/>
        </w:rPr>
        <w:t xml:space="preserve"> </w:t>
      </w:r>
      <w:r>
        <w:rPr>
          <w:rFonts w:cs="Arial"/>
          <w:bCs/>
          <w:kern w:val="32"/>
          <w:sz w:val="20"/>
        </w:rPr>
        <w:t>Clause</w:t>
      </w:r>
      <w:bookmarkEnd w:id="411"/>
      <w:r w:rsidR="00473A88">
        <w:rPr>
          <w:rFonts w:cs="Arial"/>
          <w:bCs/>
          <w:kern w:val="32"/>
          <w:sz w:val="20"/>
        </w:rPr>
        <w:t xml:space="preserve"> </w:t>
      </w:r>
      <w:r w:rsidR="00B5424A">
        <w:rPr>
          <w:rFonts w:cs="Arial"/>
          <w:bCs/>
          <w:kern w:val="32"/>
          <w:sz w:val="20"/>
        </w:rPr>
        <w:fldChar w:fldCharType="begin"/>
      </w:r>
      <w:r w:rsidR="00B5424A">
        <w:rPr>
          <w:rFonts w:cs="Arial"/>
          <w:bCs/>
          <w:kern w:val="32"/>
          <w:sz w:val="20"/>
        </w:rPr>
        <w:instrText xml:space="preserve"> REF _Ref509817919 \r \h </w:instrText>
      </w:r>
      <w:r w:rsidR="00B5424A">
        <w:rPr>
          <w:rFonts w:cs="Arial"/>
          <w:bCs/>
          <w:kern w:val="32"/>
          <w:sz w:val="20"/>
        </w:rPr>
      </w:r>
      <w:r w:rsidR="00B5424A">
        <w:rPr>
          <w:rFonts w:cs="Arial"/>
          <w:bCs/>
          <w:kern w:val="32"/>
          <w:sz w:val="20"/>
        </w:rPr>
        <w:fldChar w:fldCharType="separate"/>
      </w:r>
      <w:r w:rsidR="00F07BE0">
        <w:rPr>
          <w:rFonts w:cs="Arial"/>
          <w:bCs/>
          <w:kern w:val="32"/>
          <w:sz w:val="20"/>
        </w:rPr>
        <w:t>20.1.1</w:t>
      </w:r>
      <w:r w:rsidR="00B5424A">
        <w:rPr>
          <w:rFonts w:cs="Arial"/>
          <w:bCs/>
          <w:kern w:val="32"/>
          <w:sz w:val="20"/>
        </w:rPr>
        <w:fldChar w:fldCharType="end"/>
      </w:r>
      <w:r>
        <w:rPr>
          <w:rFonts w:cs="Arial"/>
          <w:bCs/>
          <w:kern w:val="32"/>
          <w:sz w:val="20"/>
        </w:rPr>
        <w:t>.</w:t>
      </w:r>
      <w:r w:rsidRPr="00A7154D">
        <w:rPr>
          <w:rFonts w:cs="Arial"/>
          <w:bCs/>
          <w:kern w:val="32"/>
          <w:sz w:val="20"/>
        </w:rPr>
        <w:t xml:space="preserve"> together, the "</w:t>
      </w:r>
      <w:r w:rsidRPr="00A7154D">
        <w:rPr>
          <w:rFonts w:cs="Arial"/>
          <w:b/>
          <w:bCs/>
          <w:kern w:val="32"/>
          <w:sz w:val="20"/>
        </w:rPr>
        <w:t>Company</w:t>
      </w:r>
      <w:r w:rsidRPr="00A7154D">
        <w:rPr>
          <w:rFonts w:cs="Arial"/>
          <w:bCs/>
          <w:kern w:val="32"/>
          <w:sz w:val="20"/>
        </w:rPr>
        <w:t xml:space="preserve"> </w:t>
      </w:r>
      <w:r w:rsidRPr="00A7154D">
        <w:rPr>
          <w:rFonts w:cs="Arial"/>
          <w:b/>
          <w:bCs/>
          <w:kern w:val="32"/>
          <w:sz w:val="20"/>
        </w:rPr>
        <w:t>Confidential Information</w:t>
      </w:r>
      <w:r w:rsidRPr="00A7154D">
        <w:rPr>
          <w:rFonts w:cs="Arial"/>
          <w:bCs/>
          <w:kern w:val="32"/>
          <w:sz w:val="20"/>
        </w:rPr>
        <w:t>".</w:t>
      </w:r>
      <w:bookmarkEnd w:id="412"/>
    </w:p>
    <w:p w14:paraId="7EDD295E" w14:textId="3BA640F1" w:rsidR="00DA093B" w:rsidRDefault="00DA093B" w:rsidP="00E65BF8">
      <w:pPr>
        <w:pStyle w:val="Heading2"/>
        <w:rPr>
          <w:rFonts w:cs="Arial"/>
          <w:sz w:val="20"/>
        </w:rPr>
      </w:pPr>
      <w:bookmarkStart w:id="413" w:name="_Ref104988249"/>
      <w:r>
        <w:rPr>
          <w:rFonts w:cs="Arial"/>
          <w:sz w:val="20"/>
        </w:rPr>
        <w:t xml:space="preserve">Company </w:t>
      </w:r>
      <w:r w:rsidRPr="00E65BF8">
        <w:rPr>
          <w:rFonts w:cs="Arial"/>
          <w:sz w:val="20"/>
        </w:rPr>
        <w:t xml:space="preserve">Confidential Information is considered to be "Protected Information" for the purpose of implementing </w:t>
      </w:r>
      <w:r>
        <w:rPr>
          <w:rFonts w:cs="Arial"/>
          <w:sz w:val="20"/>
        </w:rPr>
        <w:t xml:space="preserve">Information Security Requirements (if any).The Supplier shall not: </w:t>
      </w:r>
      <w:bookmarkStart w:id="414" w:name="DocXTextRef106"/>
      <w:r>
        <w:rPr>
          <w:rFonts w:cs="Arial"/>
          <w:sz w:val="20"/>
        </w:rPr>
        <w:t>(i)</w:t>
      </w:r>
      <w:bookmarkEnd w:id="414"/>
      <w:r>
        <w:rPr>
          <w:rFonts w:cs="Arial"/>
          <w:sz w:val="20"/>
        </w:rPr>
        <w:t xml:space="preserve"> use the Company Confidential Information for any purposes other than as required to perform its obligations under this Agreement; </w:t>
      </w:r>
      <w:r w:rsidR="002C0662">
        <w:rPr>
          <w:rFonts w:cs="Arial"/>
          <w:sz w:val="20"/>
        </w:rPr>
        <w:t xml:space="preserve">or </w:t>
      </w:r>
      <w:r>
        <w:rPr>
          <w:rFonts w:cs="Arial"/>
          <w:sz w:val="20"/>
        </w:rPr>
        <w:t>(ii) disclose the Company’s Confidential Information to any other person without the Company’s prior written consent.</w:t>
      </w:r>
      <w:bookmarkEnd w:id="413"/>
      <w:r>
        <w:rPr>
          <w:rFonts w:cs="Arial"/>
          <w:sz w:val="20"/>
        </w:rPr>
        <w:t xml:space="preserve"> </w:t>
      </w:r>
    </w:p>
    <w:p w14:paraId="7489AD25" w14:textId="73BFC760" w:rsidR="00DA093B" w:rsidRPr="00E65BF8" w:rsidRDefault="00DA093B" w:rsidP="002D01AB">
      <w:pPr>
        <w:pStyle w:val="Heading2"/>
        <w:rPr>
          <w:rFonts w:cs="Arial"/>
          <w:sz w:val="20"/>
        </w:rPr>
      </w:pPr>
      <w:bookmarkStart w:id="415" w:name="_Ref509818199"/>
      <w:r w:rsidRPr="00E65BF8">
        <w:rPr>
          <w:rFonts w:cs="Arial"/>
          <w:bCs/>
          <w:kern w:val="32"/>
          <w:sz w:val="20"/>
        </w:rPr>
        <w:t xml:space="preserve">In particular, the Supplier and its </w:t>
      </w:r>
      <w:r>
        <w:rPr>
          <w:rFonts w:cs="Arial"/>
          <w:bCs/>
          <w:kern w:val="32"/>
          <w:sz w:val="20"/>
        </w:rPr>
        <w:t>Permitted Disclosees</w:t>
      </w:r>
      <w:r w:rsidRPr="00E65BF8">
        <w:rPr>
          <w:rFonts w:cs="Arial"/>
          <w:bCs/>
          <w:kern w:val="32"/>
          <w:sz w:val="20"/>
        </w:rPr>
        <w:t xml:space="preserve"> (as defined below) may have access to commercially sensitive information which could entail a competitive advantage to companies dedicated to the generation, distribution, transmission and/or supply of electricity or gas in Great Britain</w:t>
      </w:r>
      <w:r>
        <w:rPr>
          <w:rFonts w:cs="Arial"/>
          <w:bCs/>
          <w:kern w:val="32"/>
          <w:sz w:val="20"/>
        </w:rPr>
        <w:t xml:space="preserve"> or elsewhere</w:t>
      </w:r>
      <w:r w:rsidRPr="00E65BF8">
        <w:rPr>
          <w:rFonts w:cs="Arial"/>
          <w:bCs/>
          <w:kern w:val="32"/>
          <w:sz w:val="20"/>
        </w:rPr>
        <w:t xml:space="preserve">. Therefore, unless </w:t>
      </w:r>
      <w:r>
        <w:rPr>
          <w:rFonts w:cs="Arial"/>
          <w:bCs/>
          <w:kern w:val="32"/>
          <w:sz w:val="20"/>
        </w:rPr>
        <w:t xml:space="preserve">the Company </w:t>
      </w:r>
      <w:r w:rsidRPr="00E65BF8">
        <w:rPr>
          <w:rFonts w:cs="Arial"/>
          <w:bCs/>
          <w:kern w:val="32"/>
          <w:sz w:val="20"/>
        </w:rPr>
        <w:t xml:space="preserve">expressly advises the Supplier otherwise, the disclosure of such information by the Supplier and/or any of its </w:t>
      </w:r>
      <w:r>
        <w:rPr>
          <w:rFonts w:cs="Arial"/>
          <w:bCs/>
          <w:kern w:val="32"/>
          <w:sz w:val="20"/>
        </w:rPr>
        <w:t>Permitted Disclosees</w:t>
      </w:r>
      <w:r w:rsidRPr="00E65BF8">
        <w:rPr>
          <w:rFonts w:cs="Arial"/>
          <w:bCs/>
          <w:kern w:val="32"/>
          <w:sz w:val="20"/>
        </w:rPr>
        <w:t xml:space="preserve"> to any of these companies (whether or not they belong to the ScottishPower Group) is prohibited. The purpose of this </w:t>
      </w:r>
      <w:r>
        <w:rPr>
          <w:rFonts w:cs="Arial"/>
          <w:bCs/>
          <w:kern w:val="32"/>
          <w:sz w:val="20"/>
        </w:rPr>
        <w:t xml:space="preserve">Clause </w:t>
      </w:r>
      <w:r w:rsidR="00473A88">
        <w:rPr>
          <w:rFonts w:cs="Arial"/>
          <w:bCs/>
          <w:kern w:val="32"/>
          <w:sz w:val="20"/>
          <w:highlight w:val="yellow"/>
        </w:rPr>
        <w:fldChar w:fldCharType="begin"/>
      </w:r>
      <w:r w:rsidR="00473A88">
        <w:rPr>
          <w:rFonts w:cs="Arial"/>
          <w:bCs/>
          <w:kern w:val="32"/>
          <w:sz w:val="20"/>
        </w:rPr>
        <w:instrText xml:space="preserve"> REF _Ref509818199 \r \h </w:instrText>
      </w:r>
      <w:r w:rsidR="00473A88">
        <w:rPr>
          <w:rFonts w:cs="Arial"/>
          <w:bCs/>
          <w:kern w:val="32"/>
          <w:sz w:val="20"/>
          <w:highlight w:val="yellow"/>
        </w:rPr>
      </w:r>
      <w:r w:rsidR="00473A88">
        <w:rPr>
          <w:rFonts w:cs="Arial"/>
          <w:bCs/>
          <w:kern w:val="32"/>
          <w:sz w:val="20"/>
          <w:highlight w:val="yellow"/>
        </w:rPr>
        <w:fldChar w:fldCharType="separate"/>
      </w:r>
      <w:r w:rsidR="00F07BE0">
        <w:rPr>
          <w:rFonts w:cs="Arial"/>
          <w:bCs/>
          <w:kern w:val="32"/>
          <w:sz w:val="20"/>
        </w:rPr>
        <w:t>20.3</w:t>
      </w:r>
      <w:r w:rsidR="00473A88">
        <w:rPr>
          <w:rFonts w:cs="Arial"/>
          <w:bCs/>
          <w:kern w:val="32"/>
          <w:sz w:val="20"/>
          <w:highlight w:val="yellow"/>
        </w:rPr>
        <w:fldChar w:fldCharType="end"/>
      </w:r>
      <w:r w:rsidRPr="00E65BF8">
        <w:rPr>
          <w:rFonts w:cs="Arial"/>
          <w:bCs/>
          <w:kern w:val="32"/>
          <w:sz w:val="20"/>
        </w:rPr>
        <w:t xml:space="preserve"> is to comply with the provisions of the Code of Incompatible Activities for the Iberdrola Group companies with regulated activities published on the www.iberdrola.com corporate website</w:t>
      </w:r>
      <w:r>
        <w:rPr>
          <w:rFonts w:cs="Arial"/>
          <w:bCs/>
          <w:kern w:val="32"/>
          <w:sz w:val="20"/>
        </w:rPr>
        <w:t>.</w:t>
      </w:r>
      <w:bookmarkEnd w:id="415"/>
    </w:p>
    <w:p w14:paraId="60C456A1" w14:textId="77777777" w:rsidR="00DA093B" w:rsidRPr="00E65BF8" w:rsidRDefault="00DA093B" w:rsidP="00E65BF8">
      <w:pPr>
        <w:pStyle w:val="Heading2"/>
        <w:rPr>
          <w:rFonts w:cs="Arial"/>
          <w:sz w:val="20"/>
        </w:rPr>
      </w:pPr>
      <w:bookmarkStart w:id="416" w:name="_Ref509818288"/>
      <w:r w:rsidRPr="00E65BF8">
        <w:rPr>
          <w:rFonts w:cs="Arial"/>
          <w:sz w:val="20"/>
        </w:rPr>
        <w:t xml:space="preserve">The following will not be considered </w:t>
      </w:r>
      <w:r>
        <w:rPr>
          <w:rFonts w:cs="Arial"/>
          <w:sz w:val="20"/>
        </w:rPr>
        <w:t xml:space="preserve">Company </w:t>
      </w:r>
      <w:r w:rsidRPr="00E65BF8">
        <w:rPr>
          <w:rFonts w:cs="Arial"/>
          <w:sz w:val="20"/>
        </w:rPr>
        <w:t>Confidential Information:</w:t>
      </w:r>
      <w:bookmarkEnd w:id="416"/>
    </w:p>
    <w:p w14:paraId="110109E0" w14:textId="72D1A26D" w:rsidR="00DA093B" w:rsidRPr="00E65BF8" w:rsidRDefault="00DA093B" w:rsidP="00012622">
      <w:pPr>
        <w:pStyle w:val="Heading3"/>
        <w:ind w:left="1440" w:hanging="731"/>
        <w:rPr>
          <w:sz w:val="20"/>
        </w:rPr>
      </w:pPr>
      <w:r>
        <w:rPr>
          <w:sz w:val="20"/>
        </w:rPr>
        <w:t xml:space="preserve"> </w:t>
      </w:r>
      <w:bookmarkStart w:id="417" w:name="_Ref104988250"/>
      <w:r w:rsidRPr="00E65BF8">
        <w:rPr>
          <w:sz w:val="20"/>
        </w:rPr>
        <w:t>if it is</w:t>
      </w:r>
      <w:r w:rsidRPr="00E65BF8">
        <w:t xml:space="preserve"> </w:t>
      </w:r>
      <w:r w:rsidRPr="00E65BF8">
        <w:rPr>
          <w:sz w:val="20"/>
        </w:rPr>
        <w:t xml:space="preserve">in the public domain on the disclosure date by </w:t>
      </w:r>
      <w:r>
        <w:rPr>
          <w:sz w:val="20"/>
        </w:rPr>
        <w:t>the Company</w:t>
      </w:r>
      <w:r w:rsidRPr="00E65BF8">
        <w:rPr>
          <w:sz w:val="20"/>
        </w:rPr>
        <w:t xml:space="preserve"> or later becomes so </w:t>
      </w:r>
      <w:r w:rsidRPr="00012622">
        <w:rPr>
          <w:rFonts w:cs="Arial"/>
          <w:sz w:val="20"/>
        </w:rPr>
        <w:t>without</w:t>
      </w:r>
      <w:r w:rsidRPr="00E65BF8">
        <w:rPr>
          <w:sz w:val="20"/>
        </w:rPr>
        <w:t xml:space="preserve"> any non-compliance with this </w:t>
      </w:r>
      <w:r>
        <w:rPr>
          <w:sz w:val="20"/>
        </w:rPr>
        <w:t xml:space="preserve">Clause </w:t>
      </w:r>
      <w:r w:rsidR="00AC213F">
        <w:rPr>
          <w:sz w:val="20"/>
        </w:rPr>
        <w:fldChar w:fldCharType="begin"/>
      </w:r>
      <w:r w:rsidR="00AC213F">
        <w:rPr>
          <w:sz w:val="20"/>
        </w:rPr>
        <w:instrText xml:space="preserve">  REF _Ref509818288 \w \h \* MERGEFORMAT </w:instrText>
      </w:r>
      <w:r w:rsidR="00AC213F">
        <w:rPr>
          <w:sz w:val="20"/>
        </w:rPr>
      </w:r>
      <w:r w:rsidR="00AC213F">
        <w:rPr>
          <w:sz w:val="20"/>
        </w:rPr>
        <w:fldChar w:fldCharType="separate"/>
      </w:r>
      <w:r w:rsidR="00F07BE0" w:rsidRPr="00F07BE0">
        <w:rPr>
          <w:color w:val="000000"/>
          <w:sz w:val="20"/>
        </w:rPr>
        <w:t>20.4</w:t>
      </w:r>
      <w:r w:rsidR="00AC213F">
        <w:rPr>
          <w:sz w:val="20"/>
        </w:rPr>
        <w:fldChar w:fldCharType="end"/>
      </w:r>
      <w:r w:rsidRPr="00E65BF8">
        <w:rPr>
          <w:sz w:val="20"/>
        </w:rPr>
        <w:t xml:space="preserve"> on the part of the Supplier;</w:t>
      </w:r>
      <w:bookmarkEnd w:id="417"/>
    </w:p>
    <w:p w14:paraId="6FE484E7" w14:textId="77777777" w:rsidR="00DA093B" w:rsidRPr="00E65BF8" w:rsidRDefault="00DA093B" w:rsidP="00012622">
      <w:pPr>
        <w:pStyle w:val="Heading3"/>
        <w:ind w:left="1440" w:hanging="731"/>
        <w:rPr>
          <w:sz w:val="20"/>
        </w:rPr>
      </w:pPr>
      <w:r>
        <w:rPr>
          <w:sz w:val="20"/>
        </w:rPr>
        <w:lastRenderedPageBreak/>
        <w:t xml:space="preserve"> </w:t>
      </w:r>
      <w:bookmarkStart w:id="418" w:name="_Ref104988251"/>
      <w:r w:rsidRPr="00E65BF8">
        <w:rPr>
          <w:sz w:val="20"/>
        </w:rPr>
        <w:t xml:space="preserve">if it is known to or is legally in the possession of the Supplier, without any restriction or obligation of confidentiality regarding it, before the disclosure date by </w:t>
      </w:r>
      <w:r>
        <w:rPr>
          <w:sz w:val="20"/>
        </w:rPr>
        <w:t>the Company</w:t>
      </w:r>
      <w:r w:rsidRPr="00E65BF8">
        <w:rPr>
          <w:sz w:val="20"/>
        </w:rPr>
        <w:t>;</w:t>
      </w:r>
      <w:bookmarkEnd w:id="418"/>
      <w:r w:rsidRPr="00E65BF8">
        <w:rPr>
          <w:sz w:val="20"/>
        </w:rPr>
        <w:t xml:space="preserve"> </w:t>
      </w:r>
    </w:p>
    <w:p w14:paraId="2CCB8A67" w14:textId="77777777" w:rsidR="00DA093B" w:rsidRPr="00E65BF8" w:rsidRDefault="00DA093B" w:rsidP="00012622">
      <w:pPr>
        <w:pStyle w:val="Heading3"/>
        <w:ind w:left="1440" w:hanging="731"/>
        <w:rPr>
          <w:sz w:val="20"/>
        </w:rPr>
      </w:pPr>
      <w:r>
        <w:rPr>
          <w:sz w:val="20"/>
        </w:rPr>
        <w:t xml:space="preserve"> </w:t>
      </w:r>
      <w:bookmarkStart w:id="419" w:name="_Ref104988252"/>
      <w:r w:rsidRPr="00E65BF8">
        <w:rPr>
          <w:sz w:val="20"/>
        </w:rPr>
        <w:t xml:space="preserve">if it is </w:t>
      </w:r>
      <w:r w:rsidRPr="00012622">
        <w:rPr>
          <w:rFonts w:cs="Arial"/>
          <w:sz w:val="20"/>
        </w:rPr>
        <w:t>legitimately</w:t>
      </w:r>
      <w:r w:rsidRPr="00E65BF8">
        <w:rPr>
          <w:sz w:val="20"/>
        </w:rPr>
        <w:t xml:space="preserve"> obtained from a third party not subject to obligations of confidentiality; or</w:t>
      </w:r>
      <w:bookmarkEnd w:id="419"/>
    </w:p>
    <w:p w14:paraId="17896E42" w14:textId="77777777" w:rsidR="00DA093B" w:rsidRPr="00E65BF8" w:rsidRDefault="00DA093B" w:rsidP="00012622">
      <w:pPr>
        <w:pStyle w:val="Heading3"/>
        <w:ind w:left="1440" w:hanging="731"/>
        <w:rPr>
          <w:sz w:val="20"/>
        </w:rPr>
      </w:pPr>
      <w:r>
        <w:rPr>
          <w:sz w:val="20"/>
        </w:rPr>
        <w:t xml:space="preserve"> </w:t>
      </w:r>
      <w:bookmarkStart w:id="420" w:name="_Ref104988253"/>
      <w:r w:rsidRPr="00E65BF8">
        <w:rPr>
          <w:sz w:val="20"/>
        </w:rPr>
        <w:t xml:space="preserve">if it is developed independently by the Supplier without using </w:t>
      </w:r>
      <w:r>
        <w:rPr>
          <w:sz w:val="20"/>
        </w:rPr>
        <w:t xml:space="preserve">Company </w:t>
      </w:r>
      <w:r w:rsidRPr="00012622">
        <w:rPr>
          <w:rFonts w:cs="Arial"/>
          <w:sz w:val="20"/>
        </w:rPr>
        <w:t>Confidential</w:t>
      </w:r>
      <w:r w:rsidRPr="00E65BF8">
        <w:rPr>
          <w:sz w:val="20"/>
        </w:rPr>
        <w:t xml:space="preserve"> Information.</w:t>
      </w:r>
      <w:bookmarkEnd w:id="420"/>
    </w:p>
    <w:p w14:paraId="0E578F7B" w14:textId="1850410C" w:rsidR="00DA093B" w:rsidRPr="00E65BF8" w:rsidRDefault="00DA093B" w:rsidP="00DC2F1B">
      <w:pPr>
        <w:pStyle w:val="Heading2"/>
        <w:keepNext w:val="0"/>
        <w:rPr>
          <w:rFonts w:cs="Arial"/>
          <w:sz w:val="20"/>
        </w:rPr>
      </w:pPr>
      <w:bookmarkStart w:id="421" w:name="_Ref509818506"/>
      <w:r w:rsidRPr="00E65BF8">
        <w:rPr>
          <w:rFonts w:cs="Arial"/>
          <w:bCs/>
          <w:kern w:val="32"/>
          <w:sz w:val="20"/>
        </w:rPr>
        <w:t xml:space="preserve">Should the Supplier be legally required to disclose any </w:t>
      </w:r>
      <w:r>
        <w:rPr>
          <w:rFonts w:cs="Arial"/>
          <w:bCs/>
          <w:kern w:val="32"/>
          <w:sz w:val="20"/>
        </w:rPr>
        <w:t xml:space="preserve">Company </w:t>
      </w:r>
      <w:r w:rsidRPr="00E65BF8">
        <w:rPr>
          <w:rFonts w:cs="Arial"/>
          <w:bCs/>
          <w:kern w:val="32"/>
          <w:sz w:val="20"/>
        </w:rPr>
        <w:t xml:space="preserve">Confidential Information by any competent judicial or administrative authority (including but not limited to, oral questions, interrogations, requests for </w:t>
      </w:r>
      <w:r>
        <w:rPr>
          <w:rFonts w:cs="Arial"/>
          <w:bCs/>
          <w:kern w:val="32"/>
          <w:sz w:val="20"/>
        </w:rPr>
        <w:t xml:space="preserve">Company </w:t>
      </w:r>
      <w:r w:rsidRPr="00E65BF8">
        <w:rPr>
          <w:rFonts w:cs="Arial"/>
          <w:bCs/>
          <w:kern w:val="32"/>
          <w:sz w:val="20"/>
        </w:rPr>
        <w:t xml:space="preserve">Confidential Information or documents, civil, administrative or criminal investigations or similar proceedings), it shall immediately communicate such requirement and the relevant information to </w:t>
      </w:r>
      <w:r>
        <w:rPr>
          <w:rFonts w:cs="Arial"/>
          <w:bCs/>
          <w:kern w:val="32"/>
          <w:sz w:val="20"/>
        </w:rPr>
        <w:t>the Company</w:t>
      </w:r>
      <w:r w:rsidRPr="00E65BF8">
        <w:rPr>
          <w:rFonts w:cs="Arial"/>
          <w:bCs/>
          <w:kern w:val="32"/>
          <w:sz w:val="20"/>
        </w:rPr>
        <w:t xml:space="preserve"> in writing, such that </w:t>
      </w:r>
      <w:r>
        <w:rPr>
          <w:rFonts w:cs="Arial"/>
          <w:bCs/>
          <w:kern w:val="32"/>
          <w:sz w:val="20"/>
        </w:rPr>
        <w:t>the Company</w:t>
      </w:r>
      <w:r w:rsidRPr="00E65BF8">
        <w:rPr>
          <w:rFonts w:cs="Arial"/>
          <w:bCs/>
          <w:kern w:val="32"/>
          <w:sz w:val="20"/>
        </w:rPr>
        <w:t xml:space="preserve"> may initiate relevant actions aimed at preventing, whenever legally possible, the disclosure of such </w:t>
      </w:r>
      <w:r>
        <w:rPr>
          <w:rFonts w:cs="Arial"/>
          <w:bCs/>
          <w:kern w:val="32"/>
          <w:sz w:val="20"/>
        </w:rPr>
        <w:t xml:space="preserve">Company </w:t>
      </w:r>
      <w:r w:rsidRPr="00E65BF8">
        <w:rPr>
          <w:rFonts w:cs="Arial"/>
          <w:bCs/>
          <w:kern w:val="32"/>
          <w:sz w:val="20"/>
        </w:rPr>
        <w:t>Confidential Information and the breach of the terms of this</w:t>
      </w:r>
      <w:r>
        <w:rPr>
          <w:rFonts w:cs="Arial"/>
          <w:bCs/>
          <w:kern w:val="32"/>
          <w:sz w:val="20"/>
        </w:rPr>
        <w:t xml:space="preserve"> Clause</w:t>
      </w:r>
      <w:r w:rsidRPr="00E65BF8">
        <w:rPr>
          <w:rFonts w:cs="Arial"/>
          <w:bCs/>
          <w:kern w:val="32"/>
          <w:sz w:val="20"/>
        </w:rPr>
        <w:t xml:space="preserve"> </w:t>
      </w:r>
      <w:r w:rsidR="00AC213F">
        <w:rPr>
          <w:rFonts w:cs="Arial"/>
          <w:bCs/>
          <w:kern w:val="32"/>
          <w:sz w:val="20"/>
        </w:rPr>
        <w:fldChar w:fldCharType="begin"/>
      </w:r>
      <w:r w:rsidR="00AC213F">
        <w:rPr>
          <w:rFonts w:cs="Arial"/>
          <w:bCs/>
          <w:kern w:val="32"/>
          <w:sz w:val="20"/>
        </w:rPr>
        <w:instrText xml:space="preserve">  REF _Ref509818404 \w \h \* MERGEFORMAT </w:instrText>
      </w:r>
      <w:r w:rsidR="00AC213F">
        <w:rPr>
          <w:rFonts w:cs="Arial"/>
          <w:bCs/>
          <w:kern w:val="32"/>
          <w:sz w:val="20"/>
        </w:rPr>
      </w:r>
      <w:r w:rsidR="00AC213F">
        <w:rPr>
          <w:rFonts w:cs="Arial"/>
          <w:bCs/>
          <w:kern w:val="32"/>
          <w:sz w:val="20"/>
        </w:rPr>
        <w:fldChar w:fldCharType="separate"/>
      </w:r>
      <w:r w:rsidR="00F07BE0" w:rsidRPr="00F07BE0">
        <w:rPr>
          <w:rFonts w:cs="Arial"/>
          <w:bCs/>
          <w:color w:val="000000"/>
          <w:kern w:val="32"/>
          <w:sz w:val="20"/>
        </w:rPr>
        <w:t>20</w:t>
      </w:r>
      <w:r w:rsidR="00AC213F">
        <w:rPr>
          <w:rFonts w:cs="Arial"/>
          <w:bCs/>
          <w:kern w:val="32"/>
          <w:sz w:val="20"/>
        </w:rPr>
        <w:fldChar w:fldCharType="end"/>
      </w:r>
      <w:r>
        <w:rPr>
          <w:rFonts w:cs="Arial"/>
          <w:bCs/>
          <w:kern w:val="32"/>
          <w:sz w:val="20"/>
        </w:rPr>
        <w:t>.</w:t>
      </w:r>
      <w:bookmarkEnd w:id="421"/>
    </w:p>
    <w:p w14:paraId="50280952" w14:textId="6EFCF060" w:rsidR="00DA093B" w:rsidRPr="00E2372C" w:rsidRDefault="00DA093B" w:rsidP="00DC2F1B">
      <w:pPr>
        <w:pStyle w:val="Heading2"/>
        <w:keepNext w:val="0"/>
        <w:rPr>
          <w:rFonts w:cs="Arial"/>
          <w:sz w:val="20"/>
        </w:rPr>
      </w:pPr>
      <w:bookmarkStart w:id="422" w:name="_Ref104494988"/>
      <w:r w:rsidRPr="00E2372C">
        <w:rPr>
          <w:rFonts w:cs="Arial"/>
          <w:bCs/>
          <w:kern w:val="32"/>
          <w:sz w:val="20"/>
        </w:rPr>
        <w:t xml:space="preserve">If due to constraints on timescales, </w:t>
      </w:r>
      <w:r>
        <w:rPr>
          <w:rFonts w:cs="Arial"/>
          <w:bCs/>
          <w:kern w:val="32"/>
          <w:sz w:val="20"/>
        </w:rPr>
        <w:t>the Company</w:t>
      </w:r>
      <w:r w:rsidRPr="00E2372C">
        <w:rPr>
          <w:rFonts w:cs="Arial"/>
          <w:bCs/>
          <w:kern w:val="32"/>
          <w:sz w:val="20"/>
        </w:rPr>
        <w:t xml:space="preserve"> is unable to prevent the disclosure of any </w:t>
      </w:r>
      <w:r>
        <w:rPr>
          <w:rFonts w:cs="Arial"/>
          <w:bCs/>
          <w:kern w:val="32"/>
          <w:sz w:val="20"/>
        </w:rPr>
        <w:t xml:space="preserve">Company </w:t>
      </w:r>
      <w:r w:rsidRPr="00E2372C">
        <w:rPr>
          <w:rFonts w:cs="Arial"/>
          <w:bCs/>
          <w:kern w:val="32"/>
          <w:sz w:val="20"/>
        </w:rPr>
        <w:t xml:space="preserve">Confidential Information in the circumstances described in </w:t>
      </w:r>
      <w:r>
        <w:rPr>
          <w:rFonts w:cs="Arial"/>
          <w:bCs/>
          <w:kern w:val="32"/>
          <w:sz w:val="20"/>
        </w:rPr>
        <w:t xml:space="preserve">Clause </w:t>
      </w:r>
      <w:r w:rsidR="009821C4">
        <w:rPr>
          <w:rFonts w:cs="Arial"/>
          <w:bCs/>
          <w:kern w:val="32"/>
          <w:sz w:val="20"/>
          <w:highlight w:val="yellow"/>
        </w:rPr>
        <w:fldChar w:fldCharType="begin"/>
      </w:r>
      <w:r w:rsidR="009821C4">
        <w:rPr>
          <w:rFonts w:cs="Arial"/>
          <w:bCs/>
          <w:kern w:val="32"/>
          <w:sz w:val="20"/>
        </w:rPr>
        <w:instrText xml:space="preserve"> REF _Ref509818506 \r \h </w:instrText>
      </w:r>
      <w:r w:rsidR="009821C4">
        <w:rPr>
          <w:rFonts w:cs="Arial"/>
          <w:bCs/>
          <w:kern w:val="32"/>
          <w:sz w:val="20"/>
          <w:highlight w:val="yellow"/>
        </w:rPr>
      </w:r>
      <w:r w:rsidR="009821C4">
        <w:rPr>
          <w:rFonts w:cs="Arial"/>
          <w:bCs/>
          <w:kern w:val="32"/>
          <w:sz w:val="20"/>
          <w:highlight w:val="yellow"/>
        </w:rPr>
        <w:fldChar w:fldCharType="separate"/>
      </w:r>
      <w:r w:rsidR="00F07BE0">
        <w:rPr>
          <w:rFonts w:cs="Arial"/>
          <w:bCs/>
          <w:kern w:val="32"/>
          <w:sz w:val="20"/>
        </w:rPr>
        <w:t>20.5</w:t>
      </w:r>
      <w:r w:rsidR="009821C4">
        <w:rPr>
          <w:rFonts w:cs="Arial"/>
          <w:bCs/>
          <w:kern w:val="32"/>
          <w:sz w:val="20"/>
          <w:highlight w:val="yellow"/>
        </w:rPr>
        <w:fldChar w:fldCharType="end"/>
      </w:r>
      <w:r w:rsidRPr="00E2372C">
        <w:rPr>
          <w:rFonts w:cs="Arial"/>
          <w:bCs/>
          <w:kern w:val="32"/>
          <w:sz w:val="20"/>
        </w:rPr>
        <w:t xml:space="preserve">, the Supplier shall provide the relevant authority in question only with that part of the </w:t>
      </w:r>
      <w:r>
        <w:rPr>
          <w:rFonts w:cs="Arial"/>
          <w:bCs/>
          <w:kern w:val="32"/>
          <w:sz w:val="20"/>
        </w:rPr>
        <w:t xml:space="preserve">Company </w:t>
      </w:r>
      <w:r w:rsidRPr="00E2372C">
        <w:rPr>
          <w:rFonts w:cs="Arial"/>
          <w:bCs/>
          <w:kern w:val="32"/>
          <w:sz w:val="20"/>
        </w:rPr>
        <w:t xml:space="preserve">Confidential Information that, in the opinion of its legal advisers, it is obliged to disclose, and will use its best efforts to treat the </w:t>
      </w:r>
      <w:r>
        <w:rPr>
          <w:rFonts w:cs="Arial"/>
          <w:bCs/>
          <w:kern w:val="32"/>
          <w:sz w:val="20"/>
        </w:rPr>
        <w:t xml:space="preserve">Company </w:t>
      </w:r>
      <w:r w:rsidRPr="00E2372C">
        <w:rPr>
          <w:rFonts w:cs="Arial"/>
          <w:bCs/>
          <w:kern w:val="32"/>
          <w:sz w:val="20"/>
        </w:rPr>
        <w:t xml:space="preserve">Confidential Information disclosed confidentially, informing </w:t>
      </w:r>
      <w:r>
        <w:rPr>
          <w:rFonts w:cs="Arial"/>
          <w:bCs/>
          <w:kern w:val="32"/>
          <w:sz w:val="20"/>
        </w:rPr>
        <w:t>the Company</w:t>
      </w:r>
      <w:r w:rsidRPr="00E2372C">
        <w:rPr>
          <w:rFonts w:cs="Arial"/>
          <w:bCs/>
          <w:kern w:val="32"/>
          <w:sz w:val="20"/>
        </w:rPr>
        <w:t xml:space="preserve"> of the exact part of the </w:t>
      </w:r>
      <w:r>
        <w:rPr>
          <w:rFonts w:cs="Arial"/>
          <w:bCs/>
          <w:kern w:val="32"/>
          <w:sz w:val="20"/>
        </w:rPr>
        <w:t xml:space="preserve">Company </w:t>
      </w:r>
      <w:r w:rsidRPr="00E2372C">
        <w:rPr>
          <w:rFonts w:cs="Arial"/>
          <w:bCs/>
          <w:kern w:val="32"/>
          <w:sz w:val="20"/>
        </w:rPr>
        <w:t>Confidential Information disclosed.</w:t>
      </w:r>
      <w:r w:rsidRPr="00E2372C">
        <w:rPr>
          <w:rFonts w:cs="Arial"/>
          <w:b/>
          <w:bCs/>
          <w:kern w:val="32"/>
          <w:sz w:val="20"/>
        </w:rPr>
        <w:t xml:space="preserve">  </w:t>
      </w:r>
      <w:r w:rsidRPr="00E2372C">
        <w:rPr>
          <w:rFonts w:cs="Arial"/>
          <w:bCs/>
          <w:kern w:val="32"/>
          <w:sz w:val="20"/>
        </w:rPr>
        <w:t xml:space="preserve">In the absence of specific instruction by the competent authority regarding the part of the </w:t>
      </w:r>
      <w:r>
        <w:rPr>
          <w:rFonts w:cs="Arial"/>
          <w:bCs/>
          <w:kern w:val="32"/>
          <w:sz w:val="20"/>
        </w:rPr>
        <w:t xml:space="preserve">Company </w:t>
      </w:r>
      <w:r w:rsidRPr="00E2372C">
        <w:rPr>
          <w:rFonts w:cs="Arial"/>
          <w:bCs/>
          <w:kern w:val="32"/>
          <w:sz w:val="20"/>
        </w:rPr>
        <w:t xml:space="preserve">Confidential Information that must be disclosed by legal imperative, any decision on this must be taken by the Supplier after consultation with </w:t>
      </w:r>
      <w:r>
        <w:rPr>
          <w:rFonts w:cs="Arial"/>
          <w:bCs/>
          <w:kern w:val="32"/>
          <w:sz w:val="20"/>
        </w:rPr>
        <w:t>the Company</w:t>
      </w:r>
      <w:r w:rsidRPr="00E2372C">
        <w:rPr>
          <w:rFonts w:cs="Arial"/>
          <w:bCs/>
          <w:kern w:val="32"/>
          <w:sz w:val="20"/>
        </w:rPr>
        <w:t>.</w:t>
      </w:r>
      <w:bookmarkEnd w:id="422"/>
    </w:p>
    <w:p w14:paraId="2AFA6C00" w14:textId="71EE2C84" w:rsidR="00DA093B" w:rsidRPr="00E2372C" w:rsidRDefault="00DA093B" w:rsidP="00DC2F1B">
      <w:pPr>
        <w:pStyle w:val="Heading2"/>
        <w:keepNext w:val="0"/>
        <w:rPr>
          <w:rFonts w:cs="Arial"/>
          <w:sz w:val="20"/>
        </w:rPr>
      </w:pPr>
      <w:bookmarkStart w:id="423" w:name="_Ref104988254"/>
      <w:r w:rsidRPr="00E2372C">
        <w:rPr>
          <w:rFonts w:cs="Arial"/>
          <w:bCs/>
          <w:kern w:val="32"/>
          <w:sz w:val="20"/>
        </w:rPr>
        <w:t>The Supplier guarantees and undertakes</w:t>
      </w:r>
      <w:r>
        <w:rPr>
          <w:rFonts w:cs="Arial"/>
          <w:bCs/>
          <w:kern w:val="32"/>
          <w:sz w:val="20"/>
        </w:rPr>
        <w:t xml:space="preserve">: </w:t>
      </w:r>
      <w:bookmarkStart w:id="424" w:name="DocXTextRef107"/>
      <w:r w:rsidRPr="00E2372C">
        <w:rPr>
          <w:rFonts w:cs="Arial"/>
          <w:bCs/>
          <w:kern w:val="32"/>
          <w:sz w:val="20"/>
        </w:rPr>
        <w:t>(i)</w:t>
      </w:r>
      <w:bookmarkEnd w:id="424"/>
      <w:r w:rsidRPr="00E2372C">
        <w:rPr>
          <w:rFonts w:cs="Arial"/>
          <w:bCs/>
          <w:kern w:val="32"/>
          <w:sz w:val="20"/>
        </w:rPr>
        <w:t xml:space="preserve"> that the </w:t>
      </w:r>
      <w:r>
        <w:rPr>
          <w:rFonts w:cs="Arial"/>
          <w:bCs/>
          <w:kern w:val="32"/>
          <w:sz w:val="20"/>
        </w:rPr>
        <w:t xml:space="preserve">Company </w:t>
      </w:r>
      <w:r w:rsidRPr="00E2372C">
        <w:rPr>
          <w:rFonts w:cs="Arial"/>
          <w:bCs/>
          <w:kern w:val="32"/>
          <w:sz w:val="20"/>
        </w:rPr>
        <w:t xml:space="preserve">Confidential Information to which it and/or its </w:t>
      </w:r>
      <w:r>
        <w:rPr>
          <w:rFonts w:cs="Arial"/>
          <w:bCs/>
          <w:kern w:val="32"/>
          <w:sz w:val="20"/>
        </w:rPr>
        <w:t>Permitted Disclosees</w:t>
      </w:r>
      <w:r w:rsidRPr="00E2372C">
        <w:rPr>
          <w:rFonts w:cs="Arial"/>
          <w:bCs/>
          <w:kern w:val="32"/>
          <w:sz w:val="20"/>
        </w:rPr>
        <w:t xml:space="preserve"> (as defined below) has access will be protected with adequate security measures to prevent the </w:t>
      </w:r>
      <w:r>
        <w:rPr>
          <w:rFonts w:cs="Arial"/>
          <w:bCs/>
          <w:kern w:val="32"/>
          <w:sz w:val="20"/>
        </w:rPr>
        <w:t xml:space="preserve">Company </w:t>
      </w:r>
      <w:r w:rsidRPr="00E2372C">
        <w:rPr>
          <w:rFonts w:cs="Arial"/>
          <w:bCs/>
          <w:kern w:val="32"/>
          <w:sz w:val="20"/>
        </w:rPr>
        <w:t xml:space="preserve">Confidential Information from being disclosed to third parties, including, but not limited to, in accordance with the provisions of </w:t>
      </w:r>
      <w:r>
        <w:rPr>
          <w:rFonts w:cs="Arial"/>
          <w:bCs/>
          <w:kern w:val="32"/>
          <w:sz w:val="20"/>
        </w:rPr>
        <w:t>Information Security Requirements (if any)</w:t>
      </w:r>
      <w:r w:rsidRPr="00E2372C">
        <w:rPr>
          <w:rFonts w:cs="Arial"/>
          <w:bCs/>
          <w:kern w:val="32"/>
          <w:sz w:val="20"/>
        </w:rPr>
        <w:t xml:space="preserve">; and (ii) that it shall have and shall ensure that its </w:t>
      </w:r>
      <w:r>
        <w:rPr>
          <w:rFonts w:cs="Arial"/>
          <w:bCs/>
          <w:kern w:val="32"/>
          <w:sz w:val="20"/>
        </w:rPr>
        <w:t>Permitted Disclosees</w:t>
      </w:r>
      <w:r w:rsidRPr="00E2372C">
        <w:rPr>
          <w:rFonts w:cs="Arial"/>
          <w:bCs/>
          <w:kern w:val="32"/>
          <w:sz w:val="20"/>
        </w:rPr>
        <w:t xml:space="preserve"> exercise the degree of care and take the actions necessary to comply with the confidentiality obligations imposed under this </w:t>
      </w:r>
      <w:r>
        <w:rPr>
          <w:rFonts w:cs="Arial"/>
          <w:bCs/>
          <w:kern w:val="32"/>
          <w:sz w:val="20"/>
        </w:rPr>
        <w:t>Clause</w:t>
      </w:r>
      <w:r w:rsidR="009821C4">
        <w:rPr>
          <w:rFonts w:cs="Arial"/>
          <w:bCs/>
          <w:kern w:val="32"/>
          <w:sz w:val="20"/>
        </w:rPr>
        <w:t xml:space="preserve"> </w:t>
      </w:r>
      <w:r w:rsidR="009821C4">
        <w:rPr>
          <w:rFonts w:cs="Arial"/>
          <w:bCs/>
          <w:kern w:val="32"/>
          <w:sz w:val="20"/>
        </w:rPr>
        <w:fldChar w:fldCharType="begin"/>
      </w:r>
      <w:r w:rsidR="009821C4">
        <w:rPr>
          <w:rFonts w:cs="Arial"/>
          <w:bCs/>
          <w:kern w:val="32"/>
          <w:sz w:val="20"/>
        </w:rPr>
        <w:instrText xml:space="preserve"> REF _Ref509818404 \r \h </w:instrText>
      </w:r>
      <w:r w:rsidR="009821C4">
        <w:rPr>
          <w:rFonts w:cs="Arial"/>
          <w:bCs/>
          <w:kern w:val="32"/>
          <w:sz w:val="20"/>
        </w:rPr>
      </w:r>
      <w:r w:rsidR="009821C4">
        <w:rPr>
          <w:rFonts w:cs="Arial"/>
          <w:bCs/>
          <w:kern w:val="32"/>
          <w:sz w:val="20"/>
        </w:rPr>
        <w:fldChar w:fldCharType="separate"/>
      </w:r>
      <w:r w:rsidR="00F07BE0">
        <w:rPr>
          <w:rFonts w:cs="Arial"/>
          <w:bCs/>
          <w:kern w:val="32"/>
          <w:sz w:val="20"/>
        </w:rPr>
        <w:t>20</w:t>
      </w:r>
      <w:r w:rsidR="009821C4">
        <w:rPr>
          <w:rFonts w:cs="Arial"/>
          <w:bCs/>
          <w:kern w:val="32"/>
          <w:sz w:val="20"/>
        </w:rPr>
        <w:fldChar w:fldCharType="end"/>
      </w:r>
      <w:r>
        <w:rPr>
          <w:rFonts w:cs="Arial"/>
          <w:bCs/>
          <w:kern w:val="32"/>
          <w:sz w:val="20"/>
        </w:rPr>
        <w:t>.</w:t>
      </w:r>
      <w:bookmarkEnd w:id="423"/>
    </w:p>
    <w:p w14:paraId="640E1457" w14:textId="249351F5" w:rsidR="00DA093B" w:rsidRDefault="00DA093B" w:rsidP="00DC2F1B">
      <w:pPr>
        <w:pStyle w:val="Heading2"/>
        <w:keepNext w:val="0"/>
        <w:rPr>
          <w:rFonts w:cs="Arial"/>
          <w:sz w:val="20"/>
        </w:rPr>
      </w:pPr>
      <w:bookmarkStart w:id="425" w:name="_Ref104800704"/>
      <w:r w:rsidRPr="00E371C7">
        <w:rPr>
          <w:rFonts w:cs="Arial"/>
          <w:sz w:val="20"/>
        </w:rPr>
        <w:t xml:space="preserve">The Supplier shall be liable for any breach of the confidentiality obligations set forth in </w:t>
      </w:r>
      <w:r>
        <w:rPr>
          <w:rFonts w:cs="Arial"/>
          <w:sz w:val="20"/>
        </w:rPr>
        <w:t>this Agreement</w:t>
      </w:r>
      <w:r w:rsidRPr="00E371C7">
        <w:rPr>
          <w:rFonts w:cs="Arial"/>
          <w:sz w:val="20"/>
        </w:rPr>
        <w:t xml:space="preserve"> by any of its shareholders, administrators, Personnel, assignees, subcontractors or professional advisers (referred to in this </w:t>
      </w:r>
      <w:r>
        <w:rPr>
          <w:rFonts w:cs="Arial"/>
          <w:sz w:val="20"/>
        </w:rPr>
        <w:t xml:space="preserve">Clause </w:t>
      </w:r>
      <w:r w:rsidR="009821C4">
        <w:rPr>
          <w:rFonts w:cs="Arial"/>
          <w:sz w:val="20"/>
        </w:rPr>
        <w:fldChar w:fldCharType="begin"/>
      </w:r>
      <w:r w:rsidR="009821C4">
        <w:rPr>
          <w:rFonts w:cs="Arial"/>
          <w:sz w:val="20"/>
        </w:rPr>
        <w:instrText xml:space="preserve"> REF _Ref509818404 \r \h </w:instrText>
      </w:r>
      <w:r w:rsidR="009821C4">
        <w:rPr>
          <w:rFonts w:cs="Arial"/>
          <w:sz w:val="20"/>
        </w:rPr>
      </w:r>
      <w:r w:rsidR="009821C4">
        <w:rPr>
          <w:rFonts w:cs="Arial"/>
          <w:sz w:val="20"/>
        </w:rPr>
        <w:fldChar w:fldCharType="separate"/>
      </w:r>
      <w:r w:rsidR="00F07BE0">
        <w:rPr>
          <w:rFonts w:cs="Arial"/>
          <w:sz w:val="20"/>
        </w:rPr>
        <w:t>20</w:t>
      </w:r>
      <w:r w:rsidR="009821C4">
        <w:rPr>
          <w:rFonts w:cs="Arial"/>
          <w:sz w:val="20"/>
        </w:rPr>
        <w:fldChar w:fldCharType="end"/>
      </w:r>
      <w:r>
        <w:rPr>
          <w:rFonts w:cs="Arial"/>
          <w:sz w:val="20"/>
        </w:rPr>
        <w:t xml:space="preserve"> as its "</w:t>
      </w:r>
      <w:r w:rsidRPr="00E371C7">
        <w:rPr>
          <w:rFonts w:cs="Arial"/>
          <w:b/>
          <w:sz w:val="20"/>
        </w:rPr>
        <w:t>Permitted Disclosees</w:t>
      </w:r>
      <w:r w:rsidRPr="00E371C7">
        <w:rPr>
          <w:rFonts w:cs="Arial"/>
          <w:sz w:val="20"/>
        </w:rPr>
        <w:t>") who have had access to</w:t>
      </w:r>
      <w:r>
        <w:rPr>
          <w:rFonts w:cs="Arial"/>
          <w:sz w:val="20"/>
        </w:rPr>
        <w:t xml:space="preserve"> the Company Confidential Information. The Company</w:t>
      </w:r>
      <w:r w:rsidRPr="00E371C7">
        <w:rPr>
          <w:rFonts w:cs="Arial"/>
          <w:sz w:val="20"/>
        </w:rPr>
        <w:t xml:space="preserve"> reserves the right to take pertinent legal actions to defend its interests regarding the breach of confidentiality</w:t>
      </w:r>
      <w:r>
        <w:rPr>
          <w:rFonts w:cs="Arial"/>
          <w:sz w:val="20"/>
        </w:rPr>
        <w:t>.</w:t>
      </w:r>
      <w:bookmarkEnd w:id="425"/>
    </w:p>
    <w:p w14:paraId="0B2F2D5E" w14:textId="77777777" w:rsidR="00DA093B" w:rsidRPr="00E371C7" w:rsidRDefault="00DA093B" w:rsidP="00DC2F1B"/>
    <w:p w14:paraId="2BEC27DF" w14:textId="70EBD280" w:rsidR="00DA093B" w:rsidRDefault="00DA093B" w:rsidP="00DC2F1B">
      <w:pPr>
        <w:pStyle w:val="Heading2"/>
        <w:keepNext w:val="0"/>
        <w:rPr>
          <w:rFonts w:cs="Arial"/>
          <w:sz w:val="20"/>
        </w:rPr>
      </w:pPr>
      <w:bookmarkStart w:id="426" w:name="_Ref104988255"/>
      <w:r w:rsidRPr="00E371C7">
        <w:rPr>
          <w:rFonts w:cs="Arial"/>
          <w:sz w:val="20"/>
        </w:rPr>
        <w:t xml:space="preserve">The Supplier will indemnify </w:t>
      </w:r>
      <w:r>
        <w:rPr>
          <w:rFonts w:cs="Arial"/>
          <w:sz w:val="20"/>
        </w:rPr>
        <w:t>the Company</w:t>
      </w:r>
      <w:r w:rsidRPr="00E371C7">
        <w:rPr>
          <w:rFonts w:cs="Arial"/>
          <w:sz w:val="20"/>
        </w:rPr>
        <w:t xml:space="preserve"> for all losses, claims damages, expenses and costs suffered or incurred by </w:t>
      </w:r>
      <w:r>
        <w:rPr>
          <w:rFonts w:cs="Arial"/>
          <w:sz w:val="20"/>
        </w:rPr>
        <w:t>the Company</w:t>
      </w:r>
      <w:r w:rsidRPr="00E371C7">
        <w:rPr>
          <w:rFonts w:cs="Arial"/>
          <w:sz w:val="20"/>
        </w:rPr>
        <w:t xml:space="preserve"> and/or any ScottishPower Group Company arising directly or indirectly from the breach by the Supplier and/or by any of its </w:t>
      </w:r>
      <w:r>
        <w:rPr>
          <w:rFonts w:cs="Arial"/>
          <w:sz w:val="20"/>
        </w:rPr>
        <w:t>Permitted Disclosees</w:t>
      </w:r>
      <w:r w:rsidRPr="00E371C7">
        <w:rPr>
          <w:rFonts w:cs="Arial"/>
          <w:sz w:val="20"/>
        </w:rPr>
        <w:t xml:space="preserve"> of the confidentiality obligations provided for in this</w:t>
      </w:r>
      <w:r>
        <w:rPr>
          <w:rFonts w:cs="Arial"/>
          <w:sz w:val="20"/>
        </w:rPr>
        <w:t xml:space="preserve"> Clause</w:t>
      </w:r>
      <w:r w:rsidRPr="00E371C7">
        <w:rPr>
          <w:rFonts w:cs="Arial"/>
          <w:sz w:val="20"/>
        </w:rPr>
        <w:t xml:space="preserve"> </w:t>
      </w:r>
      <w:r w:rsidR="009821C4">
        <w:rPr>
          <w:rFonts w:cs="Arial"/>
          <w:sz w:val="20"/>
        </w:rPr>
        <w:fldChar w:fldCharType="begin"/>
      </w:r>
      <w:r w:rsidR="009821C4">
        <w:rPr>
          <w:rFonts w:cs="Arial"/>
          <w:sz w:val="20"/>
        </w:rPr>
        <w:instrText xml:space="preserve"> REF _Ref509818404 \r \h </w:instrText>
      </w:r>
      <w:r w:rsidR="009821C4">
        <w:rPr>
          <w:rFonts w:cs="Arial"/>
          <w:sz w:val="20"/>
        </w:rPr>
      </w:r>
      <w:r w:rsidR="009821C4">
        <w:rPr>
          <w:rFonts w:cs="Arial"/>
          <w:sz w:val="20"/>
        </w:rPr>
        <w:fldChar w:fldCharType="separate"/>
      </w:r>
      <w:r w:rsidR="00F07BE0">
        <w:rPr>
          <w:rFonts w:cs="Arial"/>
          <w:sz w:val="20"/>
        </w:rPr>
        <w:t>20</w:t>
      </w:r>
      <w:r w:rsidR="009821C4">
        <w:rPr>
          <w:rFonts w:cs="Arial"/>
          <w:sz w:val="20"/>
        </w:rPr>
        <w:fldChar w:fldCharType="end"/>
      </w:r>
      <w:r w:rsidRPr="00E371C7">
        <w:rPr>
          <w:rFonts w:cs="Arial"/>
          <w:sz w:val="20"/>
        </w:rPr>
        <w:t xml:space="preserve"> or the disclosure or unauthorised use of the </w:t>
      </w:r>
      <w:r>
        <w:rPr>
          <w:rFonts w:cs="Arial"/>
          <w:sz w:val="20"/>
        </w:rPr>
        <w:t xml:space="preserve">Company </w:t>
      </w:r>
      <w:r w:rsidR="00B54FA2">
        <w:rPr>
          <w:rFonts w:cs="Arial"/>
          <w:sz w:val="20"/>
        </w:rPr>
        <w:t>Confidential Information.</w:t>
      </w:r>
      <w:bookmarkEnd w:id="426"/>
    </w:p>
    <w:p w14:paraId="1DC25CBF" w14:textId="5D8A1326" w:rsidR="00DA093B" w:rsidRDefault="00DA093B" w:rsidP="0017572A">
      <w:pPr>
        <w:pStyle w:val="Heading2"/>
        <w:keepNext w:val="0"/>
        <w:widowControl w:val="0"/>
        <w:rPr>
          <w:rFonts w:cs="Arial"/>
          <w:sz w:val="20"/>
        </w:rPr>
      </w:pPr>
      <w:bookmarkStart w:id="427" w:name="_Ref104988256"/>
      <w:bookmarkEnd w:id="409"/>
      <w:r w:rsidRPr="008102B7">
        <w:rPr>
          <w:rFonts w:cs="Arial"/>
          <w:sz w:val="20"/>
        </w:rPr>
        <w:t>At the Company’s request, the Supplier shall procure that any Supplier Personnel identified by the Company from time to time execute(s) a confidentiality undertaking directly for the Company’s benefit, in the form prescribed by the Company.</w:t>
      </w:r>
      <w:bookmarkEnd w:id="427"/>
    </w:p>
    <w:p w14:paraId="446CD0D8" w14:textId="695B14C1" w:rsidR="00DA093B" w:rsidRPr="00DB4EE2" w:rsidRDefault="00DA093B" w:rsidP="004769AF">
      <w:pPr>
        <w:pStyle w:val="Heading2"/>
        <w:rPr>
          <w:rFonts w:cs="Arial"/>
          <w:sz w:val="20"/>
        </w:rPr>
      </w:pPr>
      <w:bookmarkStart w:id="428" w:name="_Ref509819172"/>
      <w:r w:rsidRPr="00DB4EE2">
        <w:rPr>
          <w:rFonts w:cs="Arial"/>
          <w:sz w:val="20"/>
        </w:rPr>
        <w:t xml:space="preserve">Except to the extent set out in this Clause </w:t>
      </w:r>
      <w:r w:rsidR="009821C4">
        <w:rPr>
          <w:rFonts w:cs="Arial"/>
          <w:sz w:val="20"/>
        </w:rPr>
        <w:fldChar w:fldCharType="begin"/>
      </w:r>
      <w:r w:rsidR="009821C4">
        <w:rPr>
          <w:rFonts w:cs="Arial"/>
          <w:sz w:val="20"/>
        </w:rPr>
        <w:instrText xml:space="preserve"> REF _Ref509818404 \r \h </w:instrText>
      </w:r>
      <w:r w:rsidR="009821C4">
        <w:rPr>
          <w:rFonts w:cs="Arial"/>
          <w:sz w:val="20"/>
        </w:rPr>
      </w:r>
      <w:r w:rsidR="009821C4">
        <w:rPr>
          <w:rFonts w:cs="Arial"/>
          <w:sz w:val="20"/>
        </w:rPr>
        <w:fldChar w:fldCharType="separate"/>
      </w:r>
      <w:r w:rsidR="00F07BE0">
        <w:rPr>
          <w:rFonts w:cs="Arial"/>
          <w:sz w:val="20"/>
        </w:rPr>
        <w:t>20</w:t>
      </w:r>
      <w:r w:rsidR="009821C4">
        <w:rPr>
          <w:rFonts w:cs="Arial"/>
          <w:sz w:val="20"/>
        </w:rPr>
        <w:fldChar w:fldCharType="end"/>
      </w:r>
      <w:r w:rsidRPr="00DB4EE2">
        <w:rPr>
          <w:rFonts w:cs="Arial"/>
          <w:sz w:val="20"/>
        </w:rPr>
        <w:t xml:space="preserve"> or where disclosure is expressly permitted elsewhere in this Agreement, the Company shall treat all confidential and commercially sensitive information relating to the Supplier's proprietary products, services and/or prices </w:t>
      </w:r>
      <w:r w:rsidRPr="009E5AFB">
        <w:rPr>
          <w:rFonts w:cs="Arial"/>
          <w:sz w:val="20"/>
        </w:rPr>
        <w:t>("</w:t>
      </w:r>
      <w:r w:rsidRPr="009054FD">
        <w:rPr>
          <w:rFonts w:cs="Arial"/>
          <w:b/>
          <w:sz w:val="20"/>
        </w:rPr>
        <w:t>Supplier Confidential Information</w:t>
      </w:r>
      <w:r w:rsidRPr="009E5AFB">
        <w:rPr>
          <w:rFonts w:cs="Arial"/>
          <w:sz w:val="20"/>
        </w:rPr>
        <w:t>")</w:t>
      </w:r>
      <w:r w:rsidRPr="00DB4EE2">
        <w:rPr>
          <w:rFonts w:cs="Arial"/>
          <w:sz w:val="20"/>
        </w:rPr>
        <w:t xml:space="preserve"> as confidential and shall safeguard it accordingly and the Company shall not </w:t>
      </w:r>
      <w:r w:rsidRPr="00DB4EE2">
        <w:rPr>
          <w:rFonts w:cs="Arial"/>
          <w:sz w:val="20"/>
        </w:rPr>
        <w:lastRenderedPageBreak/>
        <w:t>disclose the Supplier Confidential Information to any other person without the Supplier's prior written consent.</w:t>
      </w:r>
      <w:bookmarkEnd w:id="428"/>
    </w:p>
    <w:p w14:paraId="1D94D6EC" w14:textId="77777777" w:rsidR="00DA093B" w:rsidRPr="00DB4EE2" w:rsidRDefault="00DA093B" w:rsidP="004769AF">
      <w:pPr>
        <w:pStyle w:val="Heading2"/>
        <w:rPr>
          <w:rFonts w:cs="Arial"/>
          <w:sz w:val="20"/>
        </w:rPr>
      </w:pPr>
      <w:bookmarkStart w:id="429" w:name="_Ref509819333"/>
      <w:r w:rsidRPr="00E65BF8">
        <w:rPr>
          <w:rFonts w:cs="Arial"/>
          <w:sz w:val="20"/>
        </w:rPr>
        <w:t xml:space="preserve">The following will not be considered </w:t>
      </w:r>
      <w:r>
        <w:rPr>
          <w:rFonts w:cs="Arial"/>
          <w:sz w:val="20"/>
        </w:rPr>
        <w:t xml:space="preserve">Supplier </w:t>
      </w:r>
      <w:r w:rsidRPr="00E65BF8">
        <w:rPr>
          <w:rFonts w:cs="Arial"/>
          <w:sz w:val="20"/>
        </w:rPr>
        <w:t>Confidential Information</w:t>
      </w:r>
      <w:r w:rsidRPr="00DB4EE2">
        <w:rPr>
          <w:rFonts w:cs="Arial"/>
          <w:sz w:val="20"/>
        </w:rPr>
        <w:t>:</w:t>
      </w:r>
      <w:bookmarkEnd w:id="429"/>
    </w:p>
    <w:p w14:paraId="7205D726" w14:textId="5702D0BE" w:rsidR="00DA093B" w:rsidRPr="00E65BF8" w:rsidRDefault="00DA093B" w:rsidP="00012622">
      <w:pPr>
        <w:pStyle w:val="Heading3"/>
        <w:ind w:left="1440" w:hanging="731"/>
        <w:rPr>
          <w:sz w:val="20"/>
        </w:rPr>
      </w:pPr>
      <w:bookmarkStart w:id="430" w:name="_Ref104988257"/>
      <w:r w:rsidRPr="00E65BF8">
        <w:rPr>
          <w:sz w:val="20"/>
        </w:rPr>
        <w:t>if it is</w:t>
      </w:r>
      <w:r w:rsidRPr="00E65BF8">
        <w:t xml:space="preserve"> </w:t>
      </w:r>
      <w:r w:rsidRPr="00E65BF8">
        <w:rPr>
          <w:sz w:val="20"/>
        </w:rPr>
        <w:t xml:space="preserve">in the public domain on the disclosure date by </w:t>
      </w:r>
      <w:r>
        <w:rPr>
          <w:sz w:val="20"/>
        </w:rPr>
        <w:t>the Supplier</w:t>
      </w:r>
      <w:r w:rsidRPr="00E65BF8">
        <w:rPr>
          <w:sz w:val="20"/>
        </w:rPr>
        <w:t xml:space="preserve"> or later becomes so without </w:t>
      </w:r>
      <w:r w:rsidRPr="00012622">
        <w:rPr>
          <w:rFonts w:cs="Arial"/>
          <w:sz w:val="20"/>
        </w:rPr>
        <w:t>any</w:t>
      </w:r>
      <w:r w:rsidRPr="00E65BF8">
        <w:rPr>
          <w:sz w:val="20"/>
        </w:rPr>
        <w:t xml:space="preserve"> non-compliance with </w:t>
      </w:r>
      <w:r>
        <w:rPr>
          <w:sz w:val="20"/>
        </w:rPr>
        <w:t xml:space="preserve">Clause </w:t>
      </w:r>
      <w:r w:rsidR="00BA1A01">
        <w:rPr>
          <w:sz w:val="20"/>
          <w:highlight w:val="yellow"/>
        </w:rPr>
        <w:fldChar w:fldCharType="begin"/>
      </w:r>
      <w:r w:rsidR="00BA1A01">
        <w:rPr>
          <w:sz w:val="20"/>
        </w:rPr>
        <w:instrText xml:space="preserve"> REF _Ref509819172 \r \h </w:instrText>
      </w:r>
      <w:r w:rsidR="00BA1A01">
        <w:rPr>
          <w:sz w:val="20"/>
          <w:highlight w:val="yellow"/>
        </w:rPr>
      </w:r>
      <w:r w:rsidR="00BA1A01">
        <w:rPr>
          <w:sz w:val="20"/>
          <w:highlight w:val="yellow"/>
        </w:rPr>
        <w:fldChar w:fldCharType="separate"/>
      </w:r>
      <w:r w:rsidR="00F07BE0">
        <w:rPr>
          <w:sz w:val="20"/>
        </w:rPr>
        <w:t>20.11</w:t>
      </w:r>
      <w:r w:rsidR="00BA1A01">
        <w:rPr>
          <w:sz w:val="20"/>
          <w:highlight w:val="yellow"/>
        </w:rPr>
        <w:fldChar w:fldCharType="end"/>
      </w:r>
      <w:r w:rsidRPr="00E65BF8">
        <w:rPr>
          <w:sz w:val="20"/>
        </w:rPr>
        <w:t xml:space="preserve"> on the part of the </w:t>
      </w:r>
      <w:r>
        <w:rPr>
          <w:sz w:val="20"/>
        </w:rPr>
        <w:t>Company</w:t>
      </w:r>
      <w:r w:rsidRPr="00E65BF8">
        <w:rPr>
          <w:sz w:val="20"/>
        </w:rPr>
        <w:t>;</w:t>
      </w:r>
      <w:bookmarkEnd w:id="430"/>
    </w:p>
    <w:p w14:paraId="651BCE94" w14:textId="77777777" w:rsidR="00DA093B" w:rsidRPr="00E65BF8" w:rsidRDefault="00DA093B" w:rsidP="00012622">
      <w:pPr>
        <w:pStyle w:val="Heading3"/>
        <w:ind w:left="1440" w:hanging="731"/>
        <w:rPr>
          <w:sz w:val="20"/>
        </w:rPr>
      </w:pPr>
      <w:r>
        <w:rPr>
          <w:sz w:val="20"/>
        </w:rPr>
        <w:t xml:space="preserve"> </w:t>
      </w:r>
      <w:bookmarkStart w:id="431" w:name="_Ref104988258"/>
      <w:r w:rsidRPr="00E65BF8">
        <w:rPr>
          <w:sz w:val="20"/>
        </w:rPr>
        <w:t xml:space="preserve">if it is known to or is legally in the possession of the </w:t>
      </w:r>
      <w:r>
        <w:rPr>
          <w:sz w:val="20"/>
        </w:rPr>
        <w:t>Company</w:t>
      </w:r>
      <w:r w:rsidRPr="00E65BF8">
        <w:rPr>
          <w:sz w:val="20"/>
        </w:rPr>
        <w:t xml:space="preserve">, </w:t>
      </w:r>
      <w:r>
        <w:rPr>
          <w:sz w:val="20"/>
        </w:rPr>
        <w:t xml:space="preserve">or any ScottishPower Group Company, </w:t>
      </w:r>
      <w:r w:rsidRPr="00E65BF8">
        <w:rPr>
          <w:sz w:val="20"/>
        </w:rPr>
        <w:t xml:space="preserve">without any restriction or obligation of confidentiality regarding it, before the disclosure date by </w:t>
      </w:r>
      <w:r>
        <w:rPr>
          <w:sz w:val="20"/>
        </w:rPr>
        <w:t>the Company</w:t>
      </w:r>
      <w:r w:rsidRPr="00E65BF8">
        <w:rPr>
          <w:sz w:val="20"/>
        </w:rPr>
        <w:t>;</w:t>
      </w:r>
      <w:bookmarkEnd w:id="431"/>
      <w:r w:rsidRPr="00E65BF8">
        <w:rPr>
          <w:sz w:val="20"/>
        </w:rPr>
        <w:t xml:space="preserve"> </w:t>
      </w:r>
    </w:p>
    <w:p w14:paraId="76D0F4AE" w14:textId="77777777" w:rsidR="00DA093B" w:rsidRPr="00E65BF8" w:rsidRDefault="00DA093B" w:rsidP="00012622">
      <w:pPr>
        <w:pStyle w:val="Heading3"/>
        <w:ind w:left="1440" w:hanging="731"/>
        <w:rPr>
          <w:sz w:val="20"/>
        </w:rPr>
      </w:pPr>
      <w:r>
        <w:rPr>
          <w:sz w:val="20"/>
        </w:rPr>
        <w:t xml:space="preserve"> </w:t>
      </w:r>
      <w:bookmarkStart w:id="432" w:name="_Ref104988259"/>
      <w:r w:rsidRPr="00E65BF8">
        <w:rPr>
          <w:sz w:val="20"/>
        </w:rPr>
        <w:t xml:space="preserve">if it is </w:t>
      </w:r>
      <w:r w:rsidRPr="00012622">
        <w:rPr>
          <w:rFonts w:cs="Arial"/>
          <w:sz w:val="20"/>
        </w:rPr>
        <w:t>legitimately</w:t>
      </w:r>
      <w:r w:rsidRPr="00E65BF8">
        <w:rPr>
          <w:sz w:val="20"/>
        </w:rPr>
        <w:t xml:space="preserve"> obtained from a third party not subject to obligations of confidentiality; or</w:t>
      </w:r>
      <w:bookmarkEnd w:id="432"/>
    </w:p>
    <w:p w14:paraId="4947AD26" w14:textId="77777777" w:rsidR="00DA093B" w:rsidRPr="00E65BF8" w:rsidRDefault="00DA093B" w:rsidP="00012622">
      <w:pPr>
        <w:pStyle w:val="Heading3"/>
        <w:ind w:left="1440" w:hanging="731"/>
        <w:rPr>
          <w:sz w:val="20"/>
        </w:rPr>
      </w:pPr>
      <w:r>
        <w:rPr>
          <w:sz w:val="20"/>
        </w:rPr>
        <w:t xml:space="preserve"> </w:t>
      </w:r>
      <w:bookmarkStart w:id="433" w:name="_Ref104988260"/>
      <w:r w:rsidRPr="00E65BF8">
        <w:rPr>
          <w:sz w:val="20"/>
        </w:rPr>
        <w:t xml:space="preserve">if it is </w:t>
      </w:r>
      <w:r w:rsidRPr="00012622">
        <w:rPr>
          <w:rFonts w:cs="Arial"/>
          <w:sz w:val="20"/>
        </w:rPr>
        <w:t>developed</w:t>
      </w:r>
      <w:r w:rsidRPr="00E65BF8">
        <w:rPr>
          <w:sz w:val="20"/>
        </w:rPr>
        <w:t xml:space="preserve"> independently by the </w:t>
      </w:r>
      <w:r>
        <w:rPr>
          <w:sz w:val="20"/>
        </w:rPr>
        <w:t>Company, or any ScottishPower Group Company,</w:t>
      </w:r>
      <w:r w:rsidRPr="00E65BF8">
        <w:rPr>
          <w:sz w:val="20"/>
        </w:rPr>
        <w:t xml:space="preserve"> without using </w:t>
      </w:r>
      <w:r>
        <w:rPr>
          <w:sz w:val="20"/>
        </w:rPr>
        <w:t xml:space="preserve">Supplier </w:t>
      </w:r>
      <w:r w:rsidRPr="00E65BF8">
        <w:rPr>
          <w:sz w:val="20"/>
        </w:rPr>
        <w:t>Confidential Information.</w:t>
      </w:r>
      <w:bookmarkEnd w:id="433"/>
    </w:p>
    <w:p w14:paraId="5DCA610C" w14:textId="2BBD55EF" w:rsidR="00DA093B" w:rsidRPr="00DB4EE2" w:rsidRDefault="00DA093B" w:rsidP="004769AF">
      <w:pPr>
        <w:pStyle w:val="Heading2"/>
        <w:rPr>
          <w:sz w:val="20"/>
        </w:rPr>
      </w:pPr>
      <w:bookmarkStart w:id="434" w:name="_Ref104988261"/>
      <w:r w:rsidRPr="00DB4EE2">
        <w:rPr>
          <w:sz w:val="20"/>
        </w:rPr>
        <w:t>Without prejudice to Clause</w:t>
      </w:r>
      <w:r>
        <w:rPr>
          <w:sz w:val="20"/>
        </w:rPr>
        <w:t xml:space="preserve"> </w:t>
      </w:r>
      <w:r w:rsidR="00BA1A01">
        <w:rPr>
          <w:sz w:val="20"/>
          <w:highlight w:val="yellow"/>
        </w:rPr>
        <w:fldChar w:fldCharType="begin"/>
      </w:r>
      <w:r w:rsidR="00BA1A01">
        <w:rPr>
          <w:sz w:val="20"/>
        </w:rPr>
        <w:instrText xml:space="preserve"> REF _Ref509819333 \r \h </w:instrText>
      </w:r>
      <w:r w:rsidR="00BA1A01">
        <w:rPr>
          <w:sz w:val="20"/>
          <w:highlight w:val="yellow"/>
        </w:rPr>
      </w:r>
      <w:r w:rsidR="00BA1A01">
        <w:rPr>
          <w:sz w:val="20"/>
          <w:highlight w:val="yellow"/>
        </w:rPr>
        <w:fldChar w:fldCharType="separate"/>
      </w:r>
      <w:r w:rsidR="00F07BE0">
        <w:rPr>
          <w:sz w:val="20"/>
        </w:rPr>
        <w:t>20.12</w:t>
      </w:r>
      <w:r w:rsidR="00BA1A01">
        <w:rPr>
          <w:sz w:val="20"/>
          <w:highlight w:val="yellow"/>
        </w:rPr>
        <w:fldChar w:fldCharType="end"/>
      </w:r>
      <w:r w:rsidRPr="00DB4EE2">
        <w:rPr>
          <w:sz w:val="20"/>
        </w:rPr>
        <w:t xml:space="preserve">, Clause </w:t>
      </w:r>
      <w:r w:rsidR="00BA1A01">
        <w:rPr>
          <w:sz w:val="20"/>
          <w:highlight w:val="yellow"/>
        </w:rPr>
        <w:fldChar w:fldCharType="begin"/>
      </w:r>
      <w:r w:rsidR="00BA1A01">
        <w:rPr>
          <w:sz w:val="20"/>
        </w:rPr>
        <w:instrText xml:space="preserve"> REF _Ref509819172 \r \h </w:instrText>
      </w:r>
      <w:r w:rsidR="00BA1A01">
        <w:rPr>
          <w:sz w:val="20"/>
          <w:highlight w:val="yellow"/>
        </w:rPr>
      </w:r>
      <w:r w:rsidR="00BA1A01">
        <w:rPr>
          <w:sz w:val="20"/>
          <w:highlight w:val="yellow"/>
        </w:rPr>
        <w:fldChar w:fldCharType="separate"/>
      </w:r>
      <w:r w:rsidR="00F07BE0">
        <w:rPr>
          <w:sz w:val="20"/>
        </w:rPr>
        <w:t>20.11</w:t>
      </w:r>
      <w:r w:rsidR="00BA1A01">
        <w:rPr>
          <w:sz w:val="20"/>
          <w:highlight w:val="yellow"/>
        </w:rPr>
        <w:fldChar w:fldCharType="end"/>
      </w:r>
      <w:r w:rsidR="004941B9">
        <w:rPr>
          <w:sz w:val="20"/>
        </w:rPr>
        <w:t xml:space="preserve"> </w:t>
      </w:r>
      <w:r w:rsidRPr="00DB4EE2">
        <w:rPr>
          <w:sz w:val="20"/>
        </w:rPr>
        <w:t>shall not prevent the Company (and/or any ScottishPower Group Company) from disclosing all or any part of the Supplier Confidential Information to such of the Company's (and/or any ScottishPower Group Company's) officers, employees, suppliers, contractors and/or agents as require to have access to such Supplier Confidential Information in order for the Company (and/or any ScottishPower Group Company) to receive and/or utilise any of the Goods and/or the benefit of all or any part of the Goods</w:t>
      </w:r>
      <w:r>
        <w:rPr>
          <w:sz w:val="20"/>
        </w:rPr>
        <w:t>, the Deliverables,</w:t>
      </w:r>
      <w:r w:rsidRPr="00DB4EE2">
        <w:rPr>
          <w:sz w:val="20"/>
        </w:rPr>
        <w:t xml:space="preserve"> </w:t>
      </w:r>
      <w:r>
        <w:rPr>
          <w:sz w:val="20"/>
        </w:rPr>
        <w:t xml:space="preserve">the </w:t>
      </w:r>
      <w:r w:rsidRPr="00DB4EE2">
        <w:rPr>
          <w:sz w:val="20"/>
        </w:rPr>
        <w:t>Services and/or this Agreement.</w:t>
      </w:r>
      <w:bookmarkEnd w:id="434"/>
    </w:p>
    <w:p w14:paraId="08F288AD" w14:textId="77777777" w:rsidR="00DA093B" w:rsidRPr="008102B7" w:rsidRDefault="00DA093B" w:rsidP="0017572A">
      <w:pPr>
        <w:pStyle w:val="Heading1"/>
        <w:keepNext w:val="0"/>
        <w:widowControl w:val="0"/>
        <w:spacing w:after="240"/>
        <w:rPr>
          <w:rFonts w:cs="Arial"/>
          <w:sz w:val="20"/>
        </w:rPr>
      </w:pPr>
      <w:bookmarkStart w:id="435" w:name="_Ref64101497"/>
      <w:bookmarkStart w:id="436" w:name="_Ref104494586"/>
      <w:bookmarkStart w:id="437" w:name="_Ref104495036"/>
      <w:bookmarkStart w:id="438" w:name="_Ref104495053"/>
      <w:bookmarkStart w:id="439" w:name="_Ref104495061"/>
      <w:bookmarkStart w:id="440" w:name="_Ref104495068"/>
      <w:bookmarkStart w:id="441" w:name="_Ref104495076"/>
      <w:bookmarkStart w:id="442" w:name="_Ref104495669"/>
      <w:bookmarkStart w:id="443" w:name="_Toc126654284"/>
      <w:r w:rsidRPr="008102B7">
        <w:rPr>
          <w:rFonts w:cs="Arial"/>
          <w:sz w:val="20"/>
        </w:rPr>
        <w:t>INDEMNIT</w:t>
      </w:r>
      <w:bookmarkEnd w:id="435"/>
      <w:r w:rsidRPr="008102B7">
        <w:rPr>
          <w:rFonts w:cs="Arial"/>
          <w:sz w:val="20"/>
        </w:rPr>
        <w:t>Y</w:t>
      </w:r>
      <w:bookmarkEnd w:id="436"/>
      <w:bookmarkEnd w:id="437"/>
      <w:bookmarkEnd w:id="438"/>
      <w:bookmarkEnd w:id="439"/>
      <w:bookmarkEnd w:id="440"/>
      <w:bookmarkEnd w:id="441"/>
      <w:bookmarkEnd w:id="442"/>
      <w:bookmarkEnd w:id="443"/>
    </w:p>
    <w:p w14:paraId="5B721117" w14:textId="77777777" w:rsidR="00DA093B" w:rsidRPr="008102B7" w:rsidRDefault="00DA093B" w:rsidP="0017572A">
      <w:pPr>
        <w:pStyle w:val="Heading2"/>
        <w:keepNext w:val="0"/>
        <w:widowControl w:val="0"/>
        <w:rPr>
          <w:rFonts w:cs="Arial"/>
          <w:sz w:val="20"/>
        </w:rPr>
      </w:pPr>
      <w:bookmarkStart w:id="444" w:name="_Ref104492656"/>
      <w:r w:rsidRPr="008102B7">
        <w:rPr>
          <w:rFonts w:cs="Arial"/>
          <w:sz w:val="20"/>
        </w:rPr>
        <w:t>Subject (where applicable) to any limitations set out in this Agreement (but without prejudice to the Company’s rights or remedies under this Agreement or at law), the Supplier shall indemnify and keep the Company and all ScottishPower Group Companies fully and effectively indemnified from and against all Losses arising from, relating to and/or in connection with:</w:t>
      </w:r>
      <w:bookmarkEnd w:id="444"/>
    </w:p>
    <w:p w14:paraId="0D9DC241" w14:textId="77777777" w:rsidR="00DA093B" w:rsidRPr="008102B7" w:rsidRDefault="00DA093B" w:rsidP="00012622">
      <w:pPr>
        <w:pStyle w:val="Heading3"/>
        <w:ind w:left="1440" w:hanging="731"/>
        <w:rPr>
          <w:rFonts w:cs="Arial"/>
          <w:sz w:val="20"/>
        </w:rPr>
      </w:pPr>
      <w:bookmarkStart w:id="445" w:name="_Ref104495008"/>
      <w:r w:rsidRPr="008102B7">
        <w:rPr>
          <w:rFonts w:cs="Arial"/>
          <w:sz w:val="20"/>
        </w:rPr>
        <w:t>any injury (including death) to or of any persons or loss of or damage to any property which arises out of the negligence, breach of contract or other act, omission or default of the Supplier (including the Supplier Personnel) and/or any injury (including death) to or of any persons or loss of or damage to any property which arises from an event in respect of which the Supplier is required to maintain insurance pursuant to this Agreement;</w:t>
      </w:r>
      <w:bookmarkEnd w:id="445"/>
    </w:p>
    <w:p w14:paraId="7831E4F1" w14:textId="7AA67B1B" w:rsidR="00DA093B" w:rsidRPr="008102B7" w:rsidRDefault="00DA093B" w:rsidP="00012622">
      <w:pPr>
        <w:pStyle w:val="Heading3"/>
        <w:ind w:left="1440" w:hanging="731"/>
        <w:rPr>
          <w:rFonts w:cs="Arial"/>
          <w:sz w:val="20"/>
        </w:rPr>
      </w:pPr>
      <w:bookmarkStart w:id="446" w:name="_Ref104802301"/>
      <w:r w:rsidRPr="008102B7">
        <w:rPr>
          <w:rFonts w:cs="Arial"/>
          <w:sz w:val="20"/>
        </w:rPr>
        <w:t xml:space="preserve">any breach by the Supplier and/or any Supplier Personnel of the terms of Clauses </w:t>
      </w:r>
      <w:r w:rsidR="00AC213F">
        <w:rPr>
          <w:rFonts w:cs="Arial"/>
          <w:sz w:val="20"/>
        </w:rPr>
        <w:fldChar w:fldCharType="begin"/>
      </w:r>
      <w:r w:rsidR="00AC213F">
        <w:rPr>
          <w:rFonts w:cs="Arial"/>
          <w:sz w:val="20"/>
        </w:rPr>
        <w:instrText xml:space="preserve">  REF _Ref104496334 \w \h \* MERGEFORMAT </w:instrText>
      </w:r>
      <w:r w:rsidR="00AC213F">
        <w:rPr>
          <w:rFonts w:cs="Arial"/>
          <w:sz w:val="20"/>
        </w:rPr>
      </w:r>
      <w:r w:rsidR="00AC213F">
        <w:rPr>
          <w:rFonts w:cs="Arial"/>
          <w:sz w:val="20"/>
        </w:rPr>
        <w:fldChar w:fldCharType="separate"/>
      </w:r>
      <w:r w:rsidR="00F07BE0" w:rsidRPr="00F07BE0">
        <w:rPr>
          <w:rFonts w:cs="Arial"/>
          <w:color w:val="000000"/>
          <w:sz w:val="20"/>
        </w:rPr>
        <w:t>19</w:t>
      </w:r>
      <w:r w:rsidR="00AC213F">
        <w:rPr>
          <w:rFonts w:cs="Arial"/>
          <w:sz w:val="20"/>
        </w:rPr>
        <w:fldChar w:fldCharType="end"/>
      </w:r>
      <w:r w:rsidRPr="008102B7">
        <w:rPr>
          <w:rFonts w:cs="Arial"/>
          <w:sz w:val="20"/>
        </w:rPr>
        <w:t xml:space="preserve"> (</w:t>
      </w:r>
      <w:r w:rsidR="00EC6148">
        <w:rPr>
          <w:rFonts w:eastAsia="Times New Roman"/>
          <w:sz w:val="20"/>
        </w:rPr>
        <w:t>Protection of Personal Data and Network Security</w:t>
      </w:r>
      <w:r w:rsidRPr="008102B7">
        <w:rPr>
          <w:rFonts w:cs="Arial"/>
          <w:sz w:val="20"/>
        </w:rPr>
        <w:t xml:space="preserve">), </w:t>
      </w:r>
      <w:bookmarkStart w:id="447" w:name="DocXTextRef108"/>
      <w:r w:rsidR="008E4C02">
        <w:rPr>
          <w:rFonts w:cs="Arial"/>
          <w:sz w:val="20"/>
        </w:rPr>
        <w:fldChar w:fldCharType="begin"/>
      </w:r>
      <w:r w:rsidR="008E4C02">
        <w:rPr>
          <w:rFonts w:cs="Arial"/>
          <w:sz w:val="20"/>
        </w:rPr>
        <w:instrText xml:space="preserve">  REF _Ref509818404 \w \h \* MERGEFORMAT </w:instrText>
      </w:r>
      <w:r w:rsidR="008E4C02">
        <w:rPr>
          <w:rFonts w:cs="Arial"/>
          <w:sz w:val="20"/>
        </w:rPr>
      </w:r>
      <w:r w:rsidR="008E4C02">
        <w:rPr>
          <w:rFonts w:cs="Arial"/>
          <w:sz w:val="20"/>
        </w:rPr>
        <w:fldChar w:fldCharType="separate"/>
      </w:r>
      <w:r w:rsidR="00F07BE0" w:rsidRPr="00F07BE0">
        <w:rPr>
          <w:rFonts w:cs="Arial"/>
          <w:color w:val="000000"/>
          <w:sz w:val="20"/>
        </w:rPr>
        <w:t>20</w:t>
      </w:r>
      <w:r w:rsidR="008E4C02">
        <w:rPr>
          <w:rFonts w:cs="Arial"/>
          <w:sz w:val="20"/>
        </w:rPr>
        <w:fldChar w:fldCharType="end"/>
      </w:r>
      <w:bookmarkEnd w:id="447"/>
      <w:r w:rsidRPr="008102B7">
        <w:rPr>
          <w:rFonts w:cs="Arial"/>
          <w:sz w:val="20"/>
        </w:rPr>
        <w:t xml:space="preserve"> (Confidentiality)</w:t>
      </w:r>
      <w:r w:rsidR="004941B9">
        <w:rPr>
          <w:rFonts w:cs="Arial"/>
          <w:sz w:val="20"/>
        </w:rPr>
        <w:t xml:space="preserve">, </w:t>
      </w:r>
      <w:r w:rsidRPr="008102B7">
        <w:rPr>
          <w:rFonts w:cs="Arial"/>
          <w:sz w:val="20"/>
        </w:rPr>
        <w:t>the Data Protection Requirements</w:t>
      </w:r>
      <w:r w:rsidR="004941B9">
        <w:rPr>
          <w:rFonts w:cs="Arial"/>
          <w:sz w:val="20"/>
        </w:rPr>
        <w:t>, and/or the Information Security Requirements</w:t>
      </w:r>
      <w:r w:rsidRPr="008102B7">
        <w:rPr>
          <w:rFonts w:cs="Arial"/>
          <w:sz w:val="20"/>
        </w:rPr>
        <w:t>;</w:t>
      </w:r>
      <w:bookmarkEnd w:id="446"/>
      <w:r w:rsidRPr="008102B7">
        <w:rPr>
          <w:rFonts w:cs="Arial"/>
          <w:sz w:val="20"/>
        </w:rPr>
        <w:t xml:space="preserve"> </w:t>
      </w:r>
    </w:p>
    <w:p w14:paraId="2D28EDA2" w14:textId="77777777" w:rsidR="00DA093B" w:rsidRDefault="00DA093B" w:rsidP="00012622">
      <w:pPr>
        <w:pStyle w:val="Heading3"/>
        <w:ind w:left="1440" w:hanging="731"/>
        <w:rPr>
          <w:rFonts w:cs="Arial"/>
          <w:sz w:val="20"/>
        </w:rPr>
      </w:pPr>
      <w:bookmarkStart w:id="448" w:name="_Ref104988262"/>
      <w:r w:rsidRPr="008102B7">
        <w:rPr>
          <w:rFonts w:cs="Arial"/>
          <w:sz w:val="20"/>
        </w:rPr>
        <w:t>any other direct or indirect breach or negligent performance or failure or delay in the Supplier’s performance of the Supplier’s obligations under and/or pursuant to this Agreement</w:t>
      </w:r>
      <w:r>
        <w:rPr>
          <w:rFonts w:cs="Arial"/>
          <w:sz w:val="20"/>
        </w:rPr>
        <w:t>; and/or</w:t>
      </w:r>
      <w:bookmarkEnd w:id="448"/>
    </w:p>
    <w:p w14:paraId="163131E7" w14:textId="77777777" w:rsidR="00DA093B" w:rsidRPr="008102B7" w:rsidRDefault="00DA093B" w:rsidP="00012622">
      <w:pPr>
        <w:pStyle w:val="Heading3"/>
        <w:ind w:left="1440" w:hanging="731"/>
        <w:rPr>
          <w:rFonts w:cs="Arial"/>
          <w:sz w:val="20"/>
        </w:rPr>
      </w:pPr>
      <w:bookmarkStart w:id="449" w:name="_Ref104802349"/>
      <w:r>
        <w:rPr>
          <w:rFonts w:cs="Arial"/>
          <w:sz w:val="20"/>
        </w:rPr>
        <w:t>any breach by the Supplier and/or any Supplier Personnel of any term of this Agreement due to its and/or their wilful misconduct, fraud or fraudulent misrepresentation</w:t>
      </w:r>
      <w:r w:rsidRPr="008102B7">
        <w:rPr>
          <w:rFonts w:cs="Arial"/>
          <w:sz w:val="20"/>
        </w:rPr>
        <w:t>,</w:t>
      </w:r>
      <w:bookmarkEnd w:id="449"/>
    </w:p>
    <w:p w14:paraId="78541A6B" w14:textId="77777777" w:rsidR="00DA093B" w:rsidRPr="008102B7" w:rsidRDefault="00DA093B" w:rsidP="0017572A">
      <w:pPr>
        <w:pStyle w:val="Heading2"/>
        <w:keepNext w:val="0"/>
        <w:widowControl w:val="0"/>
        <w:numPr>
          <w:ilvl w:val="0"/>
          <w:numId w:val="0"/>
        </w:numPr>
        <w:ind w:left="1134"/>
        <w:rPr>
          <w:rFonts w:cs="Arial"/>
          <w:sz w:val="20"/>
        </w:rPr>
      </w:pPr>
      <w:r w:rsidRPr="008102B7">
        <w:rPr>
          <w:rFonts w:cs="Arial"/>
          <w:sz w:val="20"/>
        </w:rPr>
        <w:t xml:space="preserve">provided, in each case, that the indemnity shall not apply </w:t>
      </w:r>
      <w:r>
        <w:rPr>
          <w:rFonts w:cs="Arial"/>
          <w:sz w:val="20"/>
        </w:rPr>
        <w:t xml:space="preserve">if and </w:t>
      </w:r>
      <w:r w:rsidRPr="008102B7">
        <w:rPr>
          <w:rFonts w:cs="Arial"/>
          <w:sz w:val="20"/>
        </w:rPr>
        <w:t xml:space="preserve">to the extent that the relevant Losses have directly arisen from negligence on the part of the Company and/or the relevant ScottishPower Group Company.  </w:t>
      </w:r>
    </w:p>
    <w:p w14:paraId="4D868138" w14:textId="77777777" w:rsidR="00DA093B" w:rsidRPr="008102B7" w:rsidRDefault="00DA093B" w:rsidP="0017572A">
      <w:pPr>
        <w:widowControl w:val="0"/>
        <w:rPr>
          <w:rFonts w:cs="Arial"/>
          <w:sz w:val="20"/>
        </w:rPr>
      </w:pPr>
    </w:p>
    <w:p w14:paraId="3C180F0C" w14:textId="77777777" w:rsidR="00DA093B" w:rsidRPr="00D93C45" w:rsidRDefault="00DA093B" w:rsidP="005C13B9">
      <w:pPr>
        <w:pStyle w:val="Heading2"/>
        <w:rPr>
          <w:sz w:val="20"/>
          <w:lang w:val="en-US"/>
        </w:rPr>
      </w:pPr>
      <w:bookmarkStart w:id="450" w:name="_Ref104988263"/>
      <w:bookmarkStart w:id="451" w:name="_Ref72116895"/>
      <w:bookmarkStart w:id="452" w:name="_Ref72116915"/>
      <w:bookmarkStart w:id="453" w:name="_Ref72117062"/>
      <w:bookmarkStart w:id="454" w:name="_Ref72117075"/>
      <w:bookmarkStart w:id="455" w:name="_Ref72117086"/>
      <w:bookmarkStart w:id="456" w:name="_Ref72117275"/>
      <w:bookmarkStart w:id="457" w:name="_Ref87437810"/>
      <w:bookmarkStart w:id="458" w:name="_Ref87438382"/>
      <w:bookmarkStart w:id="459" w:name="_Ref87438539"/>
      <w:bookmarkStart w:id="460" w:name="_Ref87438869"/>
      <w:r w:rsidRPr="00D93C45">
        <w:rPr>
          <w:sz w:val="20"/>
          <w:lang w:val="en-US"/>
        </w:rPr>
        <w:t xml:space="preserve">Notwithstanding any other provision of this Agreement, the Supplier shall free, relieve and indemnify the Company against all liability for tax (including PAYE) and employer and employee national insurance contributions, and, where applicable, apprenticeship levy, together with all interest, penalties, fines and costs incurred by the Company (including all reasonable legal </w:t>
      </w:r>
      <w:r w:rsidRPr="00D93C45">
        <w:rPr>
          <w:sz w:val="20"/>
          <w:lang w:val="en-US"/>
        </w:rPr>
        <w:lastRenderedPageBreak/>
        <w:t>expenses on an indemnity basis) in the event that HMRC successfully establishes, including where it is so established after the termination of this Agreement, that the Company’s engagement with any of Supplier Personnel pursuant to this Agreement constituted deemed employment for the purpose of the Off-Payroll Working Rules.</w:t>
      </w:r>
      <w:bookmarkEnd w:id="450"/>
    </w:p>
    <w:p w14:paraId="3B55957D" w14:textId="77777777" w:rsidR="00DA093B" w:rsidRPr="008102B7" w:rsidRDefault="00DA093B" w:rsidP="0017572A">
      <w:pPr>
        <w:pStyle w:val="Heading1"/>
        <w:keepNext w:val="0"/>
        <w:widowControl w:val="0"/>
        <w:spacing w:after="240"/>
        <w:rPr>
          <w:rFonts w:cs="Arial"/>
          <w:sz w:val="20"/>
          <w:lang w:val="en-US"/>
        </w:rPr>
      </w:pPr>
      <w:bookmarkStart w:id="461" w:name="_Ref104495677"/>
      <w:bookmarkStart w:id="462" w:name="_Toc126654285"/>
      <w:r w:rsidRPr="008102B7">
        <w:rPr>
          <w:rFonts w:cs="Arial"/>
          <w:sz w:val="20"/>
          <w:lang w:val="en-US"/>
        </w:rPr>
        <w:t>LIMITATIONS ON LIABILITY</w:t>
      </w:r>
      <w:bookmarkEnd w:id="451"/>
      <w:bookmarkEnd w:id="452"/>
      <w:bookmarkEnd w:id="453"/>
      <w:bookmarkEnd w:id="454"/>
      <w:bookmarkEnd w:id="455"/>
      <w:bookmarkEnd w:id="456"/>
      <w:bookmarkEnd w:id="457"/>
      <w:bookmarkEnd w:id="458"/>
      <w:bookmarkEnd w:id="459"/>
      <w:bookmarkEnd w:id="460"/>
      <w:bookmarkEnd w:id="461"/>
      <w:bookmarkEnd w:id="462"/>
    </w:p>
    <w:p w14:paraId="5D54BAAC" w14:textId="77777777" w:rsidR="00DA093B" w:rsidRPr="008102B7" w:rsidRDefault="00DA093B" w:rsidP="0017572A">
      <w:pPr>
        <w:pStyle w:val="Heading2"/>
        <w:keepNext w:val="0"/>
        <w:widowControl w:val="0"/>
        <w:rPr>
          <w:rFonts w:cs="Arial"/>
          <w:sz w:val="20"/>
        </w:rPr>
      </w:pPr>
      <w:bookmarkStart w:id="463" w:name="_Ref104802394"/>
      <w:bookmarkStart w:id="464" w:name="_Ref87438448"/>
      <w:bookmarkStart w:id="465" w:name="_Ref458295630"/>
      <w:bookmarkStart w:id="466" w:name="_Ref488741454"/>
      <w:bookmarkStart w:id="467" w:name="_Ref494070924"/>
      <w:r w:rsidRPr="008102B7">
        <w:rPr>
          <w:rFonts w:cs="Arial"/>
          <w:sz w:val="20"/>
        </w:rPr>
        <w:t xml:space="preserve">Neither Party limits </w:t>
      </w:r>
      <w:r>
        <w:rPr>
          <w:rFonts w:cs="Arial"/>
          <w:sz w:val="20"/>
        </w:rPr>
        <w:t xml:space="preserve">or excludes </w:t>
      </w:r>
      <w:r w:rsidRPr="008102B7">
        <w:rPr>
          <w:rFonts w:cs="Arial"/>
          <w:sz w:val="20"/>
        </w:rPr>
        <w:t>its liability for:</w:t>
      </w:r>
      <w:bookmarkEnd w:id="463"/>
    </w:p>
    <w:p w14:paraId="168A364C" w14:textId="77777777" w:rsidR="00DA093B" w:rsidRPr="008102B7" w:rsidRDefault="00DA093B" w:rsidP="00012622">
      <w:pPr>
        <w:pStyle w:val="Heading3"/>
        <w:ind w:left="1440" w:hanging="731"/>
        <w:rPr>
          <w:rFonts w:cs="Arial"/>
          <w:sz w:val="20"/>
        </w:rPr>
      </w:pPr>
      <w:bookmarkStart w:id="468" w:name="_Ref104988264"/>
      <w:r w:rsidRPr="008102B7">
        <w:rPr>
          <w:rFonts w:cs="Arial"/>
          <w:sz w:val="20"/>
        </w:rPr>
        <w:t>death or personal injury caused by its negligence, or that of its employees, agents or sub-contractors (as applicable); or</w:t>
      </w:r>
      <w:bookmarkEnd w:id="468"/>
    </w:p>
    <w:p w14:paraId="4F51C4F8" w14:textId="77777777" w:rsidR="00DA093B" w:rsidRPr="008102B7" w:rsidRDefault="00DA093B" w:rsidP="00012622">
      <w:pPr>
        <w:pStyle w:val="Heading3"/>
        <w:ind w:left="1440" w:hanging="731"/>
        <w:rPr>
          <w:rFonts w:cs="Arial"/>
          <w:sz w:val="20"/>
        </w:rPr>
      </w:pPr>
      <w:bookmarkStart w:id="469" w:name="_Ref104495169"/>
      <w:r w:rsidRPr="008102B7">
        <w:rPr>
          <w:rFonts w:cs="Arial"/>
          <w:sz w:val="20"/>
        </w:rPr>
        <w:t>fraud and/or fraudulent misrepresentation by it or its employees; or</w:t>
      </w:r>
      <w:bookmarkEnd w:id="469"/>
    </w:p>
    <w:p w14:paraId="0EFE4340" w14:textId="77777777" w:rsidR="00DA093B" w:rsidRPr="008102B7" w:rsidRDefault="00DA093B" w:rsidP="00012622">
      <w:pPr>
        <w:pStyle w:val="Heading3"/>
        <w:ind w:left="1440" w:hanging="731"/>
        <w:rPr>
          <w:rFonts w:cs="Arial"/>
          <w:sz w:val="20"/>
        </w:rPr>
      </w:pPr>
      <w:bookmarkStart w:id="470" w:name="_Ref104988265"/>
      <w:bookmarkEnd w:id="464"/>
      <w:r w:rsidRPr="008102B7">
        <w:rPr>
          <w:rFonts w:cs="Arial"/>
          <w:sz w:val="20"/>
        </w:rPr>
        <w:t>breach of any obligation as to title implied by statute.</w:t>
      </w:r>
      <w:bookmarkEnd w:id="470"/>
    </w:p>
    <w:p w14:paraId="4B66A9F8" w14:textId="12FA27C9" w:rsidR="00DA093B" w:rsidRPr="008102B7" w:rsidRDefault="00DA093B" w:rsidP="007833E7">
      <w:pPr>
        <w:pStyle w:val="Heading2"/>
        <w:keepNext w:val="0"/>
        <w:rPr>
          <w:rFonts w:cs="Arial"/>
          <w:sz w:val="20"/>
        </w:rPr>
      </w:pPr>
      <w:bookmarkStart w:id="471" w:name="_Ref86817761"/>
      <w:bookmarkStart w:id="472" w:name="_Ref61080531"/>
      <w:r w:rsidRPr="008102B7">
        <w:rPr>
          <w:rFonts w:cs="Arial"/>
          <w:sz w:val="20"/>
        </w:rPr>
        <w:t xml:space="preserve">Subject to Clause </w:t>
      </w:r>
      <w:bookmarkStart w:id="473" w:name="DocXTextRef109"/>
      <w:r w:rsidR="008E4C02">
        <w:rPr>
          <w:rFonts w:cs="Arial"/>
          <w:sz w:val="20"/>
        </w:rPr>
        <w:fldChar w:fldCharType="begin"/>
      </w:r>
      <w:r w:rsidR="008E4C02">
        <w:rPr>
          <w:rFonts w:cs="Arial"/>
          <w:sz w:val="20"/>
        </w:rPr>
        <w:instrText xml:space="preserve">  REF _Ref104802394 \w \h \* MERGEFORMAT </w:instrText>
      </w:r>
      <w:r w:rsidR="008E4C02">
        <w:rPr>
          <w:rFonts w:cs="Arial"/>
          <w:sz w:val="20"/>
        </w:rPr>
      </w:r>
      <w:r w:rsidR="008E4C02">
        <w:rPr>
          <w:rFonts w:cs="Arial"/>
          <w:sz w:val="20"/>
        </w:rPr>
        <w:fldChar w:fldCharType="separate"/>
      </w:r>
      <w:r w:rsidR="00F07BE0" w:rsidRPr="00F07BE0">
        <w:rPr>
          <w:rFonts w:cs="Arial"/>
          <w:color w:val="000000"/>
          <w:sz w:val="20"/>
        </w:rPr>
        <w:t>22.1</w:t>
      </w:r>
      <w:r w:rsidR="008E4C02">
        <w:rPr>
          <w:rFonts w:cs="Arial"/>
          <w:sz w:val="20"/>
        </w:rPr>
        <w:fldChar w:fldCharType="end"/>
      </w:r>
      <w:bookmarkEnd w:id="473"/>
      <w:r w:rsidRPr="008102B7">
        <w:rPr>
          <w:rFonts w:cs="Arial"/>
          <w:sz w:val="20"/>
        </w:rPr>
        <w:t>, the Supplier’s total aggregate liability under this Agreement</w:t>
      </w:r>
      <w:r>
        <w:rPr>
          <w:rFonts w:cs="Arial"/>
          <w:sz w:val="20"/>
        </w:rPr>
        <w:t xml:space="preserve"> to the Company</w:t>
      </w:r>
      <w:r w:rsidRPr="008102B7">
        <w:rPr>
          <w:rFonts w:cs="Arial"/>
          <w:sz w:val="20"/>
        </w:rPr>
        <w:t>:</w:t>
      </w:r>
      <w:bookmarkEnd w:id="471"/>
    </w:p>
    <w:p w14:paraId="3C936004" w14:textId="5763EFED" w:rsidR="00DA093B" w:rsidRPr="008102B7" w:rsidRDefault="00DA093B" w:rsidP="00012622">
      <w:pPr>
        <w:pStyle w:val="Heading3"/>
        <w:ind w:left="1440" w:hanging="731"/>
        <w:rPr>
          <w:rFonts w:cs="Arial"/>
          <w:sz w:val="20"/>
        </w:rPr>
      </w:pPr>
      <w:bookmarkStart w:id="474" w:name="_Ref88118361"/>
      <w:r w:rsidRPr="008102B7">
        <w:rPr>
          <w:rFonts w:cs="Arial"/>
          <w:sz w:val="20"/>
        </w:rPr>
        <w:t xml:space="preserve">in respect of the indemnities granted by the Supplier in each of Clauses </w:t>
      </w:r>
      <w:r w:rsidR="00991602">
        <w:rPr>
          <w:rFonts w:cs="Arial"/>
          <w:sz w:val="20"/>
          <w:highlight w:val="yellow"/>
        </w:rPr>
        <w:fldChar w:fldCharType="begin"/>
      </w:r>
      <w:r w:rsidR="00991602">
        <w:rPr>
          <w:rFonts w:cs="Arial"/>
          <w:sz w:val="20"/>
        </w:rPr>
        <w:instrText xml:space="preserve"> REF _Ref104494452 \r \h </w:instrText>
      </w:r>
      <w:r w:rsidR="00991602">
        <w:rPr>
          <w:rFonts w:cs="Arial"/>
          <w:sz w:val="20"/>
          <w:highlight w:val="yellow"/>
        </w:rPr>
      </w:r>
      <w:r w:rsidR="00991602">
        <w:rPr>
          <w:rFonts w:cs="Arial"/>
          <w:sz w:val="20"/>
          <w:highlight w:val="yellow"/>
        </w:rPr>
        <w:fldChar w:fldCharType="separate"/>
      </w:r>
      <w:r w:rsidR="00F07BE0">
        <w:rPr>
          <w:rFonts w:cs="Arial"/>
          <w:sz w:val="20"/>
        </w:rPr>
        <w:t>8.8</w:t>
      </w:r>
      <w:r w:rsidR="00991602">
        <w:rPr>
          <w:rFonts w:cs="Arial"/>
          <w:sz w:val="20"/>
          <w:highlight w:val="yellow"/>
        </w:rPr>
        <w:fldChar w:fldCharType="end"/>
      </w:r>
      <w:r w:rsidRPr="008102B7">
        <w:rPr>
          <w:rFonts w:cs="Arial"/>
          <w:sz w:val="20"/>
        </w:rPr>
        <w:t xml:space="preserve">, </w:t>
      </w:r>
      <w:r w:rsidR="00991602">
        <w:rPr>
          <w:rFonts w:cs="Arial"/>
          <w:sz w:val="20"/>
        </w:rPr>
        <w:fldChar w:fldCharType="begin"/>
      </w:r>
      <w:r w:rsidR="00991602">
        <w:rPr>
          <w:rFonts w:cs="Arial"/>
          <w:sz w:val="20"/>
        </w:rPr>
        <w:instrText xml:space="preserve"> REF _Ref104802301 \r \h </w:instrText>
      </w:r>
      <w:r w:rsidR="00991602">
        <w:rPr>
          <w:rFonts w:cs="Arial"/>
          <w:sz w:val="20"/>
        </w:rPr>
      </w:r>
      <w:r w:rsidR="00991602">
        <w:rPr>
          <w:rFonts w:cs="Arial"/>
          <w:sz w:val="20"/>
        </w:rPr>
        <w:fldChar w:fldCharType="separate"/>
      </w:r>
      <w:r w:rsidR="00F07BE0">
        <w:rPr>
          <w:rFonts w:cs="Arial"/>
          <w:sz w:val="20"/>
        </w:rPr>
        <w:t>21.1.2</w:t>
      </w:r>
      <w:r w:rsidR="00991602">
        <w:rPr>
          <w:rFonts w:cs="Arial"/>
          <w:sz w:val="20"/>
        </w:rPr>
        <w:fldChar w:fldCharType="end"/>
      </w:r>
      <w:r w:rsidRPr="008102B7">
        <w:rPr>
          <w:rFonts w:cs="Arial"/>
          <w:sz w:val="20"/>
        </w:rPr>
        <w:t xml:space="preserve">, </w:t>
      </w:r>
      <w:r w:rsidR="00991602">
        <w:rPr>
          <w:rFonts w:cs="Arial"/>
          <w:sz w:val="20"/>
          <w:highlight w:val="yellow"/>
        </w:rPr>
        <w:fldChar w:fldCharType="begin"/>
      </w:r>
      <w:r w:rsidR="00991602">
        <w:rPr>
          <w:rFonts w:cs="Arial"/>
          <w:sz w:val="20"/>
        </w:rPr>
        <w:instrText xml:space="preserve"> REF _Ref104802349 \r \h </w:instrText>
      </w:r>
      <w:r w:rsidR="00991602">
        <w:rPr>
          <w:rFonts w:cs="Arial"/>
          <w:sz w:val="20"/>
          <w:highlight w:val="yellow"/>
        </w:rPr>
      </w:r>
      <w:r w:rsidR="00991602">
        <w:rPr>
          <w:rFonts w:cs="Arial"/>
          <w:sz w:val="20"/>
          <w:highlight w:val="yellow"/>
        </w:rPr>
        <w:fldChar w:fldCharType="separate"/>
      </w:r>
      <w:r w:rsidR="00F07BE0">
        <w:rPr>
          <w:rFonts w:cs="Arial"/>
          <w:sz w:val="20"/>
        </w:rPr>
        <w:t>21.1.4</w:t>
      </w:r>
      <w:r w:rsidR="00991602">
        <w:rPr>
          <w:rFonts w:cs="Arial"/>
          <w:sz w:val="20"/>
          <w:highlight w:val="yellow"/>
        </w:rPr>
        <w:fldChar w:fldCharType="end"/>
      </w:r>
      <w:r>
        <w:rPr>
          <w:rFonts w:cs="Arial"/>
          <w:sz w:val="20"/>
        </w:rPr>
        <w:t xml:space="preserve">, </w:t>
      </w:r>
      <w:r w:rsidR="004941B9">
        <w:rPr>
          <w:rFonts w:cs="Arial"/>
          <w:sz w:val="20"/>
        </w:rPr>
        <w:t>21.2</w:t>
      </w:r>
      <w:r w:rsidR="00405DAD">
        <w:rPr>
          <w:rFonts w:cs="Arial"/>
          <w:sz w:val="20"/>
        </w:rPr>
        <w:t>,</w:t>
      </w:r>
      <w:r w:rsidR="004941B9">
        <w:rPr>
          <w:rFonts w:cs="Arial"/>
          <w:sz w:val="20"/>
        </w:rPr>
        <w:t xml:space="preserve"> </w:t>
      </w:r>
      <w:r w:rsidRPr="00405DAD">
        <w:rPr>
          <w:rFonts w:cs="Arial"/>
          <w:sz w:val="20"/>
        </w:rPr>
        <w:t>Annex E</w:t>
      </w:r>
      <w:r w:rsidRPr="008102B7">
        <w:rPr>
          <w:rFonts w:cs="Arial"/>
          <w:sz w:val="20"/>
        </w:rPr>
        <w:t xml:space="preserve"> and paragraph </w:t>
      </w:r>
      <w:bookmarkStart w:id="475" w:name="DocXTextRef110"/>
      <w:r w:rsidRPr="008102B7">
        <w:rPr>
          <w:rFonts w:cs="Arial"/>
          <w:sz w:val="20"/>
        </w:rPr>
        <w:t>3.1</w:t>
      </w:r>
      <w:bookmarkEnd w:id="475"/>
      <w:r w:rsidRPr="008102B7">
        <w:rPr>
          <w:rFonts w:cs="Arial"/>
          <w:sz w:val="20"/>
        </w:rPr>
        <w:t xml:space="preserve"> of Schedule </w:t>
      </w:r>
      <w:bookmarkStart w:id="476" w:name="DocXTextRef111"/>
      <w:r w:rsidRPr="008102B7">
        <w:rPr>
          <w:rFonts w:cs="Arial"/>
          <w:sz w:val="20"/>
        </w:rPr>
        <w:t>Part 4</w:t>
      </w:r>
      <w:bookmarkEnd w:id="476"/>
      <w:r w:rsidRPr="008102B7">
        <w:rPr>
          <w:rFonts w:cs="Arial"/>
          <w:sz w:val="20"/>
        </w:rPr>
        <w:t xml:space="preserve"> (Intellectual Property Rights), shall be unlimited;</w:t>
      </w:r>
      <w:bookmarkEnd w:id="474"/>
    </w:p>
    <w:p w14:paraId="7CD759E2" w14:textId="369C1A19" w:rsidR="00DA093B" w:rsidRPr="008102B7" w:rsidRDefault="00DA093B" w:rsidP="00012622">
      <w:pPr>
        <w:pStyle w:val="Heading3"/>
        <w:ind w:left="1440" w:hanging="731"/>
        <w:rPr>
          <w:rFonts w:cs="Arial"/>
          <w:sz w:val="20"/>
        </w:rPr>
      </w:pPr>
      <w:bookmarkStart w:id="477" w:name="_Ref104988266"/>
      <w:bookmarkStart w:id="478" w:name="_Ref64697987"/>
      <w:r w:rsidRPr="008102B7">
        <w:rPr>
          <w:rFonts w:cs="Arial"/>
          <w:sz w:val="20"/>
        </w:rPr>
        <w:t xml:space="preserve">in respect of any liability arising from wilful or malicious damage caused by the Supplier and/or any Supplier Personnel, any wilful or malicious act of the Supplier constituting material </w:t>
      </w:r>
      <w:r w:rsidR="00983982">
        <w:rPr>
          <w:rFonts w:cs="Arial"/>
          <w:sz w:val="20"/>
        </w:rPr>
        <w:t>Default</w:t>
      </w:r>
      <w:r w:rsidRPr="008102B7">
        <w:rPr>
          <w:rFonts w:cs="Arial"/>
          <w:sz w:val="20"/>
        </w:rPr>
        <w:t xml:space="preserve"> of this Agreement and/or the deliberate refusal of the Supplier to </w:t>
      </w:r>
      <w:r>
        <w:rPr>
          <w:rFonts w:cs="Arial"/>
          <w:sz w:val="20"/>
        </w:rPr>
        <w:t xml:space="preserve">supply the Goods and/or to </w:t>
      </w:r>
      <w:r w:rsidRPr="008102B7">
        <w:rPr>
          <w:rFonts w:cs="Arial"/>
          <w:sz w:val="20"/>
        </w:rPr>
        <w:t>perform the Services, shall be unlimited;</w:t>
      </w:r>
      <w:bookmarkEnd w:id="477"/>
    </w:p>
    <w:p w14:paraId="6CA02A89" w14:textId="77777777" w:rsidR="00DA093B" w:rsidRPr="008102B7" w:rsidRDefault="00DA093B" w:rsidP="00012622">
      <w:pPr>
        <w:pStyle w:val="Heading3"/>
        <w:ind w:left="1440" w:hanging="731"/>
        <w:rPr>
          <w:rFonts w:cs="Arial"/>
          <w:sz w:val="20"/>
        </w:rPr>
      </w:pPr>
      <w:bookmarkStart w:id="479" w:name="_Ref104988267"/>
      <w:r w:rsidRPr="008102B7">
        <w:rPr>
          <w:rFonts w:cs="Arial"/>
          <w:sz w:val="20"/>
        </w:rPr>
        <w:t>for all loss of or damage to Premises, property and/or assets (including technical infrastructure, assets or equipment), and all Losses connected to such loss or damage, shall in no event exceed £5,000,000 for any one event or series of connected events</w:t>
      </w:r>
      <w:bookmarkEnd w:id="478"/>
      <w:r w:rsidRPr="008102B7">
        <w:rPr>
          <w:rFonts w:cs="Arial"/>
          <w:sz w:val="20"/>
        </w:rPr>
        <w:t xml:space="preserve"> or such other</w:t>
      </w:r>
      <w:r>
        <w:rPr>
          <w:rFonts w:cs="Arial"/>
          <w:sz w:val="20"/>
        </w:rPr>
        <w:t xml:space="preserve"> higher</w:t>
      </w:r>
      <w:r w:rsidRPr="008102B7">
        <w:rPr>
          <w:rFonts w:cs="Arial"/>
          <w:sz w:val="20"/>
        </w:rPr>
        <w:t xml:space="preserve"> amount as may be specified in paragraph </w:t>
      </w:r>
      <w:bookmarkStart w:id="480" w:name="DocXTextRef112"/>
      <w:r>
        <w:rPr>
          <w:rFonts w:cs="Arial"/>
          <w:sz w:val="20"/>
        </w:rPr>
        <w:t>7</w:t>
      </w:r>
      <w:bookmarkEnd w:id="480"/>
      <w:r w:rsidRPr="008102B7">
        <w:rPr>
          <w:rFonts w:cs="Arial"/>
          <w:sz w:val="20"/>
        </w:rPr>
        <w:t xml:space="preserve"> of Schedule</w:t>
      </w:r>
      <w:r>
        <w:rPr>
          <w:rFonts w:cs="Arial"/>
          <w:sz w:val="20"/>
        </w:rPr>
        <w:t xml:space="preserve"> </w:t>
      </w:r>
      <w:bookmarkStart w:id="481" w:name="DocXTextRef113"/>
      <w:r>
        <w:rPr>
          <w:rFonts w:cs="Arial"/>
          <w:sz w:val="20"/>
        </w:rPr>
        <w:t>Part 1</w:t>
      </w:r>
      <w:bookmarkEnd w:id="481"/>
      <w:r w:rsidRPr="008102B7">
        <w:rPr>
          <w:rFonts w:cs="Arial"/>
          <w:sz w:val="20"/>
        </w:rPr>
        <w:t>; and</w:t>
      </w:r>
      <w:bookmarkEnd w:id="479"/>
    </w:p>
    <w:p w14:paraId="578CB84A" w14:textId="77777777" w:rsidR="00DA093B" w:rsidRPr="008102B7" w:rsidRDefault="00DA093B" w:rsidP="00012622">
      <w:pPr>
        <w:pStyle w:val="Heading3"/>
        <w:ind w:left="1440" w:hanging="731"/>
        <w:rPr>
          <w:rFonts w:cs="Arial"/>
          <w:sz w:val="20"/>
        </w:rPr>
      </w:pPr>
      <w:bookmarkStart w:id="482" w:name="_Ref104988268"/>
      <w:r w:rsidRPr="008102B7">
        <w:rPr>
          <w:rFonts w:cs="Arial"/>
          <w:sz w:val="20"/>
        </w:rPr>
        <w:t>in respect of all other claims, losses or damages, whether arising from delict, tort (including negligence), breach of contract or otherwise under or in connection with this Agreement</w:t>
      </w:r>
      <w:r>
        <w:rPr>
          <w:rFonts w:cs="Arial"/>
          <w:sz w:val="20"/>
        </w:rPr>
        <w:t xml:space="preserve"> in relation to any one event or series of connected events shall not exceed</w:t>
      </w:r>
      <w:r w:rsidRPr="008102B7">
        <w:rPr>
          <w:rFonts w:cs="Arial"/>
          <w:sz w:val="20"/>
        </w:rPr>
        <w:t xml:space="preserve"> </w:t>
      </w:r>
      <w:r>
        <w:rPr>
          <w:rFonts w:cs="Arial"/>
          <w:sz w:val="20"/>
        </w:rPr>
        <w:t xml:space="preserve">an amount equal to </w:t>
      </w:r>
      <w:r w:rsidRPr="008102B7">
        <w:rPr>
          <w:rFonts w:cs="Arial"/>
          <w:sz w:val="20"/>
        </w:rPr>
        <w:t>the greater of</w:t>
      </w:r>
      <w:r>
        <w:rPr>
          <w:rFonts w:cs="Arial"/>
          <w:sz w:val="20"/>
        </w:rPr>
        <w:t xml:space="preserve">: </w:t>
      </w:r>
      <w:bookmarkStart w:id="483" w:name="DocXTextRef114"/>
      <w:r w:rsidRPr="008102B7">
        <w:rPr>
          <w:rFonts w:cs="Arial"/>
          <w:sz w:val="20"/>
        </w:rPr>
        <w:t>(i)</w:t>
      </w:r>
      <w:bookmarkEnd w:id="483"/>
      <w:r w:rsidRPr="008102B7">
        <w:rPr>
          <w:rFonts w:cs="Arial"/>
          <w:sz w:val="20"/>
        </w:rPr>
        <w:t xml:space="preserve"> 125%</w:t>
      </w:r>
      <w:r w:rsidRPr="008102B7">
        <w:rPr>
          <w:rFonts w:cs="Arial"/>
          <w:b/>
          <w:bCs/>
          <w:sz w:val="20"/>
        </w:rPr>
        <w:t xml:space="preserve"> </w:t>
      </w:r>
      <w:r w:rsidRPr="008102B7">
        <w:rPr>
          <w:rFonts w:cs="Arial"/>
          <w:sz w:val="20"/>
        </w:rPr>
        <w:t xml:space="preserve">of the aggregate Charges paid, due or payable </w:t>
      </w:r>
      <w:r>
        <w:rPr>
          <w:rFonts w:cs="Arial"/>
          <w:sz w:val="20"/>
        </w:rPr>
        <w:t xml:space="preserve">by the Company </w:t>
      </w:r>
      <w:r w:rsidRPr="008102B7">
        <w:rPr>
          <w:rFonts w:cs="Arial"/>
          <w:sz w:val="20"/>
        </w:rPr>
        <w:t>in the future</w:t>
      </w:r>
      <w:bookmarkEnd w:id="472"/>
      <w:r w:rsidRPr="008102B7">
        <w:rPr>
          <w:rFonts w:cs="Arial"/>
          <w:sz w:val="20"/>
        </w:rPr>
        <w:t xml:space="preserve"> </w:t>
      </w:r>
      <w:r>
        <w:rPr>
          <w:rFonts w:cs="Arial"/>
          <w:sz w:val="20"/>
        </w:rPr>
        <w:t xml:space="preserve">under this Agreement; </w:t>
      </w:r>
      <w:r w:rsidRPr="008102B7">
        <w:rPr>
          <w:rFonts w:cs="Arial"/>
          <w:sz w:val="20"/>
        </w:rPr>
        <w:t xml:space="preserve">or (ii) the amount (if any) specified in paragraph </w:t>
      </w:r>
      <w:bookmarkStart w:id="484" w:name="DocXTextRef115"/>
      <w:r>
        <w:rPr>
          <w:rFonts w:cs="Arial"/>
          <w:sz w:val="20"/>
        </w:rPr>
        <w:t>7</w:t>
      </w:r>
      <w:bookmarkEnd w:id="484"/>
      <w:r w:rsidRPr="008102B7">
        <w:rPr>
          <w:rFonts w:cs="Arial"/>
          <w:sz w:val="20"/>
        </w:rPr>
        <w:t xml:space="preserve"> of Schedule </w:t>
      </w:r>
      <w:bookmarkStart w:id="485" w:name="DocXTextRef116"/>
      <w:r w:rsidRPr="008102B7">
        <w:rPr>
          <w:rFonts w:cs="Arial"/>
          <w:sz w:val="20"/>
        </w:rPr>
        <w:t>Part 1</w:t>
      </w:r>
      <w:bookmarkEnd w:id="485"/>
      <w:r w:rsidRPr="008102B7">
        <w:rPr>
          <w:rFonts w:cs="Arial"/>
          <w:sz w:val="20"/>
        </w:rPr>
        <w:t xml:space="preserve"> (</w:t>
      </w:r>
      <w:r>
        <w:rPr>
          <w:rFonts w:cs="Arial"/>
          <w:sz w:val="20"/>
        </w:rPr>
        <w:t>Goods and Services Description</w:t>
      </w:r>
      <w:r w:rsidRPr="008102B7">
        <w:rPr>
          <w:rFonts w:cs="Arial"/>
          <w:sz w:val="20"/>
        </w:rPr>
        <w:t>).</w:t>
      </w:r>
      <w:bookmarkEnd w:id="482"/>
      <w:r w:rsidRPr="008102B7">
        <w:rPr>
          <w:rFonts w:cs="Arial"/>
          <w:sz w:val="20"/>
        </w:rPr>
        <w:t xml:space="preserve"> </w:t>
      </w:r>
    </w:p>
    <w:p w14:paraId="4C86C5B9" w14:textId="7E48F0C6" w:rsidR="00DA093B" w:rsidRPr="008102B7" w:rsidRDefault="00DA093B" w:rsidP="007833E7">
      <w:pPr>
        <w:pStyle w:val="Heading2"/>
        <w:keepNext w:val="0"/>
        <w:rPr>
          <w:rFonts w:cs="Arial"/>
          <w:sz w:val="20"/>
        </w:rPr>
      </w:pPr>
      <w:bookmarkStart w:id="486" w:name="_Ref104988269"/>
      <w:bookmarkStart w:id="487" w:name="_Ref87438428"/>
      <w:r w:rsidRPr="008102B7">
        <w:rPr>
          <w:rFonts w:cs="Arial"/>
          <w:sz w:val="20"/>
        </w:rPr>
        <w:t xml:space="preserve">Subject to Clause </w:t>
      </w:r>
      <w:bookmarkStart w:id="488" w:name="DocXTextRef117"/>
      <w:r w:rsidR="008E4C02">
        <w:rPr>
          <w:rFonts w:cs="Arial"/>
          <w:sz w:val="20"/>
        </w:rPr>
        <w:fldChar w:fldCharType="begin"/>
      </w:r>
      <w:r w:rsidR="008E4C02">
        <w:rPr>
          <w:rFonts w:cs="Arial"/>
          <w:sz w:val="20"/>
        </w:rPr>
        <w:instrText xml:space="preserve">  REF _Ref104802394 \w \h \* MERGEFORMAT </w:instrText>
      </w:r>
      <w:r w:rsidR="008E4C02">
        <w:rPr>
          <w:rFonts w:cs="Arial"/>
          <w:sz w:val="20"/>
        </w:rPr>
      </w:r>
      <w:r w:rsidR="008E4C02">
        <w:rPr>
          <w:rFonts w:cs="Arial"/>
          <w:sz w:val="20"/>
        </w:rPr>
        <w:fldChar w:fldCharType="separate"/>
      </w:r>
      <w:r w:rsidR="00F07BE0" w:rsidRPr="00F07BE0">
        <w:rPr>
          <w:rFonts w:cs="Arial"/>
          <w:color w:val="000000"/>
          <w:sz w:val="20"/>
        </w:rPr>
        <w:t>22.1</w:t>
      </w:r>
      <w:r w:rsidR="008E4C02">
        <w:rPr>
          <w:rFonts w:cs="Arial"/>
          <w:sz w:val="20"/>
        </w:rPr>
        <w:fldChar w:fldCharType="end"/>
      </w:r>
      <w:bookmarkEnd w:id="488"/>
      <w:r w:rsidRPr="008102B7">
        <w:rPr>
          <w:rFonts w:cs="Arial"/>
          <w:sz w:val="20"/>
        </w:rPr>
        <w:t xml:space="preserve"> and without prejudice to the Company’s obligation to pay the Charges as and when they properly fall due for payment, the total aggregate liability of the Company and all ScottishPower Group Companies (including all claims, losses or damages, whether arising from delict, tort, negligence, breach of contract or otherwise) under and/or in connection with this Agreement shall not exceed </w:t>
      </w:r>
      <w:r>
        <w:rPr>
          <w:rFonts w:cs="Arial"/>
          <w:sz w:val="20"/>
        </w:rPr>
        <w:t xml:space="preserve">an amount equal to </w:t>
      </w:r>
      <w:r w:rsidRPr="008102B7">
        <w:rPr>
          <w:rFonts w:cs="Arial"/>
          <w:sz w:val="20"/>
        </w:rPr>
        <w:t>125%</w:t>
      </w:r>
      <w:r w:rsidRPr="008102B7">
        <w:rPr>
          <w:rFonts w:cs="Arial"/>
          <w:b/>
          <w:bCs/>
          <w:sz w:val="20"/>
        </w:rPr>
        <w:t xml:space="preserve"> </w:t>
      </w:r>
      <w:r w:rsidRPr="008102B7">
        <w:rPr>
          <w:rFonts w:cs="Arial"/>
          <w:sz w:val="20"/>
        </w:rPr>
        <w:t xml:space="preserve">of the aggregate Charges paid </w:t>
      </w:r>
      <w:r>
        <w:rPr>
          <w:rFonts w:cs="Arial"/>
          <w:sz w:val="20"/>
        </w:rPr>
        <w:t xml:space="preserve">by the Company </w:t>
      </w:r>
      <w:r w:rsidRPr="008102B7">
        <w:rPr>
          <w:rFonts w:cs="Arial"/>
          <w:sz w:val="20"/>
        </w:rPr>
        <w:t>under this Agreement.</w:t>
      </w:r>
      <w:bookmarkEnd w:id="486"/>
    </w:p>
    <w:p w14:paraId="695C380D" w14:textId="011B7F1B" w:rsidR="00DA093B" w:rsidRPr="008102B7" w:rsidRDefault="00DA093B" w:rsidP="007833E7">
      <w:pPr>
        <w:pStyle w:val="Heading2"/>
        <w:keepNext w:val="0"/>
        <w:rPr>
          <w:rFonts w:cs="Arial"/>
          <w:sz w:val="20"/>
        </w:rPr>
      </w:pPr>
      <w:bookmarkStart w:id="489" w:name="_Ref104988270"/>
      <w:r w:rsidRPr="008102B7">
        <w:rPr>
          <w:rFonts w:cs="Arial"/>
          <w:sz w:val="20"/>
        </w:rPr>
        <w:t xml:space="preserve">Subject to Clauses </w:t>
      </w:r>
      <w:r w:rsidR="00DB1BC6">
        <w:rPr>
          <w:rFonts w:cs="Arial"/>
          <w:sz w:val="20"/>
        </w:rPr>
        <w:fldChar w:fldCharType="begin"/>
      </w:r>
      <w:r w:rsidR="00DB1BC6">
        <w:rPr>
          <w:rFonts w:cs="Arial"/>
          <w:sz w:val="20"/>
        </w:rPr>
        <w:instrText xml:space="preserve"> REF _Ref104802394 \r \h </w:instrText>
      </w:r>
      <w:r w:rsidR="00DB1BC6">
        <w:rPr>
          <w:rFonts w:cs="Arial"/>
          <w:sz w:val="20"/>
        </w:rPr>
      </w:r>
      <w:r w:rsidR="00DB1BC6">
        <w:rPr>
          <w:rFonts w:cs="Arial"/>
          <w:sz w:val="20"/>
        </w:rPr>
        <w:fldChar w:fldCharType="separate"/>
      </w:r>
      <w:r w:rsidR="00F07BE0">
        <w:rPr>
          <w:rFonts w:cs="Arial"/>
          <w:sz w:val="20"/>
        </w:rPr>
        <w:t>22.1</w:t>
      </w:r>
      <w:r w:rsidR="00DB1BC6">
        <w:rPr>
          <w:rFonts w:cs="Arial"/>
          <w:sz w:val="20"/>
        </w:rPr>
        <w:fldChar w:fldCharType="end"/>
      </w:r>
      <w:r w:rsidRPr="008102B7">
        <w:rPr>
          <w:rFonts w:cs="Arial"/>
          <w:sz w:val="20"/>
        </w:rPr>
        <w:t xml:space="preserve">, </w:t>
      </w:r>
      <w:r w:rsidR="00DB1BC6">
        <w:rPr>
          <w:rFonts w:cs="Arial"/>
          <w:sz w:val="20"/>
          <w:highlight w:val="yellow"/>
        </w:rPr>
        <w:fldChar w:fldCharType="begin"/>
      </w:r>
      <w:r w:rsidR="00DB1BC6">
        <w:rPr>
          <w:rFonts w:cs="Arial"/>
          <w:sz w:val="20"/>
        </w:rPr>
        <w:instrText xml:space="preserve"> REF _Ref104802407 \r \h </w:instrText>
      </w:r>
      <w:r w:rsidR="00DB1BC6">
        <w:rPr>
          <w:rFonts w:cs="Arial"/>
          <w:sz w:val="20"/>
          <w:highlight w:val="yellow"/>
        </w:rPr>
      </w:r>
      <w:r w:rsidR="00DB1BC6">
        <w:rPr>
          <w:rFonts w:cs="Arial"/>
          <w:sz w:val="20"/>
          <w:highlight w:val="yellow"/>
        </w:rPr>
        <w:fldChar w:fldCharType="separate"/>
      </w:r>
      <w:r w:rsidR="00F07BE0">
        <w:rPr>
          <w:rFonts w:cs="Arial"/>
          <w:sz w:val="20"/>
        </w:rPr>
        <w:t>22.5</w:t>
      </w:r>
      <w:r w:rsidR="00DB1BC6">
        <w:rPr>
          <w:rFonts w:cs="Arial"/>
          <w:sz w:val="20"/>
          <w:highlight w:val="yellow"/>
        </w:rPr>
        <w:fldChar w:fldCharType="end"/>
      </w:r>
      <w:r w:rsidRPr="008102B7">
        <w:rPr>
          <w:rFonts w:cs="Arial"/>
          <w:sz w:val="20"/>
        </w:rPr>
        <w:t xml:space="preserve"> and paragraph </w:t>
      </w:r>
      <w:bookmarkStart w:id="490" w:name="DocXTextRef894"/>
      <w:r w:rsidR="00CB7C18">
        <w:rPr>
          <w:rFonts w:cs="Arial"/>
          <w:sz w:val="20"/>
        </w:rPr>
        <w:t>3.5</w:t>
      </w:r>
      <w:bookmarkEnd w:id="490"/>
      <w:r w:rsidR="00DB1BC6">
        <w:rPr>
          <w:rFonts w:cs="Arial"/>
          <w:sz w:val="20"/>
        </w:rPr>
        <w:t xml:space="preserve"> </w:t>
      </w:r>
      <w:r w:rsidRPr="008102B7">
        <w:rPr>
          <w:rFonts w:cs="Arial"/>
          <w:sz w:val="20"/>
        </w:rPr>
        <w:t xml:space="preserve">of Schedule </w:t>
      </w:r>
      <w:bookmarkStart w:id="491" w:name="DocXTextRef118"/>
      <w:r w:rsidRPr="008102B7">
        <w:rPr>
          <w:rFonts w:cs="Arial"/>
          <w:sz w:val="20"/>
        </w:rPr>
        <w:t>Part 4</w:t>
      </w:r>
      <w:bookmarkEnd w:id="491"/>
      <w:r w:rsidRPr="008102B7">
        <w:rPr>
          <w:rFonts w:cs="Arial"/>
          <w:sz w:val="20"/>
        </w:rPr>
        <w:t xml:space="preserve"> (Intellectual Property Rights), neither Party shall be liable to the other Party for:</w:t>
      </w:r>
      <w:bookmarkEnd w:id="487"/>
      <w:bookmarkEnd w:id="489"/>
      <w:r w:rsidRPr="008102B7">
        <w:rPr>
          <w:rFonts w:cs="Arial"/>
          <w:sz w:val="20"/>
        </w:rPr>
        <w:t xml:space="preserve"> </w:t>
      </w:r>
    </w:p>
    <w:p w14:paraId="11DF2F81" w14:textId="77777777" w:rsidR="00DA093B" w:rsidRPr="008102B7" w:rsidRDefault="00DA093B" w:rsidP="00012622">
      <w:pPr>
        <w:pStyle w:val="Heading3"/>
        <w:ind w:left="1440" w:hanging="731"/>
        <w:rPr>
          <w:rFonts w:cs="Arial"/>
          <w:sz w:val="20"/>
        </w:rPr>
      </w:pPr>
      <w:bookmarkStart w:id="492" w:name="_Ref104988271"/>
      <w:bookmarkStart w:id="493" w:name="_Ref87438506"/>
      <w:r w:rsidRPr="008102B7">
        <w:rPr>
          <w:rFonts w:cs="Arial"/>
          <w:sz w:val="20"/>
        </w:rPr>
        <w:t>any indirect loss, special  loss or consequential loss or damage;</w:t>
      </w:r>
      <w:bookmarkEnd w:id="492"/>
      <w:r w:rsidRPr="008102B7">
        <w:rPr>
          <w:rFonts w:cs="Arial"/>
          <w:sz w:val="20"/>
        </w:rPr>
        <w:t xml:space="preserve"> </w:t>
      </w:r>
    </w:p>
    <w:p w14:paraId="3A2E271A" w14:textId="77777777" w:rsidR="00DA093B" w:rsidRPr="008102B7" w:rsidRDefault="00DA093B" w:rsidP="00012622">
      <w:pPr>
        <w:pStyle w:val="Heading3"/>
        <w:ind w:left="1440" w:hanging="731"/>
        <w:rPr>
          <w:rFonts w:cs="Arial"/>
          <w:sz w:val="20"/>
          <w:lang w:val="en-US"/>
        </w:rPr>
      </w:pPr>
      <w:bookmarkStart w:id="494" w:name="_Ref104988272"/>
      <w:r w:rsidRPr="008102B7">
        <w:rPr>
          <w:rFonts w:cs="Arial"/>
          <w:sz w:val="20"/>
        </w:rPr>
        <w:t>any loss of profits</w:t>
      </w:r>
      <w:r>
        <w:rPr>
          <w:rFonts w:cs="Arial"/>
          <w:sz w:val="20"/>
        </w:rPr>
        <w:t>;</w:t>
      </w:r>
      <w:bookmarkEnd w:id="494"/>
      <w:r>
        <w:rPr>
          <w:rFonts w:cs="Arial"/>
          <w:sz w:val="20"/>
        </w:rPr>
        <w:t xml:space="preserve"> </w:t>
      </w:r>
    </w:p>
    <w:p w14:paraId="179EF5FA" w14:textId="77777777" w:rsidR="00DA093B" w:rsidRDefault="00DA093B" w:rsidP="00012622">
      <w:pPr>
        <w:pStyle w:val="Heading3"/>
        <w:ind w:left="1440" w:hanging="731"/>
        <w:rPr>
          <w:rFonts w:cs="Arial"/>
          <w:sz w:val="20"/>
          <w:lang w:val="en-US"/>
        </w:rPr>
      </w:pPr>
      <w:bookmarkStart w:id="495" w:name="_Ref104988273"/>
      <w:r>
        <w:rPr>
          <w:rFonts w:cs="Arial"/>
          <w:sz w:val="20"/>
        </w:rPr>
        <w:t>loss of contracts;</w:t>
      </w:r>
      <w:bookmarkEnd w:id="495"/>
      <w:r>
        <w:rPr>
          <w:rFonts w:cs="Arial"/>
          <w:sz w:val="20"/>
        </w:rPr>
        <w:t xml:space="preserve"> </w:t>
      </w:r>
    </w:p>
    <w:p w14:paraId="484F3004" w14:textId="77777777" w:rsidR="00DA093B" w:rsidRDefault="00DA093B" w:rsidP="00012622">
      <w:pPr>
        <w:pStyle w:val="Heading3"/>
        <w:ind w:left="1440" w:hanging="731"/>
        <w:rPr>
          <w:rFonts w:cs="Arial"/>
          <w:sz w:val="20"/>
          <w:lang w:val="en-US"/>
        </w:rPr>
      </w:pPr>
      <w:bookmarkStart w:id="496" w:name="_Ref104988274"/>
      <w:r>
        <w:rPr>
          <w:rFonts w:cs="Arial"/>
          <w:sz w:val="20"/>
        </w:rPr>
        <w:t>loss of revenue;</w:t>
      </w:r>
      <w:bookmarkEnd w:id="496"/>
      <w:r>
        <w:rPr>
          <w:rFonts w:cs="Arial"/>
          <w:sz w:val="20"/>
        </w:rPr>
        <w:t xml:space="preserve"> </w:t>
      </w:r>
    </w:p>
    <w:p w14:paraId="20F1EC23" w14:textId="77777777" w:rsidR="00DA093B" w:rsidRPr="004B479B" w:rsidRDefault="00DA093B" w:rsidP="00012622">
      <w:pPr>
        <w:pStyle w:val="Heading3"/>
        <w:ind w:left="1440" w:hanging="731"/>
        <w:rPr>
          <w:rFonts w:cs="Arial"/>
          <w:sz w:val="20"/>
          <w:lang w:val="en-US"/>
        </w:rPr>
      </w:pPr>
      <w:bookmarkStart w:id="497" w:name="_Ref104988275"/>
      <w:r>
        <w:rPr>
          <w:rFonts w:cs="Arial"/>
          <w:sz w:val="20"/>
        </w:rPr>
        <w:t>loss of business opportunities; or</w:t>
      </w:r>
      <w:bookmarkEnd w:id="497"/>
      <w:r>
        <w:rPr>
          <w:rFonts w:cs="Arial"/>
          <w:sz w:val="20"/>
        </w:rPr>
        <w:t xml:space="preserve"> </w:t>
      </w:r>
    </w:p>
    <w:p w14:paraId="7BFCB6A7" w14:textId="77777777" w:rsidR="00DA093B" w:rsidRDefault="00DA093B" w:rsidP="00012622">
      <w:pPr>
        <w:pStyle w:val="Heading3"/>
        <w:ind w:left="1440" w:hanging="731"/>
        <w:rPr>
          <w:rFonts w:cs="Arial"/>
          <w:sz w:val="20"/>
          <w:lang w:val="en-US"/>
        </w:rPr>
      </w:pPr>
      <w:bookmarkStart w:id="498" w:name="_Ref104988276"/>
      <w:r>
        <w:rPr>
          <w:rFonts w:cs="Arial"/>
          <w:sz w:val="20"/>
        </w:rPr>
        <w:lastRenderedPageBreak/>
        <w:t>damage to goodwill (whether direct or indirect).</w:t>
      </w:r>
      <w:bookmarkEnd w:id="465"/>
      <w:bookmarkEnd w:id="466"/>
      <w:bookmarkEnd w:id="467"/>
      <w:bookmarkEnd w:id="493"/>
      <w:bookmarkEnd w:id="498"/>
    </w:p>
    <w:p w14:paraId="28F830DC" w14:textId="77777777" w:rsidR="00DA093B" w:rsidRPr="008102B7" w:rsidRDefault="00DA093B" w:rsidP="00932A1F">
      <w:pPr>
        <w:pStyle w:val="Heading2"/>
        <w:keepNext w:val="0"/>
        <w:tabs>
          <w:tab w:val="clear" w:pos="8505"/>
          <w:tab w:val="right" w:pos="2127"/>
        </w:tabs>
        <w:rPr>
          <w:rFonts w:cs="Arial"/>
          <w:sz w:val="20"/>
          <w:lang w:val="en-US"/>
        </w:rPr>
      </w:pPr>
      <w:bookmarkStart w:id="499" w:name="_Ref104802407"/>
      <w:r w:rsidRPr="008102B7">
        <w:rPr>
          <w:rFonts w:cs="Arial"/>
          <w:sz w:val="20"/>
          <w:lang w:val="en-US"/>
        </w:rPr>
        <w:t xml:space="preserve">The Supplier acknowledges and agrees that the </w:t>
      </w:r>
      <w:r>
        <w:rPr>
          <w:rFonts w:cs="Arial"/>
          <w:sz w:val="20"/>
          <w:lang w:val="en-US"/>
        </w:rPr>
        <w:t xml:space="preserve">types of losses that are recoverable by the </w:t>
      </w:r>
      <w:r w:rsidRPr="008102B7">
        <w:rPr>
          <w:rFonts w:cs="Arial"/>
          <w:sz w:val="20"/>
          <w:lang w:val="en-US"/>
        </w:rPr>
        <w:t>Company as a direct loss</w:t>
      </w:r>
      <w:r>
        <w:rPr>
          <w:rFonts w:cs="Arial"/>
          <w:sz w:val="20"/>
          <w:lang w:val="en-US"/>
        </w:rPr>
        <w:t xml:space="preserve"> include, but are not limited to</w:t>
      </w:r>
      <w:r w:rsidRPr="008102B7">
        <w:rPr>
          <w:rFonts w:cs="Arial"/>
          <w:sz w:val="20"/>
          <w:lang w:val="en-US"/>
        </w:rPr>
        <w:t>:</w:t>
      </w:r>
      <w:bookmarkEnd w:id="499"/>
    </w:p>
    <w:p w14:paraId="54773C11" w14:textId="77777777" w:rsidR="00DA093B" w:rsidRPr="008102B7" w:rsidRDefault="00DA093B" w:rsidP="00012622">
      <w:pPr>
        <w:pStyle w:val="Heading3"/>
        <w:ind w:left="1440" w:hanging="731"/>
        <w:rPr>
          <w:rFonts w:cs="Arial"/>
          <w:sz w:val="20"/>
          <w:lang w:val="en-US"/>
        </w:rPr>
      </w:pPr>
      <w:bookmarkStart w:id="500" w:name="_Ref104988277"/>
      <w:r w:rsidRPr="008102B7">
        <w:rPr>
          <w:rFonts w:cs="Arial"/>
          <w:sz w:val="20"/>
          <w:lang w:val="en-US"/>
        </w:rPr>
        <w:t xml:space="preserve">any additional operational and/or administrative costs and expenses </w:t>
      </w:r>
      <w:r>
        <w:rPr>
          <w:rFonts w:cs="Arial"/>
          <w:sz w:val="20"/>
          <w:lang w:val="en-US"/>
        </w:rPr>
        <w:t xml:space="preserve">suffered or </w:t>
      </w:r>
      <w:r w:rsidRPr="00012622">
        <w:rPr>
          <w:rFonts w:cs="Arial"/>
          <w:sz w:val="20"/>
        </w:rPr>
        <w:t>incurred</w:t>
      </w:r>
      <w:r>
        <w:rPr>
          <w:rFonts w:cs="Arial"/>
          <w:sz w:val="20"/>
          <w:lang w:val="en-US"/>
        </w:rPr>
        <w:t xml:space="preserve"> by the Company and/or any ScottishPower Group Company </w:t>
      </w:r>
      <w:r w:rsidRPr="008102B7">
        <w:rPr>
          <w:rFonts w:cs="Arial"/>
          <w:sz w:val="20"/>
          <w:lang w:val="en-US"/>
        </w:rPr>
        <w:t>arising from any Supplier’s Default;</w:t>
      </w:r>
      <w:bookmarkEnd w:id="500"/>
    </w:p>
    <w:p w14:paraId="7D483156" w14:textId="77777777" w:rsidR="00DA093B" w:rsidRPr="008102B7" w:rsidRDefault="00DA093B" w:rsidP="00012622">
      <w:pPr>
        <w:pStyle w:val="Heading3"/>
        <w:ind w:left="1440" w:hanging="731"/>
        <w:rPr>
          <w:rFonts w:cs="Arial"/>
          <w:sz w:val="20"/>
          <w:lang w:val="en-US"/>
        </w:rPr>
      </w:pPr>
      <w:bookmarkStart w:id="501" w:name="_Ref104988278"/>
      <w:r w:rsidRPr="008102B7">
        <w:rPr>
          <w:rFonts w:cs="Arial"/>
          <w:sz w:val="20"/>
          <w:lang w:val="en-US"/>
        </w:rPr>
        <w:t>any wasted expenditure</w:t>
      </w:r>
      <w:r>
        <w:rPr>
          <w:rFonts w:cs="Arial"/>
          <w:sz w:val="20"/>
          <w:lang w:val="en-US"/>
        </w:rPr>
        <w:t>,</w:t>
      </w:r>
      <w:r w:rsidRPr="008102B7">
        <w:rPr>
          <w:rFonts w:cs="Arial"/>
          <w:sz w:val="20"/>
          <w:lang w:val="en-US"/>
        </w:rPr>
        <w:t xml:space="preserve"> charges rendered unnecessary and/or </w:t>
      </w:r>
      <w:r>
        <w:rPr>
          <w:rFonts w:cs="Arial"/>
          <w:sz w:val="20"/>
          <w:lang w:val="en-US"/>
        </w:rPr>
        <w:t xml:space="preserve">increased costs </w:t>
      </w:r>
      <w:r w:rsidRPr="00012622">
        <w:rPr>
          <w:rFonts w:cs="Arial"/>
          <w:sz w:val="20"/>
        </w:rPr>
        <w:t>or</w:t>
      </w:r>
      <w:r>
        <w:rPr>
          <w:rFonts w:cs="Arial"/>
          <w:sz w:val="20"/>
          <w:lang w:val="en-US"/>
        </w:rPr>
        <w:t xml:space="preserve"> charges that are suffered or </w:t>
      </w:r>
      <w:r w:rsidRPr="008102B7">
        <w:rPr>
          <w:rFonts w:cs="Arial"/>
          <w:sz w:val="20"/>
          <w:lang w:val="en-US"/>
        </w:rPr>
        <w:t xml:space="preserve">incurred by </w:t>
      </w:r>
      <w:r>
        <w:rPr>
          <w:rFonts w:cs="Arial"/>
          <w:sz w:val="20"/>
          <w:lang w:val="en-US"/>
        </w:rPr>
        <w:t xml:space="preserve">the Company and/or </w:t>
      </w:r>
      <w:r w:rsidRPr="008102B7">
        <w:rPr>
          <w:rFonts w:cs="Arial"/>
          <w:sz w:val="20"/>
          <w:lang w:val="en-US"/>
        </w:rPr>
        <w:t>any ScottishPower Group Company arising from any Supplier’s Default;</w:t>
      </w:r>
      <w:bookmarkEnd w:id="501"/>
    </w:p>
    <w:p w14:paraId="5599B64A" w14:textId="77777777" w:rsidR="00DA093B" w:rsidRDefault="00DA093B" w:rsidP="00012622">
      <w:pPr>
        <w:pStyle w:val="Heading3"/>
        <w:ind w:left="1440" w:hanging="731"/>
        <w:rPr>
          <w:rFonts w:cs="Arial"/>
          <w:sz w:val="20"/>
          <w:lang w:val="en-US"/>
        </w:rPr>
      </w:pPr>
      <w:bookmarkStart w:id="502" w:name="_Ref104988279"/>
      <w:r>
        <w:rPr>
          <w:rFonts w:cs="Arial"/>
          <w:sz w:val="20"/>
          <w:lang w:val="en-US"/>
        </w:rPr>
        <w:t>any</w:t>
      </w:r>
      <w:r w:rsidRPr="008102B7">
        <w:rPr>
          <w:rFonts w:cs="Arial"/>
          <w:sz w:val="20"/>
          <w:lang w:val="en-US"/>
        </w:rPr>
        <w:t xml:space="preserve"> </w:t>
      </w:r>
      <w:r w:rsidRPr="00012622">
        <w:rPr>
          <w:rFonts w:cs="Arial"/>
          <w:sz w:val="20"/>
        </w:rPr>
        <w:t>additional</w:t>
      </w:r>
      <w:r w:rsidRPr="008102B7">
        <w:rPr>
          <w:rFonts w:cs="Arial"/>
          <w:sz w:val="20"/>
          <w:lang w:val="en-US"/>
        </w:rPr>
        <w:t xml:space="preserve"> costs, expenses and/or liabilities </w:t>
      </w:r>
      <w:r>
        <w:rPr>
          <w:rFonts w:cs="Arial"/>
          <w:sz w:val="20"/>
          <w:lang w:val="en-US"/>
        </w:rPr>
        <w:t>suffered or incurred by the Company and/or any ScottishPower Group Company</w:t>
      </w:r>
      <w:r w:rsidRPr="008102B7">
        <w:rPr>
          <w:rFonts w:cs="Arial"/>
          <w:sz w:val="20"/>
          <w:lang w:val="en-US"/>
        </w:rPr>
        <w:t xml:space="preserve"> of procuring replacement </w:t>
      </w:r>
      <w:r>
        <w:rPr>
          <w:rFonts w:cs="Arial"/>
          <w:sz w:val="20"/>
          <w:lang w:val="en-US"/>
        </w:rPr>
        <w:t xml:space="preserve">goods, </w:t>
      </w:r>
      <w:r w:rsidRPr="008102B7">
        <w:rPr>
          <w:rFonts w:cs="Arial"/>
          <w:sz w:val="20"/>
          <w:lang w:val="en-US"/>
        </w:rPr>
        <w:t>services and/or deliverables;</w:t>
      </w:r>
      <w:bookmarkEnd w:id="502"/>
      <w:r w:rsidRPr="008102B7">
        <w:rPr>
          <w:rFonts w:cs="Arial"/>
          <w:sz w:val="20"/>
          <w:lang w:val="en-US"/>
        </w:rPr>
        <w:t xml:space="preserve"> </w:t>
      </w:r>
    </w:p>
    <w:p w14:paraId="04F30D14" w14:textId="77777777" w:rsidR="00DA093B" w:rsidRPr="008102B7" w:rsidRDefault="00DA093B" w:rsidP="00012622">
      <w:pPr>
        <w:pStyle w:val="Heading3"/>
        <w:ind w:left="1440" w:hanging="731"/>
        <w:rPr>
          <w:rFonts w:cs="Arial"/>
          <w:sz w:val="20"/>
          <w:lang w:val="en-US"/>
        </w:rPr>
      </w:pPr>
      <w:bookmarkStart w:id="503" w:name="_Ref104988280"/>
      <w:r w:rsidRPr="00A02234">
        <w:rPr>
          <w:rFonts w:cs="Arial"/>
          <w:sz w:val="20"/>
          <w:lang w:val="en-US"/>
        </w:rPr>
        <w:t xml:space="preserve">any regulatory losses, fines, </w:t>
      </w:r>
      <w:r>
        <w:rPr>
          <w:rFonts w:cs="Arial"/>
          <w:sz w:val="20"/>
          <w:lang w:val="en-US"/>
        </w:rPr>
        <w:t xml:space="preserve">penalties, </w:t>
      </w:r>
      <w:r w:rsidRPr="00A02234">
        <w:rPr>
          <w:rFonts w:cs="Arial"/>
          <w:sz w:val="20"/>
          <w:lang w:val="en-US"/>
        </w:rPr>
        <w:t xml:space="preserve">expenses or other losses </w:t>
      </w:r>
      <w:r>
        <w:rPr>
          <w:rFonts w:cs="Arial"/>
          <w:sz w:val="20"/>
          <w:lang w:val="en-US"/>
        </w:rPr>
        <w:t xml:space="preserve">that are suffered or </w:t>
      </w:r>
      <w:r w:rsidRPr="00A02234">
        <w:rPr>
          <w:rFonts w:cs="Arial"/>
          <w:sz w:val="20"/>
          <w:lang w:val="en-US"/>
        </w:rPr>
        <w:t xml:space="preserve">incurred by </w:t>
      </w:r>
      <w:r>
        <w:rPr>
          <w:rFonts w:cs="Arial"/>
          <w:sz w:val="20"/>
          <w:lang w:val="en-US"/>
        </w:rPr>
        <w:t>the Company</w:t>
      </w:r>
      <w:r w:rsidRPr="00A02234">
        <w:rPr>
          <w:rFonts w:cs="Arial"/>
          <w:sz w:val="20"/>
          <w:lang w:val="en-US"/>
        </w:rPr>
        <w:t xml:space="preserve"> and/or any other ScottishPower Group </w:t>
      </w:r>
      <w:r w:rsidRPr="00012622">
        <w:rPr>
          <w:rFonts w:cs="Arial"/>
          <w:sz w:val="20"/>
        </w:rPr>
        <w:t>Company</w:t>
      </w:r>
      <w:r w:rsidRPr="00A02234">
        <w:rPr>
          <w:rFonts w:cs="Arial"/>
          <w:sz w:val="20"/>
          <w:lang w:val="en-US"/>
        </w:rPr>
        <w:t xml:space="preserve"> arising from or in connection with a breach of any Laws or an inability to comply with any Laws, and any further</w:t>
      </w:r>
      <w:r>
        <w:rPr>
          <w:rFonts w:cs="Arial"/>
          <w:sz w:val="20"/>
          <w:lang w:val="en-US"/>
        </w:rPr>
        <w:t xml:space="preserve"> or additional</w:t>
      </w:r>
      <w:r w:rsidRPr="00A02234">
        <w:rPr>
          <w:rFonts w:cs="Arial"/>
          <w:sz w:val="20"/>
          <w:lang w:val="en-US"/>
        </w:rPr>
        <w:t xml:space="preserve"> costs </w:t>
      </w:r>
      <w:r>
        <w:rPr>
          <w:rFonts w:cs="Arial"/>
          <w:sz w:val="20"/>
          <w:lang w:val="en-US"/>
        </w:rPr>
        <w:t xml:space="preserve">that are suffered or </w:t>
      </w:r>
      <w:r w:rsidRPr="00A02234">
        <w:rPr>
          <w:rFonts w:cs="Arial"/>
          <w:sz w:val="20"/>
          <w:lang w:val="en-US"/>
        </w:rPr>
        <w:t xml:space="preserve">incurred by </w:t>
      </w:r>
      <w:r>
        <w:rPr>
          <w:rFonts w:cs="Arial"/>
          <w:sz w:val="20"/>
          <w:lang w:val="en-US"/>
        </w:rPr>
        <w:t>the Company</w:t>
      </w:r>
      <w:r w:rsidRPr="00A02234">
        <w:rPr>
          <w:rFonts w:cs="Arial"/>
          <w:sz w:val="20"/>
          <w:lang w:val="en-US"/>
        </w:rPr>
        <w:t xml:space="preserve"> and/or any other ScottishPower Group Company </w:t>
      </w:r>
      <w:r>
        <w:rPr>
          <w:rFonts w:cs="Arial"/>
          <w:sz w:val="20"/>
          <w:lang w:val="en-US"/>
        </w:rPr>
        <w:t xml:space="preserve">in order </w:t>
      </w:r>
      <w:r w:rsidRPr="00A02234">
        <w:rPr>
          <w:rFonts w:cs="Arial"/>
          <w:sz w:val="20"/>
          <w:lang w:val="en-US"/>
        </w:rPr>
        <w:t xml:space="preserve">to meet additional requirements imposed by </w:t>
      </w:r>
      <w:r>
        <w:rPr>
          <w:rFonts w:cs="Arial"/>
          <w:sz w:val="20"/>
          <w:lang w:val="en-US"/>
        </w:rPr>
        <w:t>any</w:t>
      </w:r>
      <w:r w:rsidRPr="00A02234">
        <w:rPr>
          <w:rFonts w:cs="Arial"/>
          <w:sz w:val="20"/>
          <w:lang w:val="en-US"/>
        </w:rPr>
        <w:t xml:space="preserve"> relevant Regulatory Body, in each case </w:t>
      </w:r>
      <w:r>
        <w:rPr>
          <w:rFonts w:cs="Arial"/>
          <w:sz w:val="20"/>
          <w:lang w:val="en-US"/>
        </w:rPr>
        <w:t>arising from any</w:t>
      </w:r>
      <w:r w:rsidRPr="00A02234">
        <w:rPr>
          <w:rFonts w:cs="Arial"/>
          <w:sz w:val="20"/>
          <w:lang w:val="en-US"/>
        </w:rPr>
        <w:t xml:space="preserve"> </w:t>
      </w:r>
      <w:r>
        <w:rPr>
          <w:rFonts w:cs="Arial"/>
          <w:sz w:val="20"/>
          <w:lang w:val="en-US"/>
        </w:rPr>
        <w:t>Supplier's</w:t>
      </w:r>
      <w:r w:rsidRPr="00A02234">
        <w:rPr>
          <w:rFonts w:cs="Arial"/>
          <w:sz w:val="20"/>
          <w:lang w:val="en-US"/>
        </w:rPr>
        <w:t xml:space="preserve"> Default</w:t>
      </w:r>
      <w:r>
        <w:rPr>
          <w:rFonts w:cs="Arial"/>
          <w:sz w:val="20"/>
          <w:lang w:val="en-US"/>
        </w:rPr>
        <w:t xml:space="preserve">; </w:t>
      </w:r>
      <w:r w:rsidRPr="008102B7">
        <w:rPr>
          <w:rFonts w:cs="Arial"/>
          <w:sz w:val="20"/>
          <w:lang w:val="en-US"/>
        </w:rPr>
        <w:t>and/or</w:t>
      </w:r>
      <w:bookmarkEnd w:id="503"/>
    </w:p>
    <w:p w14:paraId="7B4963B9" w14:textId="77777777" w:rsidR="00DA093B" w:rsidRPr="008102B7" w:rsidRDefault="00DA093B" w:rsidP="00012622">
      <w:pPr>
        <w:pStyle w:val="Heading3"/>
        <w:ind w:left="1440" w:hanging="731"/>
        <w:rPr>
          <w:rFonts w:cs="Arial"/>
          <w:sz w:val="20"/>
          <w:lang w:val="en-US"/>
        </w:rPr>
      </w:pPr>
      <w:bookmarkStart w:id="504" w:name="_Ref104988281"/>
      <w:r w:rsidRPr="008102B7">
        <w:rPr>
          <w:rFonts w:cs="Arial"/>
          <w:sz w:val="20"/>
          <w:lang w:val="en-US"/>
        </w:rPr>
        <w:t>any anticipated savings which would otherwise have been made by</w:t>
      </w:r>
      <w:r>
        <w:rPr>
          <w:rFonts w:cs="Arial"/>
          <w:sz w:val="20"/>
          <w:lang w:val="en-US"/>
        </w:rPr>
        <w:t xml:space="preserve"> the Company and/or</w:t>
      </w:r>
      <w:r w:rsidRPr="008102B7">
        <w:rPr>
          <w:rFonts w:cs="Arial"/>
          <w:sz w:val="20"/>
          <w:lang w:val="en-US"/>
        </w:rPr>
        <w:t xml:space="preserve"> any ScottishPower Group Company.</w:t>
      </w:r>
      <w:bookmarkEnd w:id="504"/>
    </w:p>
    <w:p w14:paraId="49839788" w14:textId="77777777" w:rsidR="00DA093B" w:rsidRPr="008102B7" w:rsidRDefault="00DA093B" w:rsidP="007833E7">
      <w:pPr>
        <w:pStyle w:val="Heading1"/>
        <w:keepNext w:val="0"/>
        <w:spacing w:after="240"/>
        <w:rPr>
          <w:rFonts w:cs="Arial"/>
          <w:sz w:val="20"/>
          <w:lang w:val="en-US"/>
        </w:rPr>
      </w:pPr>
      <w:bookmarkStart w:id="505" w:name="_Ref104495337"/>
      <w:bookmarkStart w:id="506" w:name="_Ref104495801"/>
      <w:bookmarkStart w:id="507" w:name="_Toc126654286"/>
      <w:r w:rsidRPr="008102B7">
        <w:rPr>
          <w:rFonts w:cs="Arial"/>
          <w:sz w:val="20"/>
          <w:lang w:val="en-US"/>
        </w:rPr>
        <w:t>INSURANCE</w:t>
      </w:r>
      <w:bookmarkEnd w:id="505"/>
      <w:bookmarkEnd w:id="506"/>
      <w:bookmarkEnd w:id="507"/>
    </w:p>
    <w:p w14:paraId="585928D4" w14:textId="77777777" w:rsidR="00DA093B" w:rsidRPr="008102B7" w:rsidRDefault="00DA093B" w:rsidP="00C83DC4">
      <w:pPr>
        <w:pStyle w:val="Heading2"/>
        <w:rPr>
          <w:rFonts w:cs="Arial"/>
          <w:sz w:val="20"/>
        </w:rPr>
      </w:pPr>
      <w:bookmarkStart w:id="508" w:name="_Ref104988282"/>
      <w:bookmarkStart w:id="509" w:name="_Ref87438584"/>
      <w:r w:rsidRPr="008102B7">
        <w:rPr>
          <w:rFonts w:cs="Arial"/>
          <w:sz w:val="20"/>
        </w:rPr>
        <w:t xml:space="preserve">Without limiting any of its other responsibilities or liabilities under and/or pursuant to this Agreement, and except as expressly stated to the contrary in the </w:t>
      </w:r>
      <w:r>
        <w:rPr>
          <w:rFonts w:cs="Arial"/>
          <w:sz w:val="20"/>
        </w:rPr>
        <w:t>Goods and Services Description</w:t>
      </w:r>
      <w:r w:rsidRPr="008102B7">
        <w:rPr>
          <w:rFonts w:cs="Arial"/>
          <w:sz w:val="20"/>
        </w:rPr>
        <w:t xml:space="preserve"> and/or any Work Instruction, the Supplier shall take out and maintain or procure the maintenance for the term of this Agreement and for </w:t>
      </w:r>
      <w:r>
        <w:rPr>
          <w:rFonts w:cs="Arial"/>
          <w:sz w:val="20"/>
        </w:rPr>
        <w:t>no less than twelve (</w:t>
      </w:r>
      <w:r w:rsidRPr="008102B7">
        <w:rPr>
          <w:rFonts w:cs="Arial"/>
          <w:sz w:val="20"/>
        </w:rPr>
        <w:t>12</w:t>
      </w:r>
      <w:r>
        <w:rPr>
          <w:rFonts w:cs="Arial"/>
          <w:sz w:val="20"/>
        </w:rPr>
        <w:t>)</w:t>
      </w:r>
      <w:r w:rsidRPr="008102B7">
        <w:rPr>
          <w:rFonts w:cs="Arial"/>
          <w:sz w:val="20"/>
        </w:rPr>
        <w:t xml:space="preserve"> months thereafter the following insurances:</w:t>
      </w:r>
      <w:bookmarkEnd w:id="508"/>
    </w:p>
    <w:p w14:paraId="216B1C3A" w14:textId="77777777" w:rsidR="00DA093B" w:rsidRPr="008102B7" w:rsidRDefault="00DA093B" w:rsidP="00012622">
      <w:pPr>
        <w:pStyle w:val="Heading3"/>
        <w:ind w:left="1440" w:hanging="731"/>
        <w:rPr>
          <w:rFonts w:cs="Arial"/>
          <w:sz w:val="20"/>
        </w:rPr>
      </w:pPr>
      <w:bookmarkStart w:id="510" w:name="_Ref104988283"/>
      <w:r w:rsidRPr="00012622">
        <w:rPr>
          <w:rFonts w:cs="Arial"/>
          <w:sz w:val="20"/>
        </w:rPr>
        <w:t>Employer’s</w:t>
      </w:r>
      <w:r w:rsidRPr="008102B7">
        <w:rPr>
          <w:rFonts w:cs="Arial"/>
          <w:sz w:val="20"/>
        </w:rPr>
        <w:t xml:space="preserve"> Liability Insurance;</w:t>
      </w:r>
      <w:bookmarkEnd w:id="510"/>
    </w:p>
    <w:p w14:paraId="25269532" w14:textId="77777777" w:rsidR="00DA093B" w:rsidRPr="008102B7" w:rsidRDefault="00DA093B" w:rsidP="00012622">
      <w:pPr>
        <w:pStyle w:val="Heading3"/>
        <w:ind w:left="1440" w:hanging="731"/>
        <w:rPr>
          <w:rFonts w:cs="Arial"/>
          <w:sz w:val="20"/>
        </w:rPr>
      </w:pPr>
      <w:bookmarkStart w:id="511" w:name="_Ref104988284"/>
      <w:r w:rsidRPr="008102B7">
        <w:rPr>
          <w:rFonts w:cs="Arial"/>
          <w:sz w:val="20"/>
        </w:rPr>
        <w:t>Public Liability Insurance;</w:t>
      </w:r>
      <w:bookmarkEnd w:id="511"/>
      <w:r w:rsidRPr="008102B7">
        <w:rPr>
          <w:rFonts w:cs="Arial"/>
          <w:sz w:val="20"/>
        </w:rPr>
        <w:t xml:space="preserve"> </w:t>
      </w:r>
    </w:p>
    <w:p w14:paraId="54365483" w14:textId="77777777" w:rsidR="00DA093B" w:rsidRPr="008102B7" w:rsidRDefault="00DA093B" w:rsidP="00012622">
      <w:pPr>
        <w:pStyle w:val="Heading3"/>
        <w:ind w:left="1440" w:hanging="731"/>
        <w:rPr>
          <w:rFonts w:cs="Arial"/>
          <w:sz w:val="20"/>
        </w:rPr>
      </w:pPr>
      <w:bookmarkStart w:id="512" w:name="_Ref104988285"/>
      <w:r w:rsidRPr="008102B7">
        <w:rPr>
          <w:rFonts w:cs="Arial"/>
          <w:sz w:val="20"/>
        </w:rPr>
        <w:t>Motor Insurance;</w:t>
      </w:r>
      <w:bookmarkEnd w:id="512"/>
    </w:p>
    <w:p w14:paraId="43550C04" w14:textId="64D3524D" w:rsidR="00DA093B" w:rsidRPr="008102B7" w:rsidRDefault="00DA093B" w:rsidP="00012622">
      <w:pPr>
        <w:pStyle w:val="Heading3"/>
        <w:ind w:left="1440" w:hanging="731"/>
        <w:rPr>
          <w:rFonts w:cs="Arial"/>
          <w:sz w:val="20"/>
        </w:rPr>
      </w:pPr>
      <w:bookmarkStart w:id="513" w:name="_Ref104988286"/>
      <w:r w:rsidRPr="008102B7">
        <w:rPr>
          <w:rFonts w:cs="Arial"/>
          <w:sz w:val="20"/>
        </w:rPr>
        <w:t>Product Liability Insurance;</w:t>
      </w:r>
      <w:bookmarkEnd w:id="513"/>
      <w:r w:rsidRPr="008102B7">
        <w:rPr>
          <w:rFonts w:cs="Arial"/>
          <w:sz w:val="20"/>
        </w:rPr>
        <w:t xml:space="preserve"> </w:t>
      </w:r>
      <w:r w:rsidR="00983982">
        <w:rPr>
          <w:rFonts w:cs="Arial"/>
          <w:sz w:val="20"/>
        </w:rPr>
        <w:t>and</w:t>
      </w:r>
    </w:p>
    <w:p w14:paraId="30BADAE8" w14:textId="07334E94" w:rsidR="00DA093B" w:rsidRPr="008102B7" w:rsidRDefault="00DA093B" w:rsidP="00012622">
      <w:pPr>
        <w:pStyle w:val="Heading3"/>
        <w:ind w:left="1440" w:hanging="731"/>
        <w:rPr>
          <w:rFonts w:cs="Arial"/>
          <w:sz w:val="20"/>
        </w:rPr>
      </w:pPr>
      <w:bookmarkStart w:id="514" w:name="_Ref104988287"/>
      <w:r w:rsidRPr="008102B7">
        <w:rPr>
          <w:rFonts w:cs="Arial"/>
          <w:sz w:val="20"/>
        </w:rPr>
        <w:t>Professional Indemnity insurance</w:t>
      </w:r>
      <w:bookmarkEnd w:id="514"/>
      <w:r w:rsidR="00983982">
        <w:rPr>
          <w:rFonts w:cs="Arial"/>
          <w:sz w:val="20"/>
        </w:rPr>
        <w:t>,</w:t>
      </w:r>
    </w:p>
    <w:p w14:paraId="6822CAD0" w14:textId="77777777" w:rsidR="00DA093B" w:rsidRPr="008102B7" w:rsidRDefault="00DA093B" w:rsidP="00A7154D">
      <w:pPr>
        <w:pStyle w:val="Heading3"/>
        <w:numPr>
          <w:ilvl w:val="0"/>
          <w:numId w:val="0"/>
        </w:numPr>
        <w:tabs>
          <w:tab w:val="clear" w:pos="720"/>
          <w:tab w:val="clear" w:pos="1440"/>
        </w:tabs>
        <w:ind w:left="709"/>
        <w:rPr>
          <w:rFonts w:cs="Arial"/>
          <w:sz w:val="20"/>
        </w:rPr>
      </w:pPr>
      <w:r w:rsidRPr="008102B7">
        <w:rPr>
          <w:rFonts w:cs="Arial"/>
          <w:sz w:val="20"/>
        </w:rPr>
        <w:tab/>
        <w:t>for such sum and range of cover as shall be prudent and appropriate in all the circumstances, bearing in mind (in particular) the nature and the extent of the Supplier’s obligations and/or liabilities under this Agreement (and in any event in compliance with all compulsory statutory insurance requirements), provided always that:</w:t>
      </w:r>
    </w:p>
    <w:p w14:paraId="19CB6F7F" w14:textId="31A69CC4" w:rsidR="00DA093B" w:rsidRPr="008102B7" w:rsidRDefault="00DA093B" w:rsidP="00A7154D">
      <w:pPr>
        <w:pStyle w:val="Heading3"/>
        <w:numPr>
          <w:ilvl w:val="0"/>
          <w:numId w:val="0"/>
        </w:numPr>
        <w:tabs>
          <w:tab w:val="clear" w:pos="720"/>
          <w:tab w:val="clear" w:pos="1440"/>
          <w:tab w:val="left" w:pos="1418"/>
          <w:tab w:val="left" w:pos="2127"/>
        </w:tabs>
        <w:ind w:left="1418" w:hanging="709"/>
        <w:rPr>
          <w:rFonts w:cs="Arial"/>
          <w:sz w:val="20"/>
        </w:rPr>
      </w:pPr>
      <w:r w:rsidRPr="008102B7">
        <w:rPr>
          <w:rFonts w:cs="Arial"/>
          <w:sz w:val="20"/>
        </w:rPr>
        <w:t>(a)</w:t>
      </w:r>
      <w:r w:rsidRPr="008102B7">
        <w:rPr>
          <w:rFonts w:cs="Arial"/>
          <w:sz w:val="20"/>
        </w:rPr>
        <w:tab/>
        <w:t xml:space="preserve">the minimum </w:t>
      </w:r>
      <w:r>
        <w:rPr>
          <w:rFonts w:cs="Arial"/>
          <w:sz w:val="20"/>
        </w:rPr>
        <w:t>sum insured or limit of indemnity</w:t>
      </w:r>
      <w:r w:rsidRPr="008102B7">
        <w:rPr>
          <w:rFonts w:cs="Arial"/>
          <w:sz w:val="20"/>
        </w:rPr>
        <w:t xml:space="preserve"> </w:t>
      </w:r>
      <w:r>
        <w:rPr>
          <w:rFonts w:cs="Arial"/>
          <w:sz w:val="20"/>
        </w:rPr>
        <w:t xml:space="preserve">(as applicable) </w:t>
      </w:r>
      <w:r w:rsidRPr="008102B7">
        <w:rPr>
          <w:rFonts w:cs="Arial"/>
          <w:sz w:val="20"/>
        </w:rPr>
        <w:t xml:space="preserve">under </w:t>
      </w:r>
      <w:r>
        <w:rPr>
          <w:rFonts w:cs="Arial"/>
          <w:sz w:val="20"/>
        </w:rPr>
        <w:t xml:space="preserve">each of </w:t>
      </w:r>
      <w:r w:rsidRPr="008102B7">
        <w:rPr>
          <w:rFonts w:cs="Arial"/>
          <w:sz w:val="20"/>
        </w:rPr>
        <w:t>the polic</w:t>
      </w:r>
      <w:r>
        <w:rPr>
          <w:rFonts w:cs="Arial"/>
          <w:sz w:val="20"/>
        </w:rPr>
        <w:t>ies</w:t>
      </w:r>
      <w:r w:rsidRPr="008102B7">
        <w:rPr>
          <w:rFonts w:cs="Arial"/>
          <w:sz w:val="20"/>
        </w:rPr>
        <w:t xml:space="preserve"> referred to at Clause</w:t>
      </w:r>
      <w:r>
        <w:rPr>
          <w:rFonts w:cs="Arial"/>
          <w:sz w:val="20"/>
        </w:rPr>
        <w:t>s</w:t>
      </w:r>
      <w:r w:rsidRPr="008102B7">
        <w:rPr>
          <w:rFonts w:cs="Arial"/>
          <w:sz w:val="20"/>
        </w:rPr>
        <w:t xml:space="preserve"> </w:t>
      </w:r>
      <w:r w:rsidR="00CB7C18">
        <w:rPr>
          <w:rFonts w:cs="Arial"/>
          <w:sz w:val="20"/>
        </w:rPr>
        <w:fldChar w:fldCharType="begin"/>
      </w:r>
      <w:r w:rsidR="00CB7C18">
        <w:rPr>
          <w:rFonts w:cs="Arial"/>
          <w:sz w:val="20"/>
        </w:rPr>
        <w:instrText xml:space="preserve">  REF _Ref104988284 \w \h \* MERGEFORMAT </w:instrText>
      </w:r>
      <w:r w:rsidR="00CB7C18">
        <w:rPr>
          <w:rFonts w:cs="Arial"/>
          <w:sz w:val="20"/>
        </w:rPr>
      </w:r>
      <w:r w:rsidR="00CB7C18">
        <w:rPr>
          <w:rFonts w:cs="Arial"/>
          <w:sz w:val="20"/>
        </w:rPr>
        <w:fldChar w:fldCharType="separate"/>
      </w:r>
      <w:r w:rsidR="00F07BE0" w:rsidRPr="00F07BE0">
        <w:rPr>
          <w:rFonts w:cs="Arial"/>
          <w:color w:val="000000"/>
          <w:sz w:val="20"/>
        </w:rPr>
        <w:t>23.1.2</w:t>
      </w:r>
      <w:r w:rsidR="00CB7C18">
        <w:rPr>
          <w:rFonts w:cs="Arial"/>
          <w:sz w:val="20"/>
        </w:rPr>
        <w:fldChar w:fldCharType="end"/>
      </w:r>
      <w:r w:rsidR="00033BBB">
        <w:rPr>
          <w:rFonts w:cs="Arial"/>
          <w:sz w:val="20"/>
        </w:rPr>
        <w:t xml:space="preserve"> </w:t>
      </w:r>
      <w:r>
        <w:rPr>
          <w:rFonts w:cs="Arial"/>
          <w:sz w:val="20"/>
        </w:rPr>
        <w:t xml:space="preserve">and </w:t>
      </w:r>
      <w:r w:rsidR="00CB7C18">
        <w:rPr>
          <w:rFonts w:cs="Arial"/>
          <w:sz w:val="20"/>
        </w:rPr>
        <w:fldChar w:fldCharType="begin"/>
      </w:r>
      <w:r w:rsidR="00CB7C18">
        <w:rPr>
          <w:rFonts w:cs="Arial"/>
          <w:sz w:val="20"/>
        </w:rPr>
        <w:instrText xml:space="preserve">  REF _Ref104988286 \w \h \* MERGEFORMAT </w:instrText>
      </w:r>
      <w:r w:rsidR="00CB7C18">
        <w:rPr>
          <w:rFonts w:cs="Arial"/>
          <w:sz w:val="20"/>
        </w:rPr>
      </w:r>
      <w:r w:rsidR="00CB7C18">
        <w:rPr>
          <w:rFonts w:cs="Arial"/>
          <w:sz w:val="20"/>
        </w:rPr>
        <w:fldChar w:fldCharType="separate"/>
      </w:r>
      <w:r w:rsidR="00F07BE0" w:rsidRPr="00F07BE0">
        <w:rPr>
          <w:rFonts w:cs="Arial"/>
          <w:color w:val="000000"/>
          <w:sz w:val="20"/>
        </w:rPr>
        <w:t>23.1.4</w:t>
      </w:r>
      <w:r w:rsidR="00CB7C18">
        <w:rPr>
          <w:rFonts w:cs="Arial"/>
          <w:sz w:val="20"/>
        </w:rPr>
        <w:fldChar w:fldCharType="end"/>
      </w:r>
      <w:r w:rsidR="00033BBB">
        <w:rPr>
          <w:rFonts w:cs="Arial"/>
          <w:sz w:val="20"/>
        </w:rPr>
        <w:t xml:space="preserve"> </w:t>
      </w:r>
      <w:r w:rsidRPr="008102B7">
        <w:rPr>
          <w:rFonts w:cs="Arial"/>
          <w:sz w:val="20"/>
        </w:rPr>
        <w:t xml:space="preserve">shall be £5,000,000 per event or series of connected events; </w:t>
      </w:r>
    </w:p>
    <w:p w14:paraId="42B40E3F" w14:textId="74571992" w:rsidR="003B7EA4" w:rsidRDefault="003B7EA4" w:rsidP="00A7154D">
      <w:pPr>
        <w:pStyle w:val="Heading3"/>
        <w:numPr>
          <w:ilvl w:val="0"/>
          <w:numId w:val="0"/>
        </w:numPr>
        <w:tabs>
          <w:tab w:val="clear" w:pos="720"/>
          <w:tab w:val="clear" w:pos="1440"/>
          <w:tab w:val="left" w:pos="1418"/>
          <w:tab w:val="left" w:pos="2127"/>
        </w:tabs>
        <w:ind w:left="1418" w:hanging="709"/>
        <w:rPr>
          <w:rFonts w:cs="Arial"/>
          <w:sz w:val="20"/>
        </w:rPr>
      </w:pPr>
      <w:r>
        <w:rPr>
          <w:rFonts w:cs="Arial"/>
          <w:sz w:val="20"/>
        </w:rPr>
        <w:t>(b)</w:t>
      </w:r>
      <w:r>
        <w:rPr>
          <w:rFonts w:cs="Arial"/>
          <w:sz w:val="20"/>
        </w:rPr>
        <w:tab/>
      </w:r>
      <w:r w:rsidRPr="003B7EA4">
        <w:rPr>
          <w:rFonts w:cs="Arial"/>
          <w:sz w:val="20"/>
        </w:rPr>
        <w:t xml:space="preserve">in the case of Professional Indemnity Insurance, this policy must have an insured limit of the amount set out in the </w:t>
      </w:r>
      <w:r w:rsidR="00B84670">
        <w:rPr>
          <w:rFonts w:cs="Arial"/>
          <w:sz w:val="20"/>
        </w:rPr>
        <w:t>Goods and Services Description</w:t>
      </w:r>
      <w:r w:rsidRPr="003B7EA4">
        <w:rPr>
          <w:rFonts w:cs="Arial"/>
          <w:sz w:val="20"/>
        </w:rPr>
        <w:t xml:space="preserve"> and the Supplier will maintain such coverage for a period of not less than six (6) years after termination of this Agreement;</w:t>
      </w:r>
      <w:r w:rsidR="00983982">
        <w:rPr>
          <w:rFonts w:cs="Arial"/>
          <w:sz w:val="20"/>
        </w:rPr>
        <w:t xml:space="preserve"> and</w:t>
      </w:r>
    </w:p>
    <w:p w14:paraId="2C811E20" w14:textId="1BD54B54" w:rsidR="00DA093B" w:rsidRPr="008102B7" w:rsidRDefault="00DA093B" w:rsidP="00A7154D">
      <w:pPr>
        <w:pStyle w:val="Heading3"/>
        <w:numPr>
          <w:ilvl w:val="0"/>
          <w:numId w:val="0"/>
        </w:numPr>
        <w:tabs>
          <w:tab w:val="clear" w:pos="720"/>
          <w:tab w:val="clear" w:pos="1440"/>
          <w:tab w:val="left" w:pos="1418"/>
          <w:tab w:val="left" w:pos="2127"/>
        </w:tabs>
        <w:ind w:left="1418" w:hanging="709"/>
        <w:rPr>
          <w:rFonts w:cs="Arial"/>
          <w:sz w:val="20"/>
        </w:rPr>
      </w:pPr>
      <w:r w:rsidRPr="008102B7">
        <w:rPr>
          <w:rFonts w:cs="Arial"/>
          <w:sz w:val="20"/>
        </w:rPr>
        <w:lastRenderedPageBreak/>
        <w:t>(</w:t>
      </w:r>
      <w:r w:rsidR="003B7EA4">
        <w:rPr>
          <w:rFonts w:cs="Arial"/>
          <w:sz w:val="20"/>
        </w:rPr>
        <w:t>c</w:t>
      </w:r>
      <w:r w:rsidRPr="008102B7">
        <w:rPr>
          <w:rFonts w:cs="Arial"/>
          <w:sz w:val="20"/>
        </w:rPr>
        <w:t>)</w:t>
      </w:r>
      <w:r w:rsidRPr="008102B7">
        <w:rPr>
          <w:rFonts w:cs="Arial"/>
          <w:sz w:val="20"/>
        </w:rPr>
        <w:tab/>
        <w:t xml:space="preserve">without prejudice to the remainder of this Clause </w:t>
      </w:r>
      <w:r w:rsidR="00CB7C18">
        <w:rPr>
          <w:rFonts w:cs="Arial"/>
          <w:sz w:val="20"/>
        </w:rPr>
        <w:fldChar w:fldCharType="begin"/>
      </w:r>
      <w:r w:rsidR="00CB7C18">
        <w:rPr>
          <w:rFonts w:cs="Arial"/>
          <w:sz w:val="20"/>
        </w:rPr>
        <w:instrText xml:space="preserve">  REF _Ref104988282 \w \h \* MERGEFORMAT </w:instrText>
      </w:r>
      <w:r w:rsidR="00CB7C18">
        <w:rPr>
          <w:rFonts w:cs="Arial"/>
          <w:sz w:val="20"/>
        </w:rPr>
      </w:r>
      <w:r w:rsidR="00CB7C18">
        <w:rPr>
          <w:rFonts w:cs="Arial"/>
          <w:sz w:val="20"/>
        </w:rPr>
        <w:fldChar w:fldCharType="separate"/>
      </w:r>
      <w:r w:rsidR="00F07BE0" w:rsidRPr="00F07BE0">
        <w:rPr>
          <w:rFonts w:cs="Arial"/>
          <w:color w:val="000000"/>
          <w:sz w:val="20"/>
        </w:rPr>
        <w:t>23.1</w:t>
      </w:r>
      <w:r w:rsidR="00CB7C18">
        <w:rPr>
          <w:rFonts w:cs="Arial"/>
          <w:sz w:val="20"/>
        </w:rPr>
        <w:fldChar w:fldCharType="end"/>
      </w:r>
      <w:r w:rsidRPr="008102B7">
        <w:rPr>
          <w:rFonts w:cs="Arial"/>
          <w:sz w:val="20"/>
        </w:rPr>
        <w:t xml:space="preserve">, the Supplier shall comply with the specific insurance requirements (if any) set out in </w:t>
      </w:r>
      <w:bookmarkStart w:id="515" w:name="DocXTextRef119"/>
      <w:r w:rsidRPr="008102B7">
        <w:rPr>
          <w:rFonts w:cs="Arial"/>
          <w:sz w:val="20"/>
        </w:rPr>
        <w:t>section 8</w:t>
      </w:r>
      <w:bookmarkEnd w:id="515"/>
      <w:r w:rsidRPr="008102B7">
        <w:rPr>
          <w:rFonts w:cs="Arial"/>
          <w:sz w:val="20"/>
        </w:rPr>
        <w:t xml:space="preserve"> of the </w:t>
      </w:r>
      <w:r>
        <w:rPr>
          <w:rFonts w:cs="Arial"/>
          <w:sz w:val="20"/>
        </w:rPr>
        <w:t>Goods and Services Description</w:t>
      </w:r>
      <w:r w:rsidRPr="008102B7">
        <w:rPr>
          <w:rFonts w:cs="Arial"/>
          <w:sz w:val="20"/>
        </w:rPr>
        <w:t>.</w:t>
      </w:r>
      <w:bookmarkEnd w:id="509"/>
      <w:r w:rsidRPr="008102B7">
        <w:rPr>
          <w:rFonts w:cs="Arial"/>
          <w:sz w:val="20"/>
        </w:rPr>
        <w:t xml:space="preserve">  </w:t>
      </w:r>
    </w:p>
    <w:p w14:paraId="706D73EF" w14:textId="135BCFCC" w:rsidR="00DA093B" w:rsidRPr="008102B7" w:rsidRDefault="00DA093B" w:rsidP="00C83DC4">
      <w:pPr>
        <w:pStyle w:val="Heading2"/>
        <w:rPr>
          <w:rFonts w:cs="Arial"/>
          <w:sz w:val="20"/>
        </w:rPr>
      </w:pPr>
      <w:bookmarkStart w:id="516" w:name="_Ref104988289"/>
      <w:r w:rsidRPr="008102B7">
        <w:rPr>
          <w:rFonts w:cs="Arial"/>
          <w:sz w:val="20"/>
        </w:rPr>
        <w:t>The Supplier shall provide to the Company</w:t>
      </w:r>
      <w:r w:rsidR="00012BD8">
        <w:rPr>
          <w:rFonts w:cs="Arial"/>
          <w:sz w:val="20"/>
        </w:rPr>
        <w:t xml:space="preserve">, no later than </w:t>
      </w:r>
      <w:r w:rsidR="00983982">
        <w:rPr>
          <w:rFonts w:cs="Arial"/>
          <w:sz w:val="20"/>
        </w:rPr>
        <w:t>the Commencement Date</w:t>
      </w:r>
      <w:r w:rsidRPr="008102B7">
        <w:rPr>
          <w:rFonts w:cs="Arial"/>
          <w:sz w:val="20"/>
        </w:rPr>
        <w:t xml:space="preserve">, evidence (in a form acceptable to the Company) of the insurances in place pursuant to Clause </w:t>
      </w:r>
      <w:r w:rsidR="00CB7C18">
        <w:rPr>
          <w:rFonts w:cs="Arial"/>
          <w:sz w:val="20"/>
        </w:rPr>
        <w:fldChar w:fldCharType="begin"/>
      </w:r>
      <w:r w:rsidR="00CB7C18">
        <w:rPr>
          <w:rFonts w:cs="Arial"/>
          <w:sz w:val="20"/>
        </w:rPr>
        <w:instrText xml:space="preserve">  REF _Ref104988282 \w \h \* MERGEFORMAT </w:instrText>
      </w:r>
      <w:r w:rsidR="00CB7C18">
        <w:rPr>
          <w:rFonts w:cs="Arial"/>
          <w:sz w:val="20"/>
        </w:rPr>
      </w:r>
      <w:r w:rsidR="00CB7C18">
        <w:rPr>
          <w:rFonts w:cs="Arial"/>
          <w:sz w:val="20"/>
        </w:rPr>
        <w:fldChar w:fldCharType="separate"/>
      </w:r>
      <w:r w:rsidR="00F07BE0" w:rsidRPr="00F07BE0">
        <w:rPr>
          <w:rFonts w:cs="Arial"/>
          <w:color w:val="000000"/>
          <w:sz w:val="20"/>
        </w:rPr>
        <w:t>23.1</w:t>
      </w:r>
      <w:r w:rsidR="00CB7C18">
        <w:rPr>
          <w:rFonts w:cs="Arial"/>
          <w:sz w:val="20"/>
        </w:rPr>
        <w:fldChar w:fldCharType="end"/>
      </w:r>
      <w:r w:rsidR="00012BD8">
        <w:rPr>
          <w:rFonts w:cs="Arial"/>
          <w:sz w:val="20"/>
        </w:rPr>
        <w:t>, and then</w:t>
      </w:r>
      <w:r w:rsidRPr="008102B7">
        <w:rPr>
          <w:rFonts w:cs="Arial"/>
          <w:sz w:val="20"/>
        </w:rPr>
        <w:t xml:space="preserve"> from time to time</w:t>
      </w:r>
      <w:r w:rsidR="00012BD8">
        <w:rPr>
          <w:rFonts w:cs="Arial"/>
          <w:sz w:val="20"/>
        </w:rPr>
        <w:t xml:space="preserve"> on request of the Company</w:t>
      </w:r>
      <w:r w:rsidRPr="008102B7">
        <w:rPr>
          <w:rFonts w:cs="Arial"/>
          <w:sz w:val="20"/>
        </w:rPr>
        <w:t>.</w:t>
      </w:r>
      <w:bookmarkEnd w:id="516"/>
    </w:p>
    <w:p w14:paraId="1A3906A4" w14:textId="6622E4A5" w:rsidR="00DA093B" w:rsidRDefault="00012BD8" w:rsidP="00DC2F1B">
      <w:pPr>
        <w:pStyle w:val="Heading2"/>
        <w:spacing w:after="0"/>
        <w:rPr>
          <w:rFonts w:cs="Arial"/>
          <w:sz w:val="20"/>
        </w:rPr>
      </w:pPr>
      <w:bookmarkStart w:id="517" w:name="_Ref104988290"/>
      <w:r>
        <w:rPr>
          <w:rFonts w:cs="Arial"/>
          <w:sz w:val="20"/>
        </w:rPr>
        <w:t>T</w:t>
      </w:r>
      <w:r w:rsidR="00DA093B" w:rsidRPr="008102B7">
        <w:rPr>
          <w:rFonts w:cs="Arial"/>
          <w:sz w:val="20"/>
        </w:rPr>
        <w:t xml:space="preserve">he Supplier shall ensure that policies of insurance maintained pursuant to Clause </w:t>
      </w:r>
      <w:r w:rsidR="00CB7C18">
        <w:rPr>
          <w:rFonts w:cs="Arial"/>
          <w:sz w:val="20"/>
        </w:rPr>
        <w:fldChar w:fldCharType="begin"/>
      </w:r>
      <w:r w:rsidR="00CB7C18">
        <w:rPr>
          <w:rFonts w:cs="Arial"/>
          <w:sz w:val="20"/>
        </w:rPr>
        <w:instrText xml:space="preserve">  REF _Ref104988282 \w \h \* MERGEFORMAT </w:instrText>
      </w:r>
      <w:r w:rsidR="00CB7C18">
        <w:rPr>
          <w:rFonts w:cs="Arial"/>
          <w:sz w:val="20"/>
        </w:rPr>
      </w:r>
      <w:r w:rsidR="00CB7C18">
        <w:rPr>
          <w:rFonts w:cs="Arial"/>
          <w:sz w:val="20"/>
        </w:rPr>
        <w:fldChar w:fldCharType="separate"/>
      </w:r>
      <w:r w:rsidR="00F07BE0" w:rsidRPr="00F07BE0">
        <w:rPr>
          <w:rFonts w:cs="Arial"/>
          <w:color w:val="000000"/>
          <w:sz w:val="20"/>
        </w:rPr>
        <w:t>23.1</w:t>
      </w:r>
      <w:r w:rsidR="00CB7C18">
        <w:rPr>
          <w:rFonts w:cs="Arial"/>
          <w:sz w:val="20"/>
        </w:rPr>
        <w:fldChar w:fldCharType="end"/>
      </w:r>
      <w:r w:rsidR="00DA093B" w:rsidRPr="008102B7">
        <w:rPr>
          <w:rFonts w:cs="Arial"/>
          <w:sz w:val="20"/>
        </w:rPr>
        <w:t>:</w:t>
      </w:r>
      <w:bookmarkEnd w:id="517"/>
    </w:p>
    <w:p w14:paraId="1359D9B1" w14:textId="77777777" w:rsidR="00A7154D" w:rsidRPr="00A7154D" w:rsidRDefault="00A7154D" w:rsidP="00A7154D"/>
    <w:p w14:paraId="2DF7E1FD" w14:textId="05FE265B" w:rsidR="00DA093B" w:rsidRPr="008102B7" w:rsidRDefault="00DA093B" w:rsidP="00012622">
      <w:pPr>
        <w:pStyle w:val="Heading3"/>
        <w:ind w:left="1440" w:hanging="731"/>
        <w:rPr>
          <w:rFonts w:cs="Arial"/>
          <w:sz w:val="20"/>
        </w:rPr>
      </w:pPr>
      <w:bookmarkStart w:id="518" w:name="_Ref104988291"/>
      <w:r w:rsidRPr="008102B7">
        <w:rPr>
          <w:rFonts w:cs="Arial"/>
          <w:sz w:val="20"/>
        </w:rPr>
        <w:t>include an express waiver by the insurer of any rights of subrogation; and</w:t>
      </w:r>
      <w:bookmarkEnd w:id="518"/>
    </w:p>
    <w:p w14:paraId="19A5658E" w14:textId="058F5169" w:rsidR="00DA093B" w:rsidRDefault="00012BD8" w:rsidP="00012622">
      <w:pPr>
        <w:pStyle w:val="Heading3"/>
        <w:ind w:left="1440" w:hanging="731"/>
        <w:rPr>
          <w:rFonts w:cs="Arial"/>
          <w:sz w:val="20"/>
        </w:rPr>
      </w:pPr>
      <w:bookmarkStart w:id="519" w:name="_Ref104988292"/>
      <w:r w:rsidRPr="00012BD8">
        <w:rPr>
          <w:rFonts w:cs="Arial"/>
          <w:sz w:val="20"/>
        </w:rPr>
        <w:t xml:space="preserve">contain an indemnity to principals clause that operates to </w:t>
      </w:r>
      <w:r w:rsidR="00DA093B" w:rsidRPr="008102B7">
        <w:rPr>
          <w:rFonts w:cs="Arial"/>
          <w:sz w:val="20"/>
        </w:rPr>
        <w:t>indemnify the Company from and against any Losses for which the Supplier may be liable to the Company and/or any ScottishPower Group Company under and/or pursuant to this Agreement</w:t>
      </w:r>
      <w:r w:rsidR="00DA093B">
        <w:rPr>
          <w:rFonts w:cs="Arial"/>
          <w:sz w:val="20"/>
        </w:rPr>
        <w:t>.</w:t>
      </w:r>
      <w:bookmarkEnd w:id="519"/>
    </w:p>
    <w:p w14:paraId="7935A65D" w14:textId="47F990A0" w:rsidR="00DA093B" w:rsidRPr="005F1DC9" w:rsidRDefault="00DA093B" w:rsidP="005F1DC9">
      <w:pPr>
        <w:pStyle w:val="Heading2"/>
        <w:rPr>
          <w:sz w:val="20"/>
        </w:rPr>
      </w:pPr>
      <w:bookmarkStart w:id="520" w:name="_Ref104496149"/>
      <w:r w:rsidRPr="005F1DC9">
        <w:rPr>
          <w:sz w:val="20"/>
        </w:rPr>
        <w:t xml:space="preserve">For the avoidance of any doubt, </w:t>
      </w:r>
      <w:r>
        <w:rPr>
          <w:sz w:val="20"/>
        </w:rPr>
        <w:t>the risks, obligations and responsibilities of the Supplier under and/or pursuant to this Agreement are not limited to taking out the insurance policies required pursuant to this Clause</w:t>
      </w:r>
      <w:r w:rsidR="00F65193">
        <w:rPr>
          <w:sz w:val="20"/>
        </w:rPr>
        <w:t xml:space="preserve"> </w:t>
      </w:r>
      <w:r w:rsidR="00CB7C18">
        <w:rPr>
          <w:sz w:val="20"/>
        </w:rPr>
        <w:fldChar w:fldCharType="begin"/>
      </w:r>
      <w:r w:rsidR="00CB7C18">
        <w:rPr>
          <w:sz w:val="20"/>
        </w:rPr>
        <w:instrText xml:space="preserve">  REF _Ref104495801 \w \h \* MERGEFORMAT </w:instrText>
      </w:r>
      <w:r w:rsidR="00CB7C18">
        <w:rPr>
          <w:sz w:val="20"/>
        </w:rPr>
      </w:r>
      <w:r w:rsidR="00CB7C18">
        <w:rPr>
          <w:sz w:val="20"/>
        </w:rPr>
        <w:fldChar w:fldCharType="separate"/>
      </w:r>
      <w:r w:rsidR="00F07BE0" w:rsidRPr="00F07BE0">
        <w:rPr>
          <w:color w:val="000000"/>
          <w:sz w:val="20"/>
        </w:rPr>
        <w:t>23</w:t>
      </w:r>
      <w:r w:rsidR="00CB7C18">
        <w:rPr>
          <w:sz w:val="20"/>
        </w:rPr>
        <w:fldChar w:fldCharType="end"/>
      </w:r>
      <w:r>
        <w:rPr>
          <w:sz w:val="20"/>
        </w:rPr>
        <w:t xml:space="preserve">, and, without prejudice to the terms of Clause </w:t>
      </w:r>
      <w:r w:rsidR="00CB7C18">
        <w:rPr>
          <w:sz w:val="20"/>
        </w:rPr>
        <w:fldChar w:fldCharType="begin"/>
      </w:r>
      <w:r w:rsidR="00CB7C18">
        <w:rPr>
          <w:sz w:val="20"/>
        </w:rPr>
        <w:instrText xml:space="preserve">  REF _Ref104495677 \w \h \* MERGEFORMAT </w:instrText>
      </w:r>
      <w:r w:rsidR="00CB7C18">
        <w:rPr>
          <w:sz w:val="20"/>
        </w:rPr>
      </w:r>
      <w:r w:rsidR="00CB7C18">
        <w:rPr>
          <w:sz w:val="20"/>
        </w:rPr>
        <w:fldChar w:fldCharType="separate"/>
      </w:r>
      <w:r w:rsidR="00F07BE0" w:rsidRPr="00F07BE0">
        <w:rPr>
          <w:color w:val="000000"/>
          <w:sz w:val="20"/>
        </w:rPr>
        <w:t>22</w:t>
      </w:r>
      <w:r w:rsidR="00CB7C18">
        <w:rPr>
          <w:sz w:val="20"/>
        </w:rPr>
        <w:fldChar w:fldCharType="end"/>
      </w:r>
      <w:r>
        <w:rPr>
          <w:sz w:val="20"/>
        </w:rPr>
        <w:t>, the Supplier’s liability under and/or pursuant to this Agreement shall not be restricted to the amount(s) insured and/or recovered under any insurance policies maintained by the Supplier at any time or from time to time</w:t>
      </w:r>
      <w:r w:rsidRPr="005F1DC9">
        <w:rPr>
          <w:sz w:val="20"/>
        </w:rPr>
        <w:t>.</w:t>
      </w:r>
      <w:bookmarkEnd w:id="520"/>
    </w:p>
    <w:p w14:paraId="140905E6" w14:textId="77777777" w:rsidR="00DA093B" w:rsidRPr="008102B7" w:rsidRDefault="00DA093B">
      <w:pPr>
        <w:pStyle w:val="Heading1"/>
        <w:keepNext w:val="0"/>
        <w:spacing w:after="240"/>
        <w:rPr>
          <w:rFonts w:cs="Arial"/>
          <w:sz w:val="20"/>
        </w:rPr>
      </w:pPr>
      <w:bookmarkStart w:id="521" w:name="_Ref87438790"/>
      <w:bookmarkStart w:id="522" w:name="_Ref104495326"/>
      <w:bookmarkStart w:id="523" w:name="_Ref104495812"/>
      <w:bookmarkStart w:id="524" w:name="_Toc126654287"/>
      <w:r w:rsidRPr="008102B7">
        <w:rPr>
          <w:rFonts w:cs="Arial"/>
          <w:sz w:val="20"/>
        </w:rPr>
        <w:t>tERMINATION</w:t>
      </w:r>
      <w:bookmarkEnd w:id="521"/>
      <w:r w:rsidRPr="008102B7">
        <w:rPr>
          <w:rFonts w:cs="Arial"/>
          <w:sz w:val="20"/>
        </w:rPr>
        <w:t xml:space="preserve"> RIGHTS</w:t>
      </w:r>
      <w:bookmarkEnd w:id="522"/>
      <w:bookmarkEnd w:id="523"/>
      <w:bookmarkEnd w:id="524"/>
    </w:p>
    <w:p w14:paraId="3934083F" w14:textId="77777777" w:rsidR="00DA093B" w:rsidRPr="008102B7" w:rsidRDefault="00DA093B">
      <w:pPr>
        <w:pStyle w:val="Heading2"/>
        <w:keepNext w:val="0"/>
        <w:rPr>
          <w:rFonts w:cs="Arial"/>
          <w:sz w:val="20"/>
        </w:rPr>
      </w:pPr>
      <w:bookmarkStart w:id="525" w:name="_Ref89088816"/>
      <w:bookmarkStart w:id="526" w:name="_Ref104495292"/>
      <w:bookmarkStart w:id="527" w:name="_Ref59999862"/>
      <w:bookmarkStart w:id="528" w:name="_Ref73264060"/>
      <w:r w:rsidRPr="008102B7">
        <w:rPr>
          <w:rFonts w:cs="Arial"/>
          <w:sz w:val="20"/>
        </w:rPr>
        <w:t xml:space="preserve">The Company may terminate all or any part of this Agreement (or any part of </w:t>
      </w:r>
      <w:r>
        <w:rPr>
          <w:rFonts w:cs="Arial"/>
          <w:sz w:val="20"/>
        </w:rPr>
        <w:t xml:space="preserve">supply of the Goods and/or the provision of </w:t>
      </w:r>
      <w:r w:rsidRPr="008102B7">
        <w:rPr>
          <w:rFonts w:cs="Arial"/>
          <w:sz w:val="20"/>
        </w:rPr>
        <w:t xml:space="preserve">the Services) immediately </w:t>
      </w:r>
      <w:r>
        <w:rPr>
          <w:rFonts w:cs="Arial"/>
          <w:sz w:val="20"/>
        </w:rPr>
        <w:t xml:space="preserve">(or on such period of notice as the Company, in its sole discretion, may specify in its notice to the Supplier) </w:t>
      </w:r>
      <w:r w:rsidRPr="008102B7">
        <w:rPr>
          <w:rFonts w:cs="Arial"/>
          <w:sz w:val="20"/>
        </w:rPr>
        <w:t>and without any liability to the Supplier by giving written notice of termination to the Supplier if</w:t>
      </w:r>
      <w:bookmarkEnd w:id="525"/>
      <w:r w:rsidRPr="008102B7">
        <w:rPr>
          <w:rFonts w:cs="Arial"/>
          <w:sz w:val="20"/>
        </w:rPr>
        <w:t>:</w:t>
      </w:r>
      <w:bookmarkEnd w:id="526"/>
    </w:p>
    <w:p w14:paraId="1C2D1B80" w14:textId="77777777" w:rsidR="00DA093B" w:rsidRPr="008102B7" w:rsidRDefault="00DA093B" w:rsidP="00012622">
      <w:pPr>
        <w:pStyle w:val="Heading3"/>
        <w:ind w:left="1440" w:hanging="731"/>
        <w:rPr>
          <w:rFonts w:cs="Arial"/>
          <w:sz w:val="20"/>
        </w:rPr>
      </w:pPr>
      <w:r w:rsidRPr="008102B7">
        <w:rPr>
          <w:rFonts w:cs="Arial"/>
          <w:sz w:val="20"/>
        </w:rPr>
        <w:tab/>
      </w:r>
      <w:bookmarkStart w:id="529" w:name="_Ref104988293"/>
      <w:r w:rsidRPr="008102B7">
        <w:rPr>
          <w:rFonts w:cs="Arial"/>
          <w:sz w:val="20"/>
        </w:rPr>
        <w:t xml:space="preserve">the Supplier is in material Default which is capable of remedy and it has failed to remedy such Default within twenty one </w:t>
      </w:r>
      <w:bookmarkStart w:id="530" w:name="DocXTextRef120"/>
      <w:r w:rsidRPr="008102B7">
        <w:rPr>
          <w:rFonts w:cs="Arial"/>
          <w:sz w:val="20"/>
        </w:rPr>
        <w:t>(21)</w:t>
      </w:r>
      <w:bookmarkEnd w:id="530"/>
      <w:r w:rsidRPr="008102B7">
        <w:rPr>
          <w:rFonts w:cs="Arial"/>
          <w:sz w:val="20"/>
        </w:rPr>
        <w:t xml:space="preserve"> Working Days of receipt of notification of such Default from the Company;</w:t>
      </w:r>
      <w:bookmarkEnd w:id="529"/>
      <w:r w:rsidRPr="008102B7">
        <w:rPr>
          <w:rFonts w:cs="Arial"/>
          <w:sz w:val="20"/>
        </w:rPr>
        <w:t xml:space="preserve"> </w:t>
      </w:r>
    </w:p>
    <w:p w14:paraId="0984C356" w14:textId="523C5836" w:rsidR="00DA093B" w:rsidRPr="008102B7" w:rsidRDefault="00DA093B" w:rsidP="00012622">
      <w:pPr>
        <w:pStyle w:val="Heading3"/>
        <w:ind w:left="1440" w:hanging="731"/>
        <w:rPr>
          <w:rFonts w:cs="Arial"/>
          <w:sz w:val="20"/>
        </w:rPr>
      </w:pPr>
      <w:bookmarkStart w:id="531" w:name="_Ref104495277"/>
      <w:r w:rsidRPr="008102B7">
        <w:rPr>
          <w:rFonts w:cs="Arial"/>
          <w:sz w:val="20"/>
        </w:rPr>
        <w:t>the Supplier commits a material Default which is not capable of remedy;</w:t>
      </w:r>
      <w:bookmarkEnd w:id="531"/>
      <w:r w:rsidRPr="008102B7">
        <w:rPr>
          <w:rFonts w:cs="Arial"/>
          <w:sz w:val="20"/>
        </w:rPr>
        <w:t xml:space="preserve"> </w:t>
      </w:r>
    </w:p>
    <w:p w14:paraId="454678CF" w14:textId="77777777" w:rsidR="00DA093B" w:rsidRPr="008102B7" w:rsidRDefault="00DA093B" w:rsidP="00012622">
      <w:pPr>
        <w:pStyle w:val="Heading3"/>
        <w:ind w:left="1440" w:hanging="731"/>
        <w:rPr>
          <w:rFonts w:cs="Arial"/>
          <w:sz w:val="20"/>
        </w:rPr>
      </w:pPr>
      <w:bookmarkStart w:id="532" w:name="_Ref104988294"/>
      <w:r w:rsidRPr="008102B7">
        <w:rPr>
          <w:rFonts w:cs="Arial"/>
          <w:sz w:val="20"/>
        </w:rPr>
        <w:t>an Insolvency Event occurs in relation to the Supplier;</w:t>
      </w:r>
      <w:bookmarkEnd w:id="532"/>
    </w:p>
    <w:p w14:paraId="3B956A60" w14:textId="77777777" w:rsidR="00DA093B" w:rsidRPr="008102B7" w:rsidRDefault="00DA093B" w:rsidP="00012622">
      <w:pPr>
        <w:pStyle w:val="Heading3"/>
        <w:ind w:left="1440" w:hanging="731"/>
        <w:rPr>
          <w:rFonts w:cs="Arial"/>
          <w:sz w:val="20"/>
        </w:rPr>
      </w:pPr>
      <w:bookmarkStart w:id="533" w:name="_Ref104495284"/>
      <w:r w:rsidRPr="008102B7">
        <w:rPr>
          <w:rFonts w:cs="Arial"/>
          <w:sz w:val="20"/>
        </w:rPr>
        <w:t xml:space="preserve">a Force Majeure Event occurs which affects all or a substantial part of the performance of the Supplier’s and/or the Company’s obligations under this Agreement for a continuous period of more than </w:t>
      </w:r>
      <w:r>
        <w:rPr>
          <w:rFonts w:cs="Arial"/>
          <w:sz w:val="20"/>
        </w:rPr>
        <w:t xml:space="preserve">fifteen </w:t>
      </w:r>
      <w:bookmarkStart w:id="534" w:name="DocXTextRef121"/>
      <w:r>
        <w:rPr>
          <w:rFonts w:cs="Arial"/>
          <w:sz w:val="20"/>
        </w:rPr>
        <w:t>(</w:t>
      </w:r>
      <w:r w:rsidRPr="008102B7">
        <w:rPr>
          <w:rFonts w:cs="Arial"/>
          <w:sz w:val="20"/>
        </w:rPr>
        <w:t>15</w:t>
      </w:r>
      <w:r>
        <w:rPr>
          <w:rFonts w:cs="Arial"/>
          <w:sz w:val="20"/>
        </w:rPr>
        <w:t>)</w:t>
      </w:r>
      <w:bookmarkEnd w:id="534"/>
      <w:r w:rsidRPr="008102B7">
        <w:rPr>
          <w:rFonts w:cs="Arial"/>
          <w:sz w:val="20"/>
        </w:rPr>
        <w:t xml:space="preserve"> Working Days;</w:t>
      </w:r>
      <w:bookmarkEnd w:id="533"/>
    </w:p>
    <w:p w14:paraId="6E1EC229" w14:textId="77777777" w:rsidR="00DA093B" w:rsidRPr="008102B7" w:rsidRDefault="00DA093B" w:rsidP="00012622">
      <w:pPr>
        <w:pStyle w:val="Heading3"/>
        <w:ind w:left="1440" w:hanging="731"/>
        <w:rPr>
          <w:rFonts w:cs="Arial"/>
          <w:sz w:val="20"/>
        </w:rPr>
      </w:pPr>
      <w:bookmarkStart w:id="535" w:name="_Ref104801096"/>
      <w:r w:rsidRPr="008102B7">
        <w:rPr>
          <w:rFonts w:cs="Arial"/>
          <w:sz w:val="20"/>
        </w:rPr>
        <w:t xml:space="preserve">the Supplier fails to achieve any </w:t>
      </w:r>
      <w:r>
        <w:rPr>
          <w:rFonts w:cs="Arial"/>
          <w:sz w:val="20"/>
        </w:rPr>
        <w:t>Significant Delay</w:t>
      </w:r>
      <w:r w:rsidRPr="008102B7">
        <w:rPr>
          <w:rFonts w:cs="Arial"/>
          <w:sz w:val="20"/>
        </w:rPr>
        <w:t xml:space="preserve"> Date as result of the Supplier’s Default;</w:t>
      </w:r>
      <w:bookmarkEnd w:id="535"/>
    </w:p>
    <w:p w14:paraId="2D0B7E34" w14:textId="5CB6F558" w:rsidR="00DA093B" w:rsidRPr="008102B7" w:rsidRDefault="00DA093B" w:rsidP="00012622">
      <w:pPr>
        <w:pStyle w:val="Heading3"/>
        <w:ind w:left="1440" w:hanging="731"/>
        <w:rPr>
          <w:rFonts w:cs="Arial"/>
          <w:sz w:val="20"/>
        </w:rPr>
      </w:pPr>
      <w:bookmarkStart w:id="536" w:name="_Ref104988295"/>
      <w:r w:rsidRPr="008102B7">
        <w:rPr>
          <w:rFonts w:cs="Arial"/>
          <w:sz w:val="20"/>
        </w:rPr>
        <w:t xml:space="preserve">it is entitled to do so pursuant to Clause </w:t>
      </w:r>
      <w:r w:rsidR="00176A59">
        <w:rPr>
          <w:rFonts w:cs="Arial"/>
          <w:sz w:val="20"/>
        </w:rPr>
        <w:fldChar w:fldCharType="begin"/>
      </w:r>
      <w:r w:rsidR="00176A59">
        <w:rPr>
          <w:rFonts w:cs="Arial"/>
          <w:sz w:val="20"/>
        </w:rPr>
        <w:instrText xml:space="preserve"> REF _Ref104495357 \r \h </w:instrText>
      </w:r>
      <w:r w:rsidR="00176A59">
        <w:rPr>
          <w:rFonts w:cs="Arial"/>
          <w:sz w:val="20"/>
        </w:rPr>
      </w:r>
      <w:r w:rsidR="00176A59">
        <w:rPr>
          <w:rFonts w:cs="Arial"/>
          <w:sz w:val="20"/>
        </w:rPr>
        <w:fldChar w:fldCharType="separate"/>
      </w:r>
      <w:r w:rsidR="00F07BE0">
        <w:rPr>
          <w:rFonts w:cs="Arial"/>
          <w:sz w:val="20"/>
        </w:rPr>
        <w:t>5.7</w:t>
      </w:r>
      <w:r w:rsidR="00176A59">
        <w:rPr>
          <w:rFonts w:cs="Arial"/>
          <w:sz w:val="20"/>
        </w:rPr>
        <w:fldChar w:fldCharType="end"/>
      </w:r>
      <w:r w:rsidRPr="008102B7">
        <w:rPr>
          <w:rFonts w:cs="Arial"/>
          <w:sz w:val="20"/>
        </w:rPr>
        <w:t>(Supplier’s Duties);</w:t>
      </w:r>
      <w:bookmarkEnd w:id="536"/>
    </w:p>
    <w:p w14:paraId="2CF56C88" w14:textId="78134C44" w:rsidR="00DA093B" w:rsidRPr="008102B7" w:rsidRDefault="00DA093B" w:rsidP="00012622">
      <w:pPr>
        <w:pStyle w:val="Heading3"/>
        <w:ind w:left="1440" w:hanging="731"/>
        <w:rPr>
          <w:rFonts w:cs="Arial"/>
          <w:sz w:val="20"/>
        </w:rPr>
      </w:pPr>
      <w:bookmarkStart w:id="537" w:name="_Ref104988296"/>
      <w:r w:rsidRPr="008102B7">
        <w:rPr>
          <w:rFonts w:cs="Arial"/>
          <w:sz w:val="20"/>
        </w:rPr>
        <w:t xml:space="preserve">it is entitled to do so pursuant to Clause </w:t>
      </w:r>
      <w:r w:rsidR="00F65193">
        <w:rPr>
          <w:rFonts w:cs="Arial"/>
          <w:sz w:val="20"/>
          <w:highlight w:val="yellow"/>
        </w:rPr>
        <w:fldChar w:fldCharType="begin"/>
      </w:r>
      <w:r w:rsidR="00F65193">
        <w:rPr>
          <w:rFonts w:cs="Arial"/>
          <w:sz w:val="20"/>
        </w:rPr>
        <w:instrText xml:space="preserve"> REF _Ref104802456 \r \h </w:instrText>
      </w:r>
      <w:r w:rsidR="00F65193">
        <w:rPr>
          <w:rFonts w:cs="Arial"/>
          <w:sz w:val="20"/>
          <w:highlight w:val="yellow"/>
        </w:rPr>
      </w:r>
      <w:r w:rsidR="00F65193">
        <w:rPr>
          <w:rFonts w:cs="Arial"/>
          <w:sz w:val="20"/>
          <w:highlight w:val="yellow"/>
        </w:rPr>
        <w:fldChar w:fldCharType="separate"/>
      </w:r>
      <w:r w:rsidR="00F07BE0">
        <w:rPr>
          <w:rFonts w:cs="Arial"/>
          <w:sz w:val="20"/>
        </w:rPr>
        <w:t>35.5</w:t>
      </w:r>
      <w:r w:rsidR="00F65193">
        <w:rPr>
          <w:rFonts w:cs="Arial"/>
          <w:sz w:val="20"/>
          <w:highlight w:val="yellow"/>
        </w:rPr>
        <w:fldChar w:fldCharType="end"/>
      </w:r>
      <w:r w:rsidRPr="008102B7">
        <w:rPr>
          <w:rFonts w:cs="Arial"/>
          <w:sz w:val="20"/>
        </w:rPr>
        <w:t xml:space="preserve"> (Prevention of Corruption);</w:t>
      </w:r>
      <w:bookmarkEnd w:id="537"/>
    </w:p>
    <w:p w14:paraId="5E515680" w14:textId="77777777" w:rsidR="00DA093B" w:rsidRPr="008102B7" w:rsidRDefault="00DA093B" w:rsidP="00012622">
      <w:pPr>
        <w:pStyle w:val="Heading3"/>
        <w:ind w:left="1440" w:hanging="731"/>
        <w:rPr>
          <w:rFonts w:cs="Arial"/>
          <w:sz w:val="20"/>
        </w:rPr>
      </w:pPr>
      <w:bookmarkStart w:id="538" w:name="_Ref104988297"/>
      <w:r w:rsidRPr="008102B7">
        <w:rPr>
          <w:rFonts w:cs="Arial"/>
          <w:sz w:val="20"/>
        </w:rPr>
        <w:t>there is a change in the identity of the person that has, directly or indirectly, the power to direct or cause the direction of the management of the policies of the Supplier (whether through the ownership of voting shares, by contract or otherwise);</w:t>
      </w:r>
      <w:bookmarkEnd w:id="538"/>
    </w:p>
    <w:p w14:paraId="71705612" w14:textId="77777777" w:rsidR="00DA093B" w:rsidRPr="008102B7" w:rsidRDefault="00DA093B" w:rsidP="00ED7830">
      <w:pPr>
        <w:pStyle w:val="Heading3"/>
        <w:ind w:left="1440" w:hanging="731"/>
        <w:rPr>
          <w:rFonts w:cs="Arial"/>
          <w:sz w:val="20"/>
        </w:rPr>
      </w:pPr>
      <w:bookmarkStart w:id="539" w:name="_Ref104988298"/>
      <w:r w:rsidRPr="008102B7">
        <w:rPr>
          <w:rFonts w:cs="Arial"/>
          <w:sz w:val="20"/>
        </w:rPr>
        <w:t>the Supplier transfers or disposes of, or threatens to transfer or dispose of, all or a substantial part of its business or assets;</w:t>
      </w:r>
      <w:bookmarkEnd w:id="539"/>
      <w:r w:rsidRPr="008102B7">
        <w:rPr>
          <w:rFonts w:cs="Arial"/>
          <w:sz w:val="20"/>
        </w:rPr>
        <w:t xml:space="preserve"> </w:t>
      </w:r>
    </w:p>
    <w:p w14:paraId="7DA2EE1E" w14:textId="77777777" w:rsidR="00DA093B" w:rsidRPr="008102B7" w:rsidRDefault="00DA093B" w:rsidP="00ED7830">
      <w:pPr>
        <w:pStyle w:val="Heading3"/>
        <w:ind w:left="1440" w:hanging="731"/>
        <w:rPr>
          <w:rFonts w:cs="Arial"/>
          <w:sz w:val="20"/>
        </w:rPr>
      </w:pPr>
      <w:bookmarkStart w:id="540" w:name="_Ref104988299"/>
      <w:r w:rsidRPr="008102B7">
        <w:rPr>
          <w:rFonts w:cs="Arial"/>
          <w:sz w:val="20"/>
        </w:rPr>
        <w:t>the Supplier ceases or suspends or threatens to cease or suspend all or a substantial part of its business;</w:t>
      </w:r>
      <w:bookmarkEnd w:id="540"/>
    </w:p>
    <w:p w14:paraId="6E95DF38" w14:textId="77777777" w:rsidR="00DA093B" w:rsidRPr="008102B7" w:rsidRDefault="00DA093B" w:rsidP="00ED7830">
      <w:pPr>
        <w:pStyle w:val="Heading3"/>
        <w:ind w:left="1440" w:hanging="731"/>
        <w:rPr>
          <w:rFonts w:cs="Arial"/>
          <w:sz w:val="20"/>
        </w:rPr>
      </w:pPr>
      <w:bookmarkStart w:id="541" w:name="_Ref104988300"/>
      <w:r w:rsidRPr="008102B7">
        <w:rPr>
          <w:rFonts w:cs="Arial"/>
          <w:sz w:val="20"/>
        </w:rPr>
        <w:lastRenderedPageBreak/>
        <w:t>the Supplier commits any act, omission and/or Default which results in an investigation of any ScottishPower Group Company by any Regulatory Body;</w:t>
      </w:r>
      <w:bookmarkEnd w:id="541"/>
      <w:r w:rsidRPr="008102B7">
        <w:rPr>
          <w:rFonts w:cs="Arial"/>
          <w:sz w:val="20"/>
        </w:rPr>
        <w:t xml:space="preserve"> </w:t>
      </w:r>
    </w:p>
    <w:p w14:paraId="06A15DF6" w14:textId="77777777" w:rsidR="00DA093B" w:rsidRPr="008102B7" w:rsidRDefault="00DA093B" w:rsidP="00ED7830">
      <w:pPr>
        <w:pStyle w:val="Heading3"/>
        <w:ind w:left="1440" w:hanging="731"/>
        <w:rPr>
          <w:rFonts w:cs="Arial"/>
          <w:sz w:val="20"/>
        </w:rPr>
      </w:pPr>
      <w:bookmarkStart w:id="542" w:name="_Ref104988301"/>
      <w:r w:rsidRPr="008102B7">
        <w:rPr>
          <w:rFonts w:cs="Arial"/>
          <w:sz w:val="20"/>
        </w:rPr>
        <w:t>the Company becomes aware that the performance by either Party of all or any part of its obligations pursuant to this Agreement, is (or is likely to be) in contravention of any legal, governmental and/or regulatory requirement applicable to either Party;</w:t>
      </w:r>
      <w:bookmarkEnd w:id="542"/>
      <w:r w:rsidRPr="008102B7">
        <w:rPr>
          <w:rFonts w:cs="Arial"/>
          <w:sz w:val="20"/>
        </w:rPr>
        <w:t xml:space="preserve"> </w:t>
      </w:r>
    </w:p>
    <w:p w14:paraId="6BD5AD09" w14:textId="77777777" w:rsidR="00983982" w:rsidRPr="00983982" w:rsidRDefault="00983982" w:rsidP="00983982">
      <w:pPr>
        <w:pStyle w:val="Heading3"/>
        <w:ind w:left="1440" w:hanging="731"/>
        <w:rPr>
          <w:rFonts w:cs="Arial"/>
          <w:sz w:val="20"/>
        </w:rPr>
      </w:pPr>
      <w:bookmarkStart w:id="543" w:name="_Ref104988302"/>
      <w:r w:rsidRPr="00983982">
        <w:rPr>
          <w:rFonts w:cs="Arial"/>
          <w:sz w:val="20"/>
        </w:rPr>
        <w:t>it is entitled to do so pursuant to clause 26.10 due to the Parties being unable to agree amendments to this Agreement in accordance with clauses 26.7 to 26.10 and/or</w:t>
      </w:r>
    </w:p>
    <w:p w14:paraId="779E4828" w14:textId="4B06A2B8" w:rsidR="00DA093B" w:rsidRDefault="00DA093B" w:rsidP="00ED7830">
      <w:pPr>
        <w:pStyle w:val="Heading3"/>
        <w:ind w:left="1440" w:hanging="731"/>
        <w:rPr>
          <w:rFonts w:cs="Arial"/>
          <w:sz w:val="20"/>
        </w:rPr>
      </w:pPr>
      <w:r w:rsidRPr="008102B7">
        <w:rPr>
          <w:rFonts w:cs="Arial"/>
          <w:sz w:val="20"/>
        </w:rPr>
        <w:t>the Supplier commits any act, omission and/or Default which results in a prosecution or a fin</w:t>
      </w:r>
      <w:r>
        <w:rPr>
          <w:rFonts w:cs="Arial"/>
          <w:sz w:val="20"/>
        </w:rPr>
        <w:t>e being imposed on any Scottish</w:t>
      </w:r>
      <w:r w:rsidRPr="008102B7">
        <w:rPr>
          <w:rFonts w:cs="Arial"/>
          <w:sz w:val="20"/>
        </w:rPr>
        <w:t>Power Group Company by any Regulatory Body or which the Company believes may or could if the relevant act, omission or Default continued or was repeated lead to the termination or revocation of any ScottishPower Licence or to the imposition of any fine or penalty or any additional conditions on or attaching to any ScottishPower Licence</w:t>
      </w:r>
      <w:r>
        <w:rPr>
          <w:rFonts w:cs="Arial"/>
          <w:sz w:val="20"/>
        </w:rPr>
        <w:t>; and/or</w:t>
      </w:r>
      <w:bookmarkEnd w:id="543"/>
    </w:p>
    <w:p w14:paraId="0E4323AA" w14:textId="77777777" w:rsidR="00DA093B" w:rsidRPr="008102B7" w:rsidRDefault="00DA093B" w:rsidP="00ED7830">
      <w:pPr>
        <w:pStyle w:val="Heading3"/>
        <w:ind w:left="1440" w:hanging="731"/>
        <w:rPr>
          <w:rFonts w:cs="Arial"/>
          <w:sz w:val="20"/>
        </w:rPr>
      </w:pPr>
      <w:bookmarkStart w:id="544" w:name="_Ref104988303"/>
      <w:r>
        <w:rPr>
          <w:rFonts w:cs="Arial"/>
          <w:sz w:val="20"/>
        </w:rPr>
        <w:t>it is expressly entitled to do so pursuant to any provision of this Agreement</w:t>
      </w:r>
      <w:r w:rsidRPr="008102B7">
        <w:rPr>
          <w:rFonts w:cs="Arial"/>
          <w:sz w:val="20"/>
        </w:rPr>
        <w:t>.</w:t>
      </w:r>
      <w:bookmarkEnd w:id="544"/>
    </w:p>
    <w:p w14:paraId="40BBF16C" w14:textId="77777777" w:rsidR="00DA093B" w:rsidRPr="008102B7" w:rsidRDefault="00DA093B" w:rsidP="00C51BD4">
      <w:pPr>
        <w:pStyle w:val="Heading2"/>
        <w:keepNext w:val="0"/>
        <w:rPr>
          <w:rFonts w:cs="Arial"/>
          <w:sz w:val="20"/>
        </w:rPr>
      </w:pPr>
      <w:bookmarkStart w:id="545" w:name="_Ref104988304"/>
      <w:r w:rsidRPr="008102B7">
        <w:rPr>
          <w:rFonts w:cs="Arial"/>
          <w:bCs/>
          <w:sz w:val="20"/>
        </w:rPr>
        <w:t xml:space="preserve">The Supplier may terminate the entire Agreement (including the </w:t>
      </w:r>
      <w:r>
        <w:rPr>
          <w:rFonts w:cs="Arial"/>
          <w:bCs/>
          <w:sz w:val="20"/>
        </w:rPr>
        <w:t xml:space="preserve">supply of the Goods, the provision of the </w:t>
      </w:r>
      <w:r w:rsidRPr="008102B7">
        <w:rPr>
          <w:rFonts w:cs="Arial"/>
          <w:bCs/>
          <w:sz w:val="20"/>
        </w:rPr>
        <w:t xml:space="preserve">Core Services and all Work Instructions) </w:t>
      </w:r>
      <w:r w:rsidRPr="008102B7">
        <w:rPr>
          <w:rFonts w:cs="Arial"/>
          <w:sz w:val="20"/>
        </w:rPr>
        <w:t>immediately by giving written notice of termination to the Company if:</w:t>
      </w:r>
      <w:bookmarkEnd w:id="545"/>
    </w:p>
    <w:p w14:paraId="05298CB6" w14:textId="1A611BAC" w:rsidR="00DA093B" w:rsidRPr="008102B7" w:rsidRDefault="00DA093B" w:rsidP="00ED7830">
      <w:pPr>
        <w:pStyle w:val="Heading3"/>
        <w:ind w:left="1440" w:hanging="731"/>
        <w:rPr>
          <w:rFonts w:cs="Arial"/>
          <w:sz w:val="20"/>
        </w:rPr>
      </w:pPr>
      <w:bookmarkStart w:id="546" w:name="_Ref104988305"/>
      <w:r w:rsidRPr="008102B7">
        <w:rPr>
          <w:rFonts w:cs="Arial"/>
          <w:sz w:val="20"/>
        </w:rPr>
        <w:t xml:space="preserve">the Company is in material </w:t>
      </w:r>
      <w:r w:rsidR="00983982">
        <w:rPr>
          <w:rFonts w:cs="Arial"/>
          <w:sz w:val="20"/>
        </w:rPr>
        <w:t>Default</w:t>
      </w:r>
      <w:r w:rsidRPr="008102B7">
        <w:rPr>
          <w:rFonts w:cs="Arial"/>
          <w:sz w:val="20"/>
        </w:rPr>
        <w:t xml:space="preserve"> of its obligation to pay undisputed Charges by giving the Company </w:t>
      </w:r>
      <w:r>
        <w:rPr>
          <w:rFonts w:cs="Arial"/>
          <w:sz w:val="20"/>
        </w:rPr>
        <w:t>ninety (</w:t>
      </w:r>
      <w:r w:rsidRPr="008102B7">
        <w:rPr>
          <w:rFonts w:cs="Arial"/>
          <w:sz w:val="20"/>
        </w:rPr>
        <w:t>90</w:t>
      </w:r>
      <w:r>
        <w:rPr>
          <w:rFonts w:cs="Arial"/>
          <w:sz w:val="20"/>
        </w:rPr>
        <w:t>)</w:t>
      </w:r>
      <w:r w:rsidRPr="008102B7">
        <w:rPr>
          <w:rFonts w:cs="Arial"/>
          <w:sz w:val="20"/>
        </w:rPr>
        <w:t xml:space="preserve"> days written notice specifying the breach and requiring its remedy.  The Supplier’s right of termination under this Clause </w:t>
      </w:r>
      <w:r w:rsidR="00CB7C18">
        <w:rPr>
          <w:rFonts w:cs="Arial"/>
          <w:sz w:val="20"/>
        </w:rPr>
        <w:fldChar w:fldCharType="begin"/>
      </w:r>
      <w:r w:rsidR="00CB7C18">
        <w:rPr>
          <w:rFonts w:cs="Arial"/>
          <w:sz w:val="20"/>
        </w:rPr>
        <w:instrText xml:space="preserve">  REF _Ref104988304 \w \h \* MERGEFORMAT </w:instrText>
      </w:r>
      <w:r w:rsidR="00CB7C18">
        <w:rPr>
          <w:rFonts w:cs="Arial"/>
          <w:sz w:val="20"/>
        </w:rPr>
      </w:r>
      <w:r w:rsidR="00CB7C18">
        <w:rPr>
          <w:rFonts w:cs="Arial"/>
          <w:sz w:val="20"/>
        </w:rPr>
        <w:fldChar w:fldCharType="separate"/>
      </w:r>
      <w:r w:rsidR="00F07BE0" w:rsidRPr="00F07BE0">
        <w:rPr>
          <w:rFonts w:cs="Arial"/>
          <w:color w:val="000000"/>
          <w:sz w:val="20"/>
        </w:rPr>
        <w:t>24.2</w:t>
      </w:r>
      <w:r w:rsidR="00CB7C18">
        <w:rPr>
          <w:rFonts w:cs="Arial"/>
          <w:sz w:val="20"/>
        </w:rPr>
        <w:fldChar w:fldCharType="end"/>
      </w:r>
      <w:r w:rsidR="00A277AC">
        <w:rPr>
          <w:rFonts w:cs="Arial"/>
          <w:sz w:val="20"/>
        </w:rPr>
        <w:t xml:space="preserve"> </w:t>
      </w:r>
      <w:r w:rsidRPr="008102B7">
        <w:rPr>
          <w:rFonts w:cs="Arial"/>
          <w:sz w:val="20"/>
        </w:rPr>
        <w:t>shall not apply to non-payment of the Charges by the Company where such non-payment is due to the Company exercising it rights to withhold and/or set-off Charges in accordance with this Agreement; and/or</w:t>
      </w:r>
      <w:bookmarkEnd w:id="546"/>
    </w:p>
    <w:p w14:paraId="2607D8BE" w14:textId="77777777" w:rsidR="00DA093B" w:rsidRPr="008102B7" w:rsidRDefault="00DA093B" w:rsidP="00ED7830">
      <w:pPr>
        <w:pStyle w:val="Heading3"/>
        <w:ind w:left="1440" w:hanging="731"/>
        <w:rPr>
          <w:rFonts w:cs="Arial"/>
          <w:sz w:val="20"/>
        </w:rPr>
      </w:pPr>
      <w:bookmarkStart w:id="547" w:name="_Ref104988306"/>
      <w:r w:rsidRPr="008102B7">
        <w:rPr>
          <w:rFonts w:cs="Arial"/>
          <w:sz w:val="20"/>
        </w:rPr>
        <w:t>an Insolvency Event occurs in relation to the Company.</w:t>
      </w:r>
      <w:bookmarkEnd w:id="547"/>
    </w:p>
    <w:p w14:paraId="1612B476" w14:textId="3EAD04BB" w:rsidR="00DA093B" w:rsidRPr="008102B7" w:rsidRDefault="00DA093B" w:rsidP="00235B6C">
      <w:pPr>
        <w:pStyle w:val="Heading2"/>
        <w:keepNext w:val="0"/>
        <w:rPr>
          <w:rFonts w:cs="Arial"/>
          <w:sz w:val="20"/>
        </w:rPr>
      </w:pPr>
      <w:bookmarkStart w:id="548" w:name="_Ref104988307"/>
      <w:bookmarkStart w:id="549" w:name="_Ref76995947"/>
      <w:bookmarkStart w:id="550" w:name="_Ref89076678"/>
      <w:bookmarkEnd w:id="527"/>
      <w:bookmarkEnd w:id="528"/>
      <w:r w:rsidRPr="008102B7">
        <w:rPr>
          <w:rFonts w:cs="Arial"/>
          <w:sz w:val="20"/>
        </w:rPr>
        <w:t xml:space="preserve">Without prejudice to Clause </w:t>
      </w:r>
      <w:r w:rsidR="00CB7C18">
        <w:rPr>
          <w:rFonts w:cs="Arial"/>
          <w:sz w:val="20"/>
        </w:rPr>
        <w:fldChar w:fldCharType="begin"/>
      </w:r>
      <w:r w:rsidR="00CB7C18">
        <w:rPr>
          <w:rFonts w:cs="Arial"/>
          <w:sz w:val="20"/>
        </w:rPr>
        <w:instrText xml:space="preserve">  REF _Ref104495292 \w \h \* MERGEFORMAT </w:instrText>
      </w:r>
      <w:r w:rsidR="00CB7C18">
        <w:rPr>
          <w:rFonts w:cs="Arial"/>
          <w:sz w:val="20"/>
        </w:rPr>
      </w:r>
      <w:r w:rsidR="00CB7C18">
        <w:rPr>
          <w:rFonts w:cs="Arial"/>
          <w:sz w:val="20"/>
        </w:rPr>
        <w:fldChar w:fldCharType="separate"/>
      </w:r>
      <w:r w:rsidR="00F07BE0" w:rsidRPr="00F07BE0">
        <w:rPr>
          <w:rFonts w:cs="Arial"/>
          <w:color w:val="000000"/>
          <w:sz w:val="20"/>
        </w:rPr>
        <w:t>24.1</w:t>
      </w:r>
      <w:r w:rsidR="00CB7C18">
        <w:rPr>
          <w:rFonts w:cs="Arial"/>
          <w:sz w:val="20"/>
        </w:rPr>
        <w:fldChar w:fldCharType="end"/>
      </w:r>
      <w:r w:rsidRPr="008102B7">
        <w:rPr>
          <w:rFonts w:cs="Arial"/>
          <w:sz w:val="20"/>
        </w:rPr>
        <w:t>, the Company may terminate the entire Agreement (including all Work Instructions) without liability to the Supplier at any time on providing not less than twenty</w:t>
      </w:r>
      <w:r>
        <w:rPr>
          <w:rFonts w:cs="Arial"/>
          <w:sz w:val="20"/>
        </w:rPr>
        <w:t>-five</w:t>
      </w:r>
      <w:r w:rsidRPr="008102B7">
        <w:rPr>
          <w:rFonts w:cs="Arial"/>
          <w:sz w:val="20"/>
        </w:rPr>
        <w:t xml:space="preserve"> </w:t>
      </w:r>
      <w:bookmarkStart w:id="551" w:name="DocXTextRef122"/>
      <w:r w:rsidRPr="008102B7">
        <w:rPr>
          <w:rFonts w:cs="Arial"/>
          <w:sz w:val="20"/>
        </w:rPr>
        <w:t>(25)</w:t>
      </w:r>
      <w:bookmarkEnd w:id="551"/>
      <w:r w:rsidRPr="008102B7">
        <w:rPr>
          <w:rFonts w:cs="Arial"/>
          <w:sz w:val="20"/>
        </w:rPr>
        <w:t xml:space="preserve"> Working Days notice to the Supplier.</w:t>
      </w:r>
      <w:bookmarkEnd w:id="548"/>
      <w:r w:rsidRPr="008102B7">
        <w:rPr>
          <w:rFonts w:cs="Arial"/>
          <w:sz w:val="20"/>
        </w:rPr>
        <w:t xml:space="preserve"> </w:t>
      </w:r>
    </w:p>
    <w:p w14:paraId="66A1D8A0" w14:textId="7911B747" w:rsidR="00DA093B" w:rsidRPr="008102B7" w:rsidRDefault="00DA093B" w:rsidP="00235B6C">
      <w:pPr>
        <w:pStyle w:val="Heading2"/>
        <w:keepNext w:val="0"/>
        <w:rPr>
          <w:rFonts w:cs="Arial"/>
          <w:sz w:val="20"/>
        </w:rPr>
      </w:pPr>
      <w:bookmarkStart w:id="552" w:name="_Ref104988308"/>
      <w:r w:rsidRPr="008102B7">
        <w:rPr>
          <w:rFonts w:cs="Arial"/>
          <w:sz w:val="20"/>
        </w:rPr>
        <w:t xml:space="preserve">Without prejudice to Clause </w:t>
      </w:r>
      <w:r w:rsidR="00CB7C18">
        <w:rPr>
          <w:rFonts w:cs="Arial"/>
          <w:sz w:val="20"/>
        </w:rPr>
        <w:fldChar w:fldCharType="begin"/>
      </w:r>
      <w:r w:rsidR="00CB7C18">
        <w:rPr>
          <w:rFonts w:cs="Arial"/>
          <w:sz w:val="20"/>
        </w:rPr>
        <w:instrText xml:space="preserve">  REF _Ref104495292 \w \h \* MERGEFORMAT </w:instrText>
      </w:r>
      <w:r w:rsidR="00CB7C18">
        <w:rPr>
          <w:rFonts w:cs="Arial"/>
          <w:sz w:val="20"/>
        </w:rPr>
      </w:r>
      <w:r w:rsidR="00CB7C18">
        <w:rPr>
          <w:rFonts w:cs="Arial"/>
          <w:sz w:val="20"/>
        </w:rPr>
        <w:fldChar w:fldCharType="separate"/>
      </w:r>
      <w:r w:rsidR="00F07BE0" w:rsidRPr="00F07BE0">
        <w:rPr>
          <w:rFonts w:cs="Arial"/>
          <w:color w:val="000000"/>
          <w:sz w:val="20"/>
        </w:rPr>
        <w:t>24.1</w:t>
      </w:r>
      <w:r w:rsidR="00CB7C18">
        <w:rPr>
          <w:rFonts w:cs="Arial"/>
          <w:sz w:val="20"/>
        </w:rPr>
        <w:fldChar w:fldCharType="end"/>
      </w:r>
      <w:r w:rsidRPr="008102B7">
        <w:rPr>
          <w:rFonts w:cs="Arial"/>
          <w:sz w:val="20"/>
        </w:rPr>
        <w:t xml:space="preserve">, the Company may terminate </w:t>
      </w:r>
      <w:r>
        <w:rPr>
          <w:rFonts w:cs="Arial"/>
          <w:sz w:val="20"/>
        </w:rPr>
        <w:t xml:space="preserve">all or any part of </w:t>
      </w:r>
      <w:r w:rsidRPr="008102B7">
        <w:rPr>
          <w:rFonts w:cs="Arial"/>
          <w:sz w:val="20"/>
        </w:rPr>
        <w:t xml:space="preserve">the Core Services and/or </w:t>
      </w:r>
      <w:r>
        <w:rPr>
          <w:rFonts w:cs="Arial"/>
          <w:sz w:val="20"/>
        </w:rPr>
        <w:t xml:space="preserve">all or any part of </w:t>
      </w:r>
      <w:r w:rsidRPr="008102B7">
        <w:rPr>
          <w:rFonts w:cs="Arial"/>
          <w:sz w:val="20"/>
        </w:rPr>
        <w:t>any specific Work Instruction</w:t>
      </w:r>
      <w:r>
        <w:rPr>
          <w:rFonts w:cs="Arial"/>
          <w:sz w:val="20"/>
        </w:rPr>
        <w:t>(s)</w:t>
      </w:r>
      <w:r w:rsidRPr="008102B7">
        <w:rPr>
          <w:rFonts w:cs="Arial"/>
          <w:sz w:val="20"/>
        </w:rPr>
        <w:t xml:space="preserve"> </w:t>
      </w:r>
      <w:r>
        <w:rPr>
          <w:rFonts w:cs="Arial"/>
          <w:sz w:val="20"/>
        </w:rPr>
        <w:t xml:space="preserve">or Goods Order(s) </w:t>
      </w:r>
      <w:r w:rsidRPr="008102B7">
        <w:rPr>
          <w:rFonts w:cs="Arial"/>
          <w:sz w:val="20"/>
        </w:rPr>
        <w:t xml:space="preserve">without liability to the Supplier at any time on providing not less than ten </w:t>
      </w:r>
      <w:bookmarkStart w:id="553" w:name="DocXTextRef123"/>
      <w:r w:rsidRPr="008102B7">
        <w:rPr>
          <w:rFonts w:cs="Arial"/>
          <w:sz w:val="20"/>
        </w:rPr>
        <w:t>(10)</w:t>
      </w:r>
      <w:bookmarkEnd w:id="553"/>
      <w:r w:rsidRPr="008102B7">
        <w:rPr>
          <w:rFonts w:cs="Arial"/>
          <w:sz w:val="20"/>
        </w:rPr>
        <w:t xml:space="preserve"> Working Days notice to the Supplier.</w:t>
      </w:r>
      <w:bookmarkEnd w:id="552"/>
    </w:p>
    <w:p w14:paraId="6A005015" w14:textId="4C66D6AC" w:rsidR="00DA093B" w:rsidRPr="008102B7" w:rsidRDefault="00DA093B" w:rsidP="00235B6C">
      <w:pPr>
        <w:pStyle w:val="Heading2"/>
        <w:keepNext w:val="0"/>
        <w:rPr>
          <w:rFonts w:cs="Arial"/>
          <w:sz w:val="20"/>
        </w:rPr>
      </w:pPr>
      <w:bookmarkStart w:id="554" w:name="_Ref104988309"/>
      <w:r w:rsidRPr="008102B7">
        <w:rPr>
          <w:rFonts w:cs="Arial"/>
          <w:sz w:val="20"/>
        </w:rPr>
        <w:t xml:space="preserve">Where the Company exercises its rights of termination pursuant to Clause </w:t>
      </w:r>
      <w:r w:rsidR="00CB7C18">
        <w:rPr>
          <w:rFonts w:cs="Arial"/>
          <w:sz w:val="20"/>
        </w:rPr>
        <w:fldChar w:fldCharType="begin"/>
      </w:r>
      <w:r w:rsidR="00CB7C18">
        <w:rPr>
          <w:rFonts w:cs="Arial"/>
          <w:sz w:val="20"/>
        </w:rPr>
        <w:instrText xml:space="preserve">  REF _Ref104988307 \w \h \* MERGEFORMAT </w:instrText>
      </w:r>
      <w:r w:rsidR="00CB7C18">
        <w:rPr>
          <w:rFonts w:cs="Arial"/>
          <w:sz w:val="20"/>
        </w:rPr>
      </w:r>
      <w:r w:rsidR="00CB7C18">
        <w:rPr>
          <w:rFonts w:cs="Arial"/>
          <w:sz w:val="20"/>
        </w:rPr>
        <w:fldChar w:fldCharType="separate"/>
      </w:r>
      <w:r w:rsidR="00F07BE0" w:rsidRPr="00F07BE0">
        <w:rPr>
          <w:rFonts w:cs="Arial"/>
          <w:color w:val="000000"/>
          <w:sz w:val="20"/>
        </w:rPr>
        <w:t>24.3</w:t>
      </w:r>
      <w:r w:rsidR="00CB7C18">
        <w:rPr>
          <w:rFonts w:cs="Arial"/>
          <w:sz w:val="20"/>
        </w:rPr>
        <w:fldChar w:fldCharType="end"/>
      </w:r>
      <w:r w:rsidR="00A277AC">
        <w:rPr>
          <w:rFonts w:cs="Arial"/>
          <w:sz w:val="20"/>
        </w:rPr>
        <w:t xml:space="preserve"> </w:t>
      </w:r>
      <w:r w:rsidRPr="008102B7">
        <w:rPr>
          <w:rFonts w:cs="Arial"/>
          <w:sz w:val="20"/>
        </w:rPr>
        <w:t xml:space="preserve">and/or </w:t>
      </w:r>
      <w:r w:rsidR="00CB7C18">
        <w:rPr>
          <w:rFonts w:cs="Arial"/>
          <w:sz w:val="20"/>
        </w:rPr>
        <w:fldChar w:fldCharType="begin"/>
      </w:r>
      <w:r w:rsidR="00CB7C18">
        <w:rPr>
          <w:rFonts w:cs="Arial"/>
          <w:sz w:val="20"/>
        </w:rPr>
        <w:instrText xml:space="preserve">  REF _Ref104988308 \w \h \* MERGEFORMAT </w:instrText>
      </w:r>
      <w:r w:rsidR="00CB7C18">
        <w:rPr>
          <w:rFonts w:cs="Arial"/>
          <w:sz w:val="20"/>
        </w:rPr>
      </w:r>
      <w:r w:rsidR="00CB7C18">
        <w:rPr>
          <w:rFonts w:cs="Arial"/>
          <w:sz w:val="20"/>
        </w:rPr>
        <w:fldChar w:fldCharType="separate"/>
      </w:r>
      <w:r w:rsidR="00F07BE0" w:rsidRPr="00F07BE0">
        <w:rPr>
          <w:rFonts w:cs="Arial"/>
          <w:color w:val="000000"/>
          <w:sz w:val="20"/>
        </w:rPr>
        <w:t>24.4</w:t>
      </w:r>
      <w:r w:rsidR="00CB7C18">
        <w:rPr>
          <w:rFonts w:cs="Arial"/>
          <w:sz w:val="20"/>
        </w:rPr>
        <w:fldChar w:fldCharType="end"/>
      </w:r>
      <w:r w:rsidRPr="008102B7">
        <w:rPr>
          <w:rFonts w:cs="Arial"/>
          <w:sz w:val="20"/>
        </w:rPr>
        <w:t xml:space="preserve">, the Parties acknowledge and agree that Charges shall be paid by the Company only in relation to </w:t>
      </w:r>
      <w:r>
        <w:rPr>
          <w:rFonts w:cs="Arial"/>
          <w:sz w:val="20"/>
        </w:rPr>
        <w:t xml:space="preserve">Goods properly Delivered and </w:t>
      </w:r>
      <w:r w:rsidRPr="008102B7">
        <w:rPr>
          <w:rFonts w:cs="Arial"/>
          <w:sz w:val="20"/>
        </w:rPr>
        <w:t>Services properly performed by the Supplier in accordance with this Agreement up to the effective date of termination.</w:t>
      </w:r>
      <w:bookmarkEnd w:id="554"/>
      <w:r w:rsidRPr="008102B7">
        <w:rPr>
          <w:rFonts w:cs="Arial"/>
          <w:sz w:val="20"/>
        </w:rPr>
        <w:t xml:space="preserve"> </w:t>
      </w:r>
    </w:p>
    <w:p w14:paraId="290D2D4B" w14:textId="47D6B9BA" w:rsidR="00DA093B" w:rsidRPr="002766D6" w:rsidRDefault="00DA093B" w:rsidP="009C1A00">
      <w:pPr>
        <w:pStyle w:val="Heading2"/>
        <w:rPr>
          <w:rFonts w:cs="Arial"/>
          <w:sz w:val="20"/>
        </w:rPr>
      </w:pPr>
      <w:bookmarkStart w:id="555" w:name="_Ref104802480"/>
      <w:r w:rsidRPr="002766D6">
        <w:rPr>
          <w:rFonts w:cs="Arial"/>
          <w:sz w:val="20"/>
        </w:rPr>
        <w:t>The Supplier acknowledges and agrees that, in any circumstances where the Company is entitled to terminate all or part of th</w:t>
      </w:r>
      <w:r>
        <w:rPr>
          <w:rFonts w:cs="Arial"/>
          <w:sz w:val="20"/>
        </w:rPr>
        <w:t>is</w:t>
      </w:r>
      <w:r w:rsidRPr="002766D6">
        <w:rPr>
          <w:rFonts w:cs="Arial"/>
          <w:sz w:val="20"/>
        </w:rPr>
        <w:t xml:space="preserve"> Agreement and/or any Work </w:t>
      </w:r>
      <w:r>
        <w:rPr>
          <w:rFonts w:cs="Arial"/>
          <w:sz w:val="20"/>
        </w:rPr>
        <w:t>Instruction</w:t>
      </w:r>
      <w:r w:rsidRPr="002766D6">
        <w:rPr>
          <w:rFonts w:cs="Arial"/>
          <w:sz w:val="20"/>
        </w:rPr>
        <w:t xml:space="preserve"> pursuant to this Clause </w:t>
      </w:r>
      <w:r w:rsidR="00CB7C18">
        <w:rPr>
          <w:rFonts w:cs="Arial"/>
          <w:sz w:val="20"/>
        </w:rPr>
        <w:fldChar w:fldCharType="begin"/>
      </w:r>
      <w:r w:rsidR="00CB7C18">
        <w:rPr>
          <w:rFonts w:cs="Arial"/>
          <w:sz w:val="20"/>
        </w:rPr>
        <w:instrText xml:space="preserve">  REF _Ref104495812 \w \h \* MERGEFORMAT </w:instrText>
      </w:r>
      <w:r w:rsidR="00CB7C18">
        <w:rPr>
          <w:rFonts w:cs="Arial"/>
          <w:sz w:val="20"/>
        </w:rPr>
      </w:r>
      <w:r w:rsidR="00CB7C18">
        <w:rPr>
          <w:rFonts w:cs="Arial"/>
          <w:sz w:val="20"/>
        </w:rPr>
        <w:fldChar w:fldCharType="separate"/>
      </w:r>
      <w:r w:rsidR="00F07BE0" w:rsidRPr="00F07BE0">
        <w:rPr>
          <w:rFonts w:cs="Arial"/>
          <w:color w:val="000000"/>
          <w:sz w:val="20"/>
        </w:rPr>
        <w:t>24</w:t>
      </w:r>
      <w:r w:rsidR="00CB7C18">
        <w:rPr>
          <w:rFonts w:cs="Arial"/>
          <w:sz w:val="20"/>
        </w:rPr>
        <w:fldChar w:fldCharType="end"/>
      </w:r>
      <w:r w:rsidRPr="002766D6">
        <w:rPr>
          <w:rFonts w:cs="Arial"/>
          <w:sz w:val="20"/>
        </w:rPr>
        <w:t>, the Company may (at the Company’s sole option and with effect from such date as the Company may notify to the Supplier) suspend the Supplier’s performance of all or any part of the Services for such period as the Company consider</w:t>
      </w:r>
      <w:r>
        <w:rPr>
          <w:rFonts w:cs="Arial"/>
          <w:sz w:val="20"/>
        </w:rPr>
        <w:t>s</w:t>
      </w:r>
      <w:r w:rsidRPr="002766D6">
        <w:rPr>
          <w:rFonts w:cs="Arial"/>
          <w:sz w:val="20"/>
        </w:rPr>
        <w:t xml:space="preserve"> appropriate.  The </w:t>
      </w:r>
      <w:r>
        <w:rPr>
          <w:rFonts w:cs="Arial"/>
          <w:sz w:val="20"/>
        </w:rPr>
        <w:t>Parties agree</w:t>
      </w:r>
      <w:r w:rsidRPr="002766D6">
        <w:rPr>
          <w:rFonts w:cs="Arial"/>
          <w:sz w:val="20"/>
        </w:rPr>
        <w:t xml:space="preserve"> that:</w:t>
      </w:r>
      <w:bookmarkEnd w:id="555"/>
      <w:r w:rsidRPr="002766D6">
        <w:rPr>
          <w:rFonts w:cs="Arial"/>
          <w:sz w:val="20"/>
        </w:rPr>
        <w:t xml:space="preserve"> </w:t>
      </w:r>
    </w:p>
    <w:p w14:paraId="0981EA95" w14:textId="6EBAB8A5" w:rsidR="00DA093B" w:rsidRPr="002766D6" w:rsidRDefault="00DA093B" w:rsidP="00ED7830">
      <w:pPr>
        <w:pStyle w:val="Heading3"/>
        <w:ind w:left="1440" w:hanging="731"/>
        <w:rPr>
          <w:sz w:val="20"/>
        </w:rPr>
      </w:pPr>
      <w:bookmarkStart w:id="556" w:name="_Ref104988310"/>
      <w:r w:rsidRPr="002766D6">
        <w:rPr>
          <w:sz w:val="20"/>
        </w:rPr>
        <w:t xml:space="preserve">any exercise by the Company of its rights pursuant to this Clause </w:t>
      </w:r>
      <w:r w:rsidR="00A277AC">
        <w:rPr>
          <w:sz w:val="20"/>
          <w:highlight w:val="yellow"/>
        </w:rPr>
        <w:fldChar w:fldCharType="begin"/>
      </w:r>
      <w:r w:rsidR="00A277AC">
        <w:rPr>
          <w:sz w:val="20"/>
        </w:rPr>
        <w:instrText xml:space="preserve"> REF _Ref104802480 \r \h </w:instrText>
      </w:r>
      <w:r w:rsidR="00A277AC">
        <w:rPr>
          <w:sz w:val="20"/>
          <w:highlight w:val="yellow"/>
        </w:rPr>
      </w:r>
      <w:r w:rsidR="00A277AC">
        <w:rPr>
          <w:sz w:val="20"/>
          <w:highlight w:val="yellow"/>
        </w:rPr>
        <w:fldChar w:fldCharType="separate"/>
      </w:r>
      <w:r w:rsidR="00F07BE0">
        <w:rPr>
          <w:sz w:val="20"/>
        </w:rPr>
        <w:t>24.6</w:t>
      </w:r>
      <w:r w:rsidR="00A277AC">
        <w:rPr>
          <w:sz w:val="20"/>
          <w:highlight w:val="yellow"/>
        </w:rPr>
        <w:fldChar w:fldCharType="end"/>
      </w:r>
      <w:r w:rsidRPr="002766D6">
        <w:rPr>
          <w:sz w:val="20"/>
        </w:rPr>
        <w:t xml:space="preserve"> shall be without prejudice to the Company’s other rights and remedies under and/</w:t>
      </w:r>
      <w:r w:rsidRPr="00ED7830">
        <w:rPr>
          <w:rFonts w:cs="Arial"/>
          <w:sz w:val="20"/>
        </w:rPr>
        <w:t>or</w:t>
      </w:r>
      <w:r w:rsidRPr="002766D6">
        <w:rPr>
          <w:sz w:val="20"/>
        </w:rPr>
        <w:t xml:space="preserve"> pursuant to this Agreement and/or at law (including, without limitation, the Company’s rights to terminate all or any part of th</w:t>
      </w:r>
      <w:r>
        <w:rPr>
          <w:sz w:val="20"/>
        </w:rPr>
        <w:t>is</w:t>
      </w:r>
      <w:r w:rsidRPr="002766D6">
        <w:rPr>
          <w:sz w:val="20"/>
        </w:rPr>
        <w:t xml:space="preserve"> Agreement and/or any Work </w:t>
      </w:r>
      <w:r>
        <w:rPr>
          <w:sz w:val="20"/>
        </w:rPr>
        <w:t>Instruction</w:t>
      </w:r>
      <w:r w:rsidRPr="002766D6">
        <w:rPr>
          <w:sz w:val="20"/>
        </w:rPr>
        <w:t xml:space="preserve"> at any time in accordance with this Clause </w:t>
      </w:r>
      <w:r w:rsidR="00CB7C18">
        <w:rPr>
          <w:sz w:val="20"/>
        </w:rPr>
        <w:fldChar w:fldCharType="begin"/>
      </w:r>
      <w:r w:rsidR="00CB7C18">
        <w:rPr>
          <w:sz w:val="20"/>
        </w:rPr>
        <w:instrText xml:space="preserve">  REF _Ref104495812 \w \h \* MERGEFORMAT </w:instrText>
      </w:r>
      <w:r w:rsidR="00CB7C18">
        <w:rPr>
          <w:sz w:val="20"/>
        </w:rPr>
      </w:r>
      <w:r w:rsidR="00CB7C18">
        <w:rPr>
          <w:sz w:val="20"/>
        </w:rPr>
        <w:fldChar w:fldCharType="separate"/>
      </w:r>
      <w:r w:rsidR="00F07BE0" w:rsidRPr="00F07BE0">
        <w:rPr>
          <w:color w:val="000000"/>
          <w:sz w:val="20"/>
        </w:rPr>
        <w:t>24</w:t>
      </w:r>
      <w:r w:rsidR="00CB7C18">
        <w:rPr>
          <w:sz w:val="20"/>
        </w:rPr>
        <w:fldChar w:fldCharType="end"/>
      </w:r>
      <w:r w:rsidRPr="002766D6">
        <w:rPr>
          <w:sz w:val="20"/>
        </w:rPr>
        <w:t>)</w:t>
      </w:r>
      <w:r>
        <w:rPr>
          <w:sz w:val="20"/>
        </w:rPr>
        <w:t>;</w:t>
      </w:r>
      <w:bookmarkEnd w:id="556"/>
    </w:p>
    <w:p w14:paraId="5810F9B8" w14:textId="20FE27FC" w:rsidR="00DA093B" w:rsidRDefault="00DA093B" w:rsidP="00ED7830">
      <w:pPr>
        <w:pStyle w:val="Heading3"/>
        <w:ind w:left="1440" w:hanging="731"/>
        <w:rPr>
          <w:sz w:val="20"/>
        </w:rPr>
      </w:pPr>
      <w:bookmarkStart w:id="557" w:name="_Ref104988311"/>
      <w:r w:rsidRPr="002766D6">
        <w:rPr>
          <w:sz w:val="20"/>
        </w:rPr>
        <w:t xml:space="preserve">in the event that the Company exercises its rights pursuant to this Clause </w:t>
      </w:r>
      <w:r w:rsidR="00A277AC">
        <w:rPr>
          <w:sz w:val="20"/>
          <w:highlight w:val="yellow"/>
        </w:rPr>
        <w:fldChar w:fldCharType="begin"/>
      </w:r>
      <w:r w:rsidR="00A277AC">
        <w:rPr>
          <w:sz w:val="20"/>
        </w:rPr>
        <w:instrText xml:space="preserve"> REF _Ref104802480 \r \h </w:instrText>
      </w:r>
      <w:r w:rsidR="00A277AC">
        <w:rPr>
          <w:sz w:val="20"/>
          <w:highlight w:val="yellow"/>
        </w:rPr>
      </w:r>
      <w:r w:rsidR="00A277AC">
        <w:rPr>
          <w:sz w:val="20"/>
          <w:highlight w:val="yellow"/>
        </w:rPr>
        <w:fldChar w:fldCharType="separate"/>
      </w:r>
      <w:r w:rsidR="00F07BE0">
        <w:rPr>
          <w:sz w:val="20"/>
        </w:rPr>
        <w:t>24.6</w:t>
      </w:r>
      <w:r w:rsidR="00A277AC">
        <w:rPr>
          <w:sz w:val="20"/>
          <w:highlight w:val="yellow"/>
        </w:rPr>
        <w:fldChar w:fldCharType="end"/>
      </w:r>
      <w:r w:rsidRPr="002766D6">
        <w:rPr>
          <w:sz w:val="20"/>
        </w:rPr>
        <w:t xml:space="preserve">, the Supplier shall not be entitled to payment of </w:t>
      </w:r>
      <w:r>
        <w:rPr>
          <w:sz w:val="20"/>
        </w:rPr>
        <w:t xml:space="preserve">any </w:t>
      </w:r>
      <w:r w:rsidRPr="002766D6">
        <w:rPr>
          <w:sz w:val="20"/>
        </w:rPr>
        <w:t xml:space="preserve">Charges </w:t>
      </w:r>
      <w:r>
        <w:rPr>
          <w:sz w:val="20"/>
        </w:rPr>
        <w:t xml:space="preserve">(or any other fees, charges </w:t>
      </w:r>
      <w:r>
        <w:rPr>
          <w:sz w:val="20"/>
        </w:rPr>
        <w:lastRenderedPageBreak/>
        <w:t>and/or expenses) in respect of any Services that are suspended (the “Suspended Services”) during the relevant period of suspension; and</w:t>
      </w:r>
      <w:bookmarkEnd w:id="557"/>
    </w:p>
    <w:p w14:paraId="1E48EC66" w14:textId="77777777" w:rsidR="00DA093B" w:rsidRDefault="00DA093B" w:rsidP="00ED7830">
      <w:pPr>
        <w:pStyle w:val="Heading3"/>
        <w:ind w:left="1440" w:hanging="731"/>
        <w:rPr>
          <w:sz w:val="20"/>
        </w:rPr>
      </w:pPr>
      <w:bookmarkStart w:id="558" w:name="_Ref104988312"/>
      <w:r>
        <w:rPr>
          <w:sz w:val="20"/>
        </w:rPr>
        <w:t xml:space="preserve">the </w:t>
      </w:r>
      <w:r w:rsidRPr="00ED7830">
        <w:rPr>
          <w:rFonts w:cs="Arial"/>
          <w:sz w:val="20"/>
        </w:rPr>
        <w:t>Supplier</w:t>
      </w:r>
      <w:r>
        <w:rPr>
          <w:sz w:val="20"/>
        </w:rPr>
        <w:t xml:space="preserve"> shall re-commence performance of the Suspended Services with effect from the relevant date (if any) notified to it by the Company.</w:t>
      </w:r>
      <w:bookmarkEnd w:id="558"/>
    </w:p>
    <w:p w14:paraId="6EA1D5C0" w14:textId="77777777" w:rsidR="00DA093B" w:rsidRPr="008102B7" w:rsidRDefault="00DA093B" w:rsidP="00CB28A1">
      <w:pPr>
        <w:pStyle w:val="Heading2"/>
        <w:rPr>
          <w:rFonts w:cs="Arial"/>
          <w:sz w:val="20"/>
        </w:rPr>
      </w:pPr>
      <w:bookmarkStart w:id="559" w:name="_Ref104988313"/>
      <w:r w:rsidRPr="008102B7">
        <w:rPr>
          <w:rFonts w:cs="Arial"/>
          <w:sz w:val="20"/>
        </w:rPr>
        <w:t>For the avoidance of any doubt:</w:t>
      </w:r>
      <w:bookmarkEnd w:id="559"/>
      <w:r w:rsidRPr="008102B7">
        <w:rPr>
          <w:rFonts w:cs="Arial"/>
          <w:sz w:val="20"/>
        </w:rPr>
        <w:t xml:space="preserve"> </w:t>
      </w:r>
    </w:p>
    <w:p w14:paraId="6CC82903" w14:textId="3C0FFCAB" w:rsidR="00DA093B" w:rsidRPr="008102B7" w:rsidRDefault="00DA093B" w:rsidP="00ED7830">
      <w:pPr>
        <w:pStyle w:val="Heading3"/>
        <w:ind w:left="1440" w:hanging="731"/>
        <w:rPr>
          <w:rFonts w:cs="Arial"/>
          <w:sz w:val="20"/>
        </w:rPr>
      </w:pPr>
      <w:bookmarkStart w:id="560" w:name="_Ref104988314"/>
      <w:r w:rsidRPr="008102B7">
        <w:rPr>
          <w:rFonts w:cs="Arial"/>
          <w:sz w:val="20"/>
        </w:rPr>
        <w:t xml:space="preserve">where the Company terminates the Core Services and/or any one or more Work Instructions </w:t>
      </w:r>
      <w:r>
        <w:rPr>
          <w:rFonts w:cs="Arial"/>
          <w:sz w:val="20"/>
        </w:rPr>
        <w:t xml:space="preserve">or Goods Orders </w:t>
      </w:r>
      <w:r w:rsidRPr="008102B7">
        <w:rPr>
          <w:rFonts w:cs="Arial"/>
          <w:sz w:val="20"/>
        </w:rPr>
        <w:t xml:space="preserve">pursuant to Clause </w:t>
      </w:r>
      <w:r w:rsidR="009F5BE6">
        <w:rPr>
          <w:rFonts w:cs="Arial"/>
          <w:sz w:val="20"/>
        </w:rPr>
        <w:fldChar w:fldCharType="begin"/>
      </w:r>
      <w:r w:rsidR="009F5BE6">
        <w:rPr>
          <w:rFonts w:cs="Arial"/>
          <w:sz w:val="20"/>
        </w:rPr>
        <w:instrText xml:space="preserve">  REF _Ref104495292 \w \h \* MERGEFORMAT </w:instrText>
      </w:r>
      <w:r w:rsidR="009F5BE6">
        <w:rPr>
          <w:rFonts w:cs="Arial"/>
          <w:sz w:val="20"/>
        </w:rPr>
      </w:r>
      <w:r w:rsidR="009F5BE6">
        <w:rPr>
          <w:rFonts w:cs="Arial"/>
          <w:sz w:val="20"/>
        </w:rPr>
        <w:fldChar w:fldCharType="separate"/>
      </w:r>
      <w:r w:rsidR="00F07BE0" w:rsidRPr="00F07BE0">
        <w:rPr>
          <w:rFonts w:cs="Arial"/>
          <w:color w:val="000000"/>
          <w:sz w:val="20"/>
        </w:rPr>
        <w:t>24.1</w:t>
      </w:r>
      <w:r w:rsidR="009F5BE6">
        <w:rPr>
          <w:rFonts w:cs="Arial"/>
          <w:sz w:val="20"/>
        </w:rPr>
        <w:fldChar w:fldCharType="end"/>
      </w:r>
      <w:r w:rsidR="00F72DD7">
        <w:rPr>
          <w:rFonts w:cs="Arial"/>
          <w:sz w:val="20"/>
        </w:rPr>
        <w:t xml:space="preserve"> </w:t>
      </w:r>
      <w:r w:rsidRPr="008102B7">
        <w:rPr>
          <w:rFonts w:cs="Arial"/>
          <w:sz w:val="20"/>
        </w:rPr>
        <w:t xml:space="preserve">and/or Clause </w:t>
      </w:r>
      <w:r w:rsidR="009F5BE6">
        <w:rPr>
          <w:rFonts w:cs="Arial"/>
          <w:sz w:val="20"/>
        </w:rPr>
        <w:fldChar w:fldCharType="begin"/>
      </w:r>
      <w:r w:rsidR="009F5BE6">
        <w:rPr>
          <w:rFonts w:cs="Arial"/>
          <w:sz w:val="20"/>
        </w:rPr>
        <w:instrText xml:space="preserve">  REF _Ref104988308 \w \h \* MERGEFORMAT </w:instrText>
      </w:r>
      <w:r w:rsidR="009F5BE6">
        <w:rPr>
          <w:rFonts w:cs="Arial"/>
          <w:sz w:val="20"/>
        </w:rPr>
      </w:r>
      <w:r w:rsidR="009F5BE6">
        <w:rPr>
          <w:rFonts w:cs="Arial"/>
          <w:sz w:val="20"/>
        </w:rPr>
        <w:fldChar w:fldCharType="separate"/>
      </w:r>
      <w:r w:rsidR="00F07BE0" w:rsidRPr="00F07BE0">
        <w:rPr>
          <w:rFonts w:cs="Arial"/>
          <w:color w:val="000000"/>
          <w:sz w:val="20"/>
        </w:rPr>
        <w:t>24.4</w:t>
      </w:r>
      <w:r w:rsidR="009F5BE6">
        <w:rPr>
          <w:rFonts w:cs="Arial"/>
          <w:sz w:val="20"/>
        </w:rPr>
        <w:fldChar w:fldCharType="end"/>
      </w:r>
      <w:r w:rsidRPr="008102B7">
        <w:rPr>
          <w:rFonts w:cs="Arial"/>
          <w:sz w:val="20"/>
        </w:rPr>
        <w:t>, this shall not affect the continuance in full force and effect of the remainder of this Agreement and any other Work Instruction</w:t>
      </w:r>
      <w:r>
        <w:rPr>
          <w:rFonts w:cs="Arial"/>
          <w:sz w:val="20"/>
        </w:rPr>
        <w:t xml:space="preserve"> or Goods Order</w:t>
      </w:r>
      <w:r w:rsidRPr="008102B7">
        <w:rPr>
          <w:rFonts w:cs="Arial"/>
          <w:sz w:val="20"/>
        </w:rPr>
        <w:t>;</w:t>
      </w:r>
      <w:bookmarkEnd w:id="560"/>
      <w:r w:rsidRPr="008102B7">
        <w:rPr>
          <w:rFonts w:cs="Arial"/>
          <w:sz w:val="20"/>
        </w:rPr>
        <w:t xml:space="preserve"> </w:t>
      </w:r>
    </w:p>
    <w:p w14:paraId="55DA4556" w14:textId="26561014" w:rsidR="00DA093B" w:rsidRDefault="00DA093B" w:rsidP="00ED7830">
      <w:pPr>
        <w:pStyle w:val="Heading3"/>
        <w:ind w:left="1440" w:hanging="731"/>
        <w:rPr>
          <w:rFonts w:cs="Arial"/>
          <w:sz w:val="20"/>
        </w:rPr>
      </w:pPr>
      <w:bookmarkStart w:id="561" w:name="_Ref104988315"/>
      <w:r w:rsidRPr="008102B7">
        <w:rPr>
          <w:rFonts w:cs="Arial"/>
          <w:sz w:val="20"/>
        </w:rPr>
        <w:t xml:space="preserve">where the Company or the Supplier terminates the entire Agreement in accordance with the terms of this Clause </w:t>
      </w:r>
      <w:r w:rsidR="009F5BE6">
        <w:rPr>
          <w:rFonts w:cs="Arial"/>
          <w:sz w:val="20"/>
        </w:rPr>
        <w:fldChar w:fldCharType="begin"/>
      </w:r>
      <w:r w:rsidR="009F5BE6">
        <w:rPr>
          <w:rFonts w:cs="Arial"/>
          <w:sz w:val="20"/>
        </w:rPr>
        <w:instrText xml:space="preserve">  REF _Ref104495812 \w \h \* MERGEFORMAT </w:instrText>
      </w:r>
      <w:r w:rsidR="009F5BE6">
        <w:rPr>
          <w:rFonts w:cs="Arial"/>
          <w:sz w:val="20"/>
        </w:rPr>
      </w:r>
      <w:r w:rsidR="009F5BE6">
        <w:rPr>
          <w:rFonts w:cs="Arial"/>
          <w:sz w:val="20"/>
        </w:rPr>
        <w:fldChar w:fldCharType="separate"/>
      </w:r>
      <w:r w:rsidR="00F07BE0" w:rsidRPr="00F07BE0">
        <w:rPr>
          <w:rFonts w:cs="Arial"/>
          <w:color w:val="000000"/>
          <w:sz w:val="20"/>
        </w:rPr>
        <w:t>24</w:t>
      </w:r>
      <w:r w:rsidR="009F5BE6">
        <w:rPr>
          <w:rFonts w:cs="Arial"/>
          <w:sz w:val="20"/>
        </w:rPr>
        <w:fldChar w:fldCharType="end"/>
      </w:r>
      <w:r w:rsidRPr="008102B7">
        <w:rPr>
          <w:rFonts w:cs="Arial"/>
          <w:sz w:val="20"/>
        </w:rPr>
        <w:t xml:space="preserve">, the Core Services and all Work Instructions </w:t>
      </w:r>
      <w:r>
        <w:rPr>
          <w:rFonts w:cs="Arial"/>
          <w:sz w:val="20"/>
        </w:rPr>
        <w:t xml:space="preserve">and Goods Orders </w:t>
      </w:r>
      <w:r w:rsidRPr="008102B7">
        <w:rPr>
          <w:rFonts w:cs="Arial"/>
          <w:sz w:val="20"/>
        </w:rPr>
        <w:t>shall also terminate with effect from the date of termination of the entire Agreement</w:t>
      </w:r>
      <w:r>
        <w:rPr>
          <w:rFonts w:cs="Arial"/>
          <w:sz w:val="20"/>
        </w:rPr>
        <w:t xml:space="preserve"> (except to the extent that the Company may notify the Supplier to the contrary in writing); and</w:t>
      </w:r>
      <w:bookmarkEnd w:id="561"/>
    </w:p>
    <w:p w14:paraId="31A2C7CA" w14:textId="5971B043" w:rsidR="00DA093B" w:rsidRPr="008102B7" w:rsidRDefault="00DA093B" w:rsidP="00ED7830">
      <w:pPr>
        <w:pStyle w:val="Heading3"/>
        <w:ind w:left="1440" w:hanging="731"/>
        <w:rPr>
          <w:rFonts w:cs="Arial"/>
          <w:sz w:val="20"/>
        </w:rPr>
      </w:pPr>
      <w:bookmarkStart w:id="562" w:name="_Ref104988316"/>
      <w:r w:rsidRPr="00E14D75">
        <w:rPr>
          <w:rFonts w:cs="Arial"/>
          <w:sz w:val="20"/>
        </w:rPr>
        <w:t xml:space="preserve">the Company shall not be obliged to make any payments to the Supplier </w:t>
      </w:r>
      <w:r>
        <w:rPr>
          <w:rFonts w:cs="Arial"/>
          <w:sz w:val="20"/>
        </w:rPr>
        <w:t xml:space="preserve">as a result of or </w:t>
      </w:r>
      <w:r w:rsidRPr="00E14D75">
        <w:rPr>
          <w:rFonts w:cs="Arial"/>
          <w:sz w:val="20"/>
        </w:rPr>
        <w:t>in connection with the suspension</w:t>
      </w:r>
      <w:r>
        <w:rPr>
          <w:rFonts w:cs="Arial"/>
          <w:sz w:val="20"/>
        </w:rPr>
        <w:t>,</w:t>
      </w:r>
      <w:r w:rsidRPr="00E14D75">
        <w:rPr>
          <w:rFonts w:cs="Arial"/>
          <w:sz w:val="20"/>
        </w:rPr>
        <w:t xml:space="preserve"> termination </w:t>
      </w:r>
      <w:r>
        <w:rPr>
          <w:rFonts w:cs="Arial"/>
          <w:sz w:val="20"/>
        </w:rPr>
        <w:t xml:space="preserve">or expiry </w:t>
      </w:r>
      <w:r w:rsidRPr="00E14D75">
        <w:rPr>
          <w:rFonts w:cs="Arial"/>
          <w:sz w:val="20"/>
        </w:rPr>
        <w:t>of all or part of this Agreement</w:t>
      </w:r>
      <w:r>
        <w:rPr>
          <w:rFonts w:cs="Arial"/>
          <w:sz w:val="20"/>
        </w:rPr>
        <w:t>,</w:t>
      </w:r>
      <w:r w:rsidRPr="00E14D75">
        <w:rPr>
          <w:rFonts w:cs="Arial"/>
          <w:sz w:val="20"/>
        </w:rPr>
        <w:t xml:space="preserve"> except </w:t>
      </w:r>
      <w:r>
        <w:rPr>
          <w:rFonts w:cs="Arial"/>
          <w:sz w:val="20"/>
        </w:rPr>
        <w:t xml:space="preserve">to the extent </w:t>
      </w:r>
      <w:r w:rsidRPr="00E14D75">
        <w:rPr>
          <w:rFonts w:cs="Arial"/>
          <w:sz w:val="20"/>
        </w:rPr>
        <w:t xml:space="preserve">expressly provided for in this Clause </w:t>
      </w:r>
      <w:r w:rsidR="009F5BE6">
        <w:rPr>
          <w:rFonts w:cs="Arial"/>
          <w:sz w:val="20"/>
        </w:rPr>
        <w:fldChar w:fldCharType="begin"/>
      </w:r>
      <w:r w:rsidR="009F5BE6">
        <w:rPr>
          <w:rFonts w:cs="Arial"/>
          <w:sz w:val="20"/>
        </w:rPr>
        <w:instrText xml:space="preserve">  REF _Ref104495812 \w \h \* MERGEFORMAT </w:instrText>
      </w:r>
      <w:r w:rsidR="009F5BE6">
        <w:rPr>
          <w:rFonts w:cs="Arial"/>
          <w:sz w:val="20"/>
        </w:rPr>
      </w:r>
      <w:r w:rsidR="009F5BE6">
        <w:rPr>
          <w:rFonts w:cs="Arial"/>
          <w:sz w:val="20"/>
        </w:rPr>
        <w:fldChar w:fldCharType="separate"/>
      </w:r>
      <w:r w:rsidR="00F07BE0" w:rsidRPr="00F07BE0">
        <w:rPr>
          <w:rFonts w:cs="Arial"/>
          <w:color w:val="000000"/>
          <w:sz w:val="20"/>
        </w:rPr>
        <w:t>24</w:t>
      </w:r>
      <w:r w:rsidR="009F5BE6">
        <w:rPr>
          <w:rFonts w:cs="Arial"/>
          <w:sz w:val="20"/>
        </w:rPr>
        <w:fldChar w:fldCharType="end"/>
      </w:r>
      <w:r w:rsidRPr="008102B7">
        <w:rPr>
          <w:rFonts w:cs="Arial"/>
          <w:sz w:val="20"/>
        </w:rPr>
        <w:t>.</w:t>
      </w:r>
      <w:bookmarkEnd w:id="562"/>
    </w:p>
    <w:p w14:paraId="4CD7582A" w14:textId="77777777" w:rsidR="00DA093B" w:rsidRPr="008102B7" w:rsidRDefault="00DA093B" w:rsidP="002D01AB">
      <w:pPr>
        <w:pStyle w:val="Heading1"/>
        <w:spacing w:after="240"/>
        <w:rPr>
          <w:rFonts w:cs="Arial"/>
          <w:sz w:val="20"/>
        </w:rPr>
      </w:pPr>
      <w:bookmarkStart w:id="563" w:name="_Ref104492769"/>
      <w:bookmarkStart w:id="564" w:name="_Ref104493939"/>
      <w:bookmarkStart w:id="565" w:name="_Ref104493958"/>
      <w:bookmarkStart w:id="566" w:name="_Ref104495445"/>
      <w:bookmarkStart w:id="567" w:name="_Ref104495465"/>
      <w:bookmarkStart w:id="568" w:name="_Ref104495498"/>
      <w:bookmarkStart w:id="569" w:name="_Ref104495510"/>
      <w:bookmarkStart w:id="570" w:name="_Ref104496023"/>
      <w:bookmarkStart w:id="571" w:name="_Ref104496363"/>
      <w:bookmarkStart w:id="572" w:name="_Toc126654288"/>
      <w:r w:rsidRPr="008102B7">
        <w:rPr>
          <w:rFonts w:cs="Arial"/>
          <w:sz w:val="20"/>
        </w:rPr>
        <w:t>CONSEQUENCES</w:t>
      </w:r>
      <w:bookmarkEnd w:id="549"/>
      <w:r w:rsidRPr="008102B7">
        <w:rPr>
          <w:rFonts w:cs="Arial"/>
          <w:sz w:val="20"/>
        </w:rPr>
        <w:t xml:space="preserve"> of TERMINATION</w:t>
      </w:r>
      <w:bookmarkEnd w:id="550"/>
      <w:bookmarkEnd w:id="563"/>
      <w:bookmarkEnd w:id="564"/>
      <w:bookmarkEnd w:id="565"/>
      <w:bookmarkEnd w:id="566"/>
      <w:bookmarkEnd w:id="567"/>
      <w:bookmarkEnd w:id="568"/>
      <w:bookmarkEnd w:id="569"/>
      <w:bookmarkEnd w:id="570"/>
      <w:bookmarkEnd w:id="571"/>
      <w:bookmarkEnd w:id="572"/>
    </w:p>
    <w:p w14:paraId="7C5E1D8B" w14:textId="4CBD1BF6" w:rsidR="00DA093B" w:rsidRDefault="00DA093B">
      <w:pPr>
        <w:pStyle w:val="Heading2"/>
        <w:keepNext w:val="0"/>
        <w:rPr>
          <w:rFonts w:cs="Arial"/>
          <w:sz w:val="20"/>
        </w:rPr>
      </w:pPr>
      <w:bookmarkStart w:id="573" w:name="_Ref104495411"/>
      <w:r w:rsidRPr="008102B7">
        <w:rPr>
          <w:rFonts w:cs="Arial"/>
          <w:sz w:val="20"/>
        </w:rPr>
        <w:t>If required by the Company, the Supplier shall provide (at no cost to the Company) such reasonable assistance and information as the Company may request in connection with termination of this Agreement and/or any Work Instruction, including, without limitation, any assistance and/or support as the Company may require in connection with</w:t>
      </w:r>
      <w:r>
        <w:rPr>
          <w:rFonts w:cs="Arial"/>
          <w:sz w:val="20"/>
        </w:rPr>
        <w:t xml:space="preserve">: </w:t>
      </w:r>
      <w:bookmarkStart w:id="574" w:name="DocXTextRef124"/>
      <w:r>
        <w:rPr>
          <w:rFonts w:cs="Arial"/>
          <w:sz w:val="20"/>
        </w:rPr>
        <w:t>(i)</w:t>
      </w:r>
      <w:bookmarkEnd w:id="574"/>
      <w:r>
        <w:rPr>
          <w:rFonts w:cs="Arial"/>
          <w:sz w:val="20"/>
        </w:rPr>
        <w:t xml:space="preserve"> the orderly</w:t>
      </w:r>
      <w:r w:rsidRPr="008102B7">
        <w:rPr>
          <w:rFonts w:cs="Arial"/>
          <w:sz w:val="20"/>
        </w:rPr>
        <w:t xml:space="preserve"> handover of responsibility for provision of services </w:t>
      </w:r>
      <w:r>
        <w:rPr>
          <w:rFonts w:cs="Arial"/>
          <w:sz w:val="20"/>
        </w:rPr>
        <w:t xml:space="preserve">that are the same as or </w:t>
      </w:r>
      <w:r w:rsidRPr="008102B7">
        <w:rPr>
          <w:rFonts w:cs="Arial"/>
          <w:sz w:val="20"/>
        </w:rPr>
        <w:t>similar to the Services to any ScottishPower Group Company and/or replacement service provider</w:t>
      </w:r>
      <w:r>
        <w:rPr>
          <w:rFonts w:cs="Arial"/>
          <w:sz w:val="20"/>
        </w:rPr>
        <w:t xml:space="preserve">; and/or (ii) </w:t>
      </w:r>
      <w:r w:rsidRPr="007E2A4F">
        <w:rPr>
          <w:rFonts w:cs="Arial"/>
          <w:sz w:val="20"/>
        </w:rPr>
        <w:t xml:space="preserve">the continued supply of </w:t>
      </w:r>
      <w:r>
        <w:rPr>
          <w:rFonts w:cs="Arial"/>
          <w:sz w:val="20"/>
        </w:rPr>
        <w:t>goods and/or</w:t>
      </w:r>
      <w:r w:rsidRPr="007E2A4F">
        <w:rPr>
          <w:rFonts w:cs="Arial"/>
          <w:sz w:val="20"/>
        </w:rPr>
        <w:t xml:space="preserve"> services that are the same as or similar to the </w:t>
      </w:r>
      <w:r>
        <w:rPr>
          <w:rFonts w:cs="Arial"/>
          <w:sz w:val="20"/>
        </w:rPr>
        <w:t xml:space="preserve">Goods and/or </w:t>
      </w:r>
      <w:r w:rsidRPr="007E2A4F">
        <w:rPr>
          <w:rFonts w:cs="Arial"/>
          <w:sz w:val="20"/>
        </w:rPr>
        <w:t>Services following termination or expiry of this Agreement (in whole or in part), in each case with the minimum of disruption to the business of the Company</w:t>
      </w:r>
      <w:r w:rsidRPr="008102B7">
        <w:rPr>
          <w:rFonts w:cs="Arial"/>
          <w:sz w:val="20"/>
        </w:rPr>
        <w:t>.</w:t>
      </w:r>
      <w:bookmarkEnd w:id="573"/>
    </w:p>
    <w:p w14:paraId="41A058FA" w14:textId="77777777" w:rsidR="00DA093B" w:rsidRPr="00C32C66" w:rsidRDefault="00DA093B" w:rsidP="00C32C66"/>
    <w:p w14:paraId="3F8255D9" w14:textId="6FDAB212" w:rsidR="00DA093B" w:rsidRPr="00794151" w:rsidRDefault="00DA093B" w:rsidP="00794151">
      <w:pPr>
        <w:pStyle w:val="Heading2"/>
        <w:keepNext w:val="0"/>
        <w:rPr>
          <w:b/>
        </w:rPr>
      </w:pPr>
      <w:bookmarkStart w:id="575" w:name="_Ref104495403"/>
      <w:r w:rsidRPr="00794151">
        <w:rPr>
          <w:sz w:val="20"/>
        </w:rPr>
        <w:t xml:space="preserve">The terms and conditions which shall apply in relation to </w:t>
      </w:r>
      <w:r>
        <w:rPr>
          <w:sz w:val="20"/>
        </w:rPr>
        <w:t xml:space="preserve">the </w:t>
      </w:r>
      <w:r w:rsidRPr="00911230">
        <w:rPr>
          <w:bCs/>
          <w:sz w:val="20"/>
        </w:rPr>
        <w:t>Employment Regulations</w:t>
      </w:r>
      <w:r w:rsidRPr="00794151">
        <w:rPr>
          <w:sz w:val="20"/>
        </w:rPr>
        <w:t xml:space="preserve"> upon expiry or termination of the provision of the Services (or any part of the Services) by the Supplier </w:t>
      </w:r>
      <w:r w:rsidR="00983982">
        <w:rPr>
          <w:sz w:val="20"/>
        </w:rPr>
        <w:t>are as specified in</w:t>
      </w:r>
      <w:r w:rsidRPr="00794151">
        <w:rPr>
          <w:sz w:val="20"/>
        </w:rPr>
        <w:t xml:space="preserve"> Annex E.</w:t>
      </w:r>
      <w:bookmarkEnd w:id="575"/>
    </w:p>
    <w:p w14:paraId="36442B53" w14:textId="5309AFA0" w:rsidR="00DA093B" w:rsidRPr="00F72DD7" w:rsidRDefault="00DA093B" w:rsidP="00D71D1B">
      <w:pPr>
        <w:pStyle w:val="Heading2"/>
        <w:rPr>
          <w:sz w:val="20"/>
        </w:rPr>
      </w:pPr>
      <w:bookmarkStart w:id="576" w:name="_Ref104495429"/>
      <w:r w:rsidRPr="00F72DD7">
        <w:rPr>
          <w:sz w:val="20"/>
        </w:rPr>
        <w:t>On termination or expiry of this Agreement for whatever reason:</w:t>
      </w:r>
      <w:bookmarkEnd w:id="576"/>
      <w:r w:rsidRPr="00F72DD7">
        <w:rPr>
          <w:sz w:val="20"/>
        </w:rPr>
        <w:t xml:space="preserve"> </w:t>
      </w:r>
    </w:p>
    <w:p w14:paraId="703ED296" w14:textId="6DA9755A" w:rsidR="00DA093B" w:rsidRPr="008102B7" w:rsidRDefault="00DA093B" w:rsidP="00ED7830">
      <w:pPr>
        <w:pStyle w:val="Heading3"/>
        <w:ind w:left="1440" w:hanging="731"/>
        <w:rPr>
          <w:rFonts w:cs="Arial"/>
          <w:sz w:val="20"/>
        </w:rPr>
      </w:pPr>
      <w:bookmarkStart w:id="577" w:name="_Ref104988317"/>
      <w:bookmarkStart w:id="578" w:name="_Ref58691863"/>
      <w:r w:rsidRPr="008102B7">
        <w:rPr>
          <w:rFonts w:cs="Arial"/>
          <w:sz w:val="20"/>
        </w:rPr>
        <w:t xml:space="preserve">except where expressly stated to the contrary in this Agreement, the Supplier shall </w:t>
      </w:r>
      <w:r>
        <w:rPr>
          <w:rFonts w:cs="Arial"/>
          <w:sz w:val="20"/>
        </w:rPr>
        <w:t xml:space="preserve">immediately cease using and shall </w:t>
      </w:r>
      <w:r w:rsidRPr="008102B7">
        <w:rPr>
          <w:rFonts w:cs="Arial"/>
          <w:sz w:val="20"/>
        </w:rPr>
        <w:t>return to the Company all (or such part) of the Company Confidential Information which is in its possession</w:t>
      </w:r>
      <w:r>
        <w:rPr>
          <w:rFonts w:cs="Arial"/>
          <w:sz w:val="20"/>
        </w:rPr>
        <w:t xml:space="preserve">  </w:t>
      </w:r>
      <w:r w:rsidRPr="008102B7">
        <w:rPr>
          <w:rFonts w:cs="Arial"/>
          <w:sz w:val="20"/>
        </w:rPr>
        <w:t xml:space="preserve">(and </w:t>
      </w:r>
      <w:r>
        <w:rPr>
          <w:rFonts w:cs="Arial"/>
          <w:sz w:val="20"/>
        </w:rPr>
        <w:t>the Supplier</w:t>
      </w:r>
      <w:r w:rsidRPr="008102B7">
        <w:rPr>
          <w:rFonts w:cs="Arial"/>
          <w:sz w:val="20"/>
        </w:rPr>
        <w:t xml:space="preserve"> shall ensure that all of </w:t>
      </w:r>
      <w:r>
        <w:rPr>
          <w:rFonts w:cs="Arial"/>
          <w:sz w:val="20"/>
        </w:rPr>
        <w:t>the Supplier</w:t>
      </w:r>
      <w:r w:rsidRPr="008102B7">
        <w:rPr>
          <w:rFonts w:cs="Arial"/>
          <w:sz w:val="20"/>
        </w:rPr>
        <w:t xml:space="preserve"> Personnel do the same);</w:t>
      </w:r>
      <w:bookmarkEnd w:id="577"/>
      <w:r w:rsidR="00983982">
        <w:rPr>
          <w:rFonts w:cs="Arial"/>
          <w:sz w:val="20"/>
        </w:rPr>
        <w:t xml:space="preserve"> and</w:t>
      </w:r>
    </w:p>
    <w:p w14:paraId="3521B09D" w14:textId="77777777" w:rsidR="00DA093B" w:rsidRPr="008102B7" w:rsidRDefault="00DA093B" w:rsidP="00ED7830">
      <w:pPr>
        <w:pStyle w:val="Heading3"/>
        <w:ind w:left="1440" w:hanging="731"/>
        <w:rPr>
          <w:rFonts w:cs="Arial"/>
          <w:sz w:val="20"/>
        </w:rPr>
      </w:pPr>
      <w:bookmarkStart w:id="579" w:name="_Ref104988318"/>
      <w:r>
        <w:rPr>
          <w:rFonts w:cs="Arial"/>
          <w:sz w:val="20"/>
        </w:rPr>
        <w:t>the Supplier</w:t>
      </w:r>
      <w:r w:rsidRPr="008102B7">
        <w:rPr>
          <w:rFonts w:cs="Arial"/>
          <w:sz w:val="20"/>
        </w:rPr>
        <w:t xml:space="preserve"> shall </w:t>
      </w:r>
      <w:r>
        <w:rPr>
          <w:rFonts w:cs="Arial"/>
          <w:sz w:val="20"/>
        </w:rPr>
        <w:t xml:space="preserve">immediately cease using and shall </w:t>
      </w:r>
      <w:r w:rsidRPr="008102B7">
        <w:rPr>
          <w:rFonts w:cs="Arial"/>
          <w:sz w:val="20"/>
        </w:rPr>
        <w:t xml:space="preserve">return or destroy (at </w:t>
      </w:r>
      <w:r>
        <w:rPr>
          <w:rFonts w:cs="Arial"/>
          <w:sz w:val="20"/>
        </w:rPr>
        <w:t>the Company</w:t>
      </w:r>
      <w:r w:rsidRPr="008102B7">
        <w:rPr>
          <w:rFonts w:cs="Arial"/>
          <w:sz w:val="20"/>
        </w:rPr>
        <w:t xml:space="preserve">’s option) all material and information which it possesses or controls and was supplied to it by </w:t>
      </w:r>
      <w:r>
        <w:rPr>
          <w:rFonts w:cs="Arial"/>
          <w:sz w:val="20"/>
        </w:rPr>
        <w:t xml:space="preserve">or on behalf of the Company and/or any ScottishPower Group Company </w:t>
      </w:r>
      <w:r w:rsidRPr="008102B7">
        <w:rPr>
          <w:rFonts w:cs="Arial"/>
          <w:sz w:val="20"/>
        </w:rPr>
        <w:t xml:space="preserve">in connection with this Agreement (and </w:t>
      </w:r>
      <w:r>
        <w:rPr>
          <w:rFonts w:cs="Arial"/>
          <w:sz w:val="20"/>
        </w:rPr>
        <w:t>the Supplier</w:t>
      </w:r>
      <w:r w:rsidRPr="008102B7">
        <w:rPr>
          <w:rFonts w:cs="Arial"/>
          <w:sz w:val="20"/>
        </w:rPr>
        <w:t xml:space="preserve"> shall ensure that all of </w:t>
      </w:r>
      <w:r>
        <w:rPr>
          <w:rFonts w:cs="Arial"/>
          <w:sz w:val="20"/>
        </w:rPr>
        <w:t>the Supplier</w:t>
      </w:r>
      <w:r w:rsidRPr="008102B7">
        <w:rPr>
          <w:rFonts w:cs="Arial"/>
          <w:sz w:val="20"/>
        </w:rPr>
        <w:t xml:space="preserve"> Personnel do the same).</w:t>
      </w:r>
      <w:bookmarkEnd w:id="578"/>
      <w:bookmarkEnd w:id="579"/>
    </w:p>
    <w:p w14:paraId="68815511" w14:textId="5E9F7159" w:rsidR="00DA093B" w:rsidRPr="008102B7" w:rsidRDefault="00DA093B" w:rsidP="00236C9B">
      <w:pPr>
        <w:pStyle w:val="Heading2"/>
        <w:keepNext w:val="0"/>
        <w:rPr>
          <w:rFonts w:cs="Arial"/>
          <w:sz w:val="20"/>
        </w:rPr>
      </w:pPr>
      <w:bookmarkStart w:id="580" w:name="_Ref104495435"/>
      <w:r w:rsidRPr="008102B7">
        <w:rPr>
          <w:rFonts w:cs="Arial"/>
          <w:sz w:val="20"/>
        </w:rPr>
        <w:t>Except as expressly stated to the contrary in this Agreement, the termination of this Agreement or its expiry for whatever reason shall not prejudice or affect any accrued rights or remedies of either Party.</w:t>
      </w:r>
      <w:bookmarkEnd w:id="580"/>
    </w:p>
    <w:p w14:paraId="44A96BCE" w14:textId="410EAB93" w:rsidR="00DA093B" w:rsidRPr="008102B7" w:rsidRDefault="00DA093B" w:rsidP="00D71D1B">
      <w:pPr>
        <w:pStyle w:val="Heading2"/>
        <w:keepNext w:val="0"/>
        <w:tabs>
          <w:tab w:val="clear" w:pos="720"/>
          <w:tab w:val="clear" w:pos="1440"/>
          <w:tab w:val="clear" w:pos="1702"/>
          <w:tab w:val="num" w:pos="567"/>
        </w:tabs>
        <w:rPr>
          <w:rFonts w:cs="Arial"/>
          <w:sz w:val="20"/>
        </w:rPr>
      </w:pPr>
      <w:bookmarkStart w:id="581" w:name="_Ref104988319"/>
      <w:r w:rsidRPr="008102B7">
        <w:rPr>
          <w:rFonts w:cs="Arial"/>
          <w:sz w:val="20"/>
        </w:rPr>
        <w:t xml:space="preserve">The termination or expiry of this Agreement for whatever reason shall not affect the coming into force or continuation in force of any provision of this Agreement which is expressly or by </w:t>
      </w:r>
      <w:r w:rsidRPr="008102B7">
        <w:rPr>
          <w:rFonts w:cs="Arial"/>
          <w:sz w:val="20"/>
        </w:rPr>
        <w:lastRenderedPageBreak/>
        <w:t>implication intended to come into or continue in force on or after such termination or expiry and, without prejudice to the foregoing generality, the provisions of</w:t>
      </w:r>
      <w:r>
        <w:rPr>
          <w:rFonts w:cs="Arial"/>
          <w:sz w:val="20"/>
        </w:rPr>
        <w:t xml:space="preserve"> Clauses</w:t>
      </w:r>
      <w:r w:rsidR="00C33785">
        <w:rPr>
          <w:rFonts w:cs="Arial"/>
          <w:sz w:val="20"/>
        </w:rPr>
        <w:t xml:space="preserve"> </w:t>
      </w:r>
      <w:r w:rsidR="00C33785">
        <w:rPr>
          <w:rFonts w:cs="Arial"/>
          <w:sz w:val="20"/>
        </w:rPr>
        <w:fldChar w:fldCharType="begin"/>
      </w:r>
      <w:r w:rsidR="00C33785">
        <w:rPr>
          <w:rFonts w:cs="Arial"/>
          <w:sz w:val="20"/>
        </w:rPr>
        <w:instrText xml:space="preserve"> REF _Ref104495539 \r \h </w:instrText>
      </w:r>
      <w:r w:rsidR="00C33785">
        <w:rPr>
          <w:rFonts w:cs="Arial"/>
          <w:sz w:val="20"/>
        </w:rPr>
      </w:r>
      <w:r w:rsidR="00C33785">
        <w:rPr>
          <w:rFonts w:cs="Arial"/>
          <w:sz w:val="20"/>
        </w:rPr>
        <w:fldChar w:fldCharType="separate"/>
      </w:r>
      <w:r w:rsidR="00F07BE0">
        <w:rPr>
          <w:rFonts w:cs="Arial"/>
          <w:sz w:val="20"/>
        </w:rPr>
        <w:t>1.2</w:t>
      </w:r>
      <w:r w:rsidR="00C33785">
        <w:rPr>
          <w:rFonts w:cs="Arial"/>
          <w:sz w:val="20"/>
        </w:rPr>
        <w:fldChar w:fldCharType="end"/>
      </w:r>
      <w:r w:rsidR="00C33785">
        <w:rPr>
          <w:rFonts w:cs="Arial"/>
          <w:sz w:val="20"/>
        </w:rPr>
        <w:t xml:space="preserve"> to </w:t>
      </w:r>
      <w:r w:rsidR="00C33785">
        <w:rPr>
          <w:rFonts w:cs="Arial"/>
          <w:sz w:val="20"/>
        </w:rPr>
        <w:fldChar w:fldCharType="begin"/>
      </w:r>
      <w:r w:rsidR="00C33785">
        <w:rPr>
          <w:rFonts w:cs="Arial"/>
          <w:sz w:val="20"/>
        </w:rPr>
        <w:instrText xml:space="preserve"> REF _Ref75509269 \r \h </w:instrText>
      </w:r>
      <w:r w:rsidR="00C33785">
        <w:rPr>
          <w:rFonts w:cs="Arial"/>
          <w:sz w:val="20"/>
        </w:rPr>
      </w:r>
      <w:r w:rsidR="00C33785">
        <w:rPr>
          <w:rFonts w:cs="Arial"/>
          <w:sz w:val="20"/>
        </w:rPr>
        <w:fldChar w:fldCharType="separate"/>
      </w:r>
      <w:r w:rsidR="00F07BE0">
        <w:rPr>
          <w:rFonts w:cs="Arial"/>
          <w:sz w:val="20"/>
        </w:rPr>
        <w:t>1.11</w:t>
      </w:r>
      <w:r w:rsidR="00C33785">
        <w:rPr>
          <w:rFonts w:cs="Arial"/>
          <w:sz w:val="20"/>
        </w:rPr>
        <w:fldChar w:fldCharType="end"/>
      </w:r>
      <w:r>
        <w:rPr>
          <w:rFonts w:cs="Arial"/>
          <w:sz w:val="20"/>
        </w:rPr>
        <w:t xml:space="preserve">, </w:t>
      </w:r>
      <w:r w:rsidR="00176A59">
        <w:rPr>
          <w:rFonts w:cs="Arial"/>
          <w:sz w:val="20"/>
        </w:rPr>
        <w:fldChar w:fldCharType="begin"/>
      </w:r>
      <w:r w:rsidR="00176A59">
        <w:rPr>
          <w:rFonts w:cs="Arial"/>
          <w:sz w:val="20"/>
        </w:rPr>
        <w:instrText xml:space="preserve"> REF _Ref104495575 \r \h </w:instrText>
      </w:r>
      <w:r w:rsidR="00176A59">
        <w:rPr>
          <w:rFonts w:cs="Arial"/>
          <w:sz w:val="20"/>
        </w:rPr>
      </w:r>
      <w:r w:rsidR="00176A59">
        <w:rPr>
          <w:rFonts w:cs="Arial"/>
          <w:sz w:val="20"/>
        </w:rPr>
        <w:fldChar w:fldCharType="separate"/>
      </w:r>
      <w:r w:rsidR="00F07BE0">
        <w:rPr>
          <w:rFonts w:cs="Arial"/>
          <w:sz w:val="20"/>
        </w:rPr>
        <w:t>5.4</w:t>
      </w:r>
      <w:r w:rsidR="00176A59">
        <w:rPr>
          <w:rFonts w:cs="Arial"/>
          <w:sz w:val="20"/>
        </w:rPr>
        <w:fldChar w:fldCharType="end"/>
      </w:r>
      <w:r>
        <w:rPr>
          <w:rFonts w:cs="Arial"/>
          <w:sz w:val="20"/>
        </w:rPr>
        <w:t>,</w:t>
      </w:r>
      <w:r w:rsidR="00346AC0">
        <w:rPr>
          <w:rFonts w:cs="Arial"/>
          <w:sz w:val="20"/>
        </w:rPr>
        <w:t xml:space="preserve"> </w:t>
      </w:r>
      <w:r w:rsidR="00176A59">
        <w:rPr>
          <w:rFonts w:cs="Arial"/>
          <w:sz w:val="20"/>
        </w:rPr>
        <w:fldChar w:fldCharType="begin"/>
      </w:r>
      <w:r w:rsidR="00176A59">
        <w:rPr>
          <w:rFonts w:cs="Arial"/>
          <w:sz w:val="20"/>
        </w:rPr>
        <w:instrText xml:space="preserve"> REF _Ref104495585 \r \h </w:instrText>
      </w:r>
      <w:r w:rsidR="00176A59">
        <w:rPr>
          <w:rFonts w:cs="Arial"/>
          <w:sz w:val="20"/>
        </w:rPr>
      </w:r>
      <w:r w:rsidR="00176A59">
        <w:rPr>
          <w:rFonts w:cs="Arial"/>
          <w:sz w:val="20"/>
        </w:rPr>
        <w:fldChar w:fldCharType="separate"/>
      </w:r>
      <w:r w:rsidR="00F07BE0">
        <w:rPr>
          <w:rFonts w:cs="Arial"/>
          <w:sz w:val="20"/>
        </w:rPr>
        <w:t>7</w:t>
      </w:r>
      <w:r w:rsidR="00176A59">
        <w:rPr>
          <w:rFonts w:cs="Arial"/>
          <w:sz w:val="20"/>
        </w:rPr>
        <w:fldChar w:fldCharType="end"/>
      </w:r>
      <w:r>
        <w:rPr>
          <w:rFonts w:cs="Arial"/>
          <w:sz w:val="20"/>
        </w:rPr>
        <w:t xml:space="preserve">, </w:t>
      </w:r>
      <w:r w:rsidR="00176A59">
        <w:rPr>
          <w:rFonts w:cs="Arial"/>
          <w:sz w:val="20"/>
        </w:rPr>
        <w:fldChar w:fldCharType="begin"/>
      </w:r>
      <w:r w:rsidR="00176A59">
        <w:rPr>
          <w:rFonts w:cs="Arial"/>
          <w:sz w:val="20"/>
        </w:rPr>
        <w:instrText xml:space="preserve"> REF _Ref104494425 \r \h </w:instrText>
      </w:r>
      <w:r w:rsidR="00176A59">
        <w:rPr>
          <w:rFonts w:cs="Arial"/>
          <w:sz w:val="20"/>
        </w:rPr>
      </w:r>
      <w:r w:rsidR="00176A59">
        <w:rPr>
          <w:rFonts w:cs="Arial"/>
          <w:sz w:val="20"/>
        </w:rPr>
        <w:fldChar w:fldCharType="separate"/>
      </w:r>
      <w:r w:rsidR="00F07BE0">
        <w:rPr>
          <w:rFonts w:cs="Arial"/>
          <w:sz w:val="20"/>
        </w:rPr>
        <w:t>8.7</w:t>
      </w:r>
      <w:r w:rsidR="00176A59">
        <w:rPr>
          <w:rFonts w:cs="Arial"/>
          <w:sz w:val="20"/>
        </w:rPr>
        <w:fldChar w:fldCharType="end"/>
      </w:r>
      <w:r>
        <w:rPr>
          <w:rFonts w:cs="Arial"/>
          <w:sz w:val="20"/>
        </w:rPr>
        <w:t xml:space="preserve">, </w:t>
      </w:r>
      <w:r w:rsidR="00176A59">
        <w:rPr>
          <w:rFonts w:cs="Arial"/>
          <w:sz w:val="20"/>
        </w:rPr>
        <w:fldChar w:fldCharType="begin"/>
      </w:r>
      <w:r w:rsidR="00176A59">
        <w:rPr>
          <w:rFonts w:cs="Arial"/>
          <w:sz w:val="20"/>
        </w:rPr>
        <w:instrText xml:space="preserve"> REF _Ref104494452 \r \h </w:instrText>
      </w:r>
      <w:r w:rsidR="00176A59">
        <w:rPr>
          <w:rFonts w:cs="Arial"/>
          <w:sz w:val="20"/>
        </w:rPr>
      </w:r>
      <w:r w:rsidR="00176A59">
        <w:rPr>
          <w:rFonts w:cs="Arial"/>
          <w:sz w:val="20"/>
        </w:rPr>
        <w:fldChar w:fldCharType="separate"/>
      </w:r>
      <w:r w:rsidR="00F07BE0">
        <w:rPr>
          <w:rFonts w:cs="Arial"/>
          <w:sz w:val="20"/>
        </w:rPr>
        <w:t>8.8</w:t>
      </w:r>
      <w:r w:rsidR="00176A59">
        <w:rPr>
          <w:rFonts w:cs="Arial"/>
          <w:sz w:val="20"/>
        </w:rPr>
        <w:fldChar w:fldCharType="end"/>
      </w:r>
      <w:r>
        <w:rPr>
          <w:rFonts w:cs="Arial"/>
          <w:sz w:val="20"/>
        </w:rPr>
        <w:t xml:space="preserve">, </w:t>
      </w:r>
      <w:r w:rsidR="00176A59">
        <w:rPr>
          <w:rFonts w:cs="Arial"/>
          <w:sz w:val="20"/>
        </w:rPr>
        <w:fldChar w:fldCharType="begin"/>
      </w:r>
      <w:r w:rsidR="00176A59">
        <w:rPr>
          <w:rFonts w:cs="Arial"/>
          <w:sz w:val="20"/>
        </w:rPr>
        <w:instrText xml:space="preserve"> REF _Ref104495609 \r \h </w:instrText>
      </w:r>
      <w:r w:rsidR="00176A59">
        <w:rPr>
          <w:rFonts w:cs="Arial"/>
          <w:sz w:val="20"/>
        </w:rPr>
      </w:r>
      <w:r w:rsidR="00176A59">
        <w:rPr>
          <w:rFonts w:cs="Arial"/>
          <w:sz w:val="20"/>
        </w:rPr>
        <w:fldChar w:fldCharType="separate"/>
      </w:r>
      <w:r w:rsidR="00F07BE0">
        <w:rPr>
          <w:rFonts w:cs="Arial"/>
          <w:sz w:val="20"/>
        </w:rPr>
        <w:t>8.10</w:t>
      </w:r>
      <w:r w:rsidR="00176A59">
        <w:rPr>
          <w:rFonts w:cs="Arial"/>
          <w:sz w:val="20"/>
        </w:rPr>
        <w:fldChar w:fldCharType="end"/>
      </w:r>
      <w:r>
        <w:rPr>
          <w:rFonts w:cs="Arial"/>
          <w:sz w:val="20"/>
        </w:rPr>
        <w:t xml:space="preserve">, </w:t>
      </w:r>
      <w:r w:rsidR="00176A59">
        <w:rPr>
          <w:rFonts w:cs="Arial"/>
          <w:sz w:val="20"/>
        </w:rPr>
        <w:fldChar w:fldCharType="begin"/>
      </w:r>
      <w:r w:rsidR="00176A59">
        <w:rPr>
          <w:rFonts w:cs="Arial"/>
          <w:sz w:val="20"/>
        </w:rPr>
        <w:instrText xml:space="preserve"> REF _Ref104495620 \r \h </w:instrText>
      </w:r>
      <w:r w:rsidR="00176A59">
        <w:rPr>
          <w:rFonts w:cs="Arial"/>
          <w:sz w:val="20"/>
        </w:rPr>
      </w:r>
      <w:r w:rsidR="00176A59">
        <w:rPr>
          <w:rFonts w:cs="Arial"/>
          <w:sz w:val="20"/>
        </w:rPr>
        <w:fldChar w:fldCharType="separate"/>
      </w:r>
      <w:r w:rsidR="00F07BE0">
        <w:rPr>
          <w:rFonts w:cs="Arial"/>
          <w:sz w:val="20"/>
        </w:rPr>
        <w:t>10</w:t>
      </w:r>
      <w:r w:rsidR="00176A59">
        <w:rPr>
          <w:rFonts w:cs="Arial"/>
          <w:sz w:val="20"/>
        </w:rPr>
        <w:fldChar w:fldCharType="end"/>
      </w:r>
      <w:r>
        <w:rPr>
          <w:rFonts w:cs="Arial"/>
          <w:sz w:val="20"/>
        </w:rPr>
        <w:t xml:space="preserve">, </w:t>
      </w:r>
      <w:r w:rsidR="00176A59">
        <w:rPr>
          <w:rFonts w:cs="Arial"/>
          <w:sz w:val="20"/>
        </w:rPr>
        <w:fldChar w:fldCharType="begin"/>
      </w:r>
      <w:r w:rsidR="00176A59">
        <w:rPr>
          <w:rFonts w:cs="Arial"/>
          <w:sz w:val="20"/>
        </w:rPr>
        <w:instrText xml:space="preserve"> REF _Ref104495626 \r \h </w:instrText>
      </w:r>
      <w:r w:rsidR="00176A59">
        <w:rPr>
          <w:rFonts w:cs="Arial"/>
          <w:sz w:val="20"/>
        </w:rPr>
      </w:r>
      <w:r w:rsidR="00176A59">
        <w:rPr>
          <w:rFonts w:cs="Arial"/>
          <w:sz w:val="20"/>
        </w:rPr>
        <w:fldChar w:fldCharType="separate"/>
      </w:r>
      <w:r w:rsidR="00F07BE0">
        <w:rPr>
          <w:rFonts w:cs="Arial"/>
          <w:sz w:val="20"/>
        </w:rPr>
        <w:t>11</w:t>
      </w:r>
      <w:r w:rsidR="00176A59">
        <w:rPr>
          <w:rFonts w:cs="Arial"/>
          <w:sz w:val="20"/>
        </w:rPr>
        <w:fldChar w:fldCharType="end"/>
      </w:r>
      <w:r>
        <w:rPr>
          <w:rFonts w:cs="Arial"/>
          <w:sz w:val="20"/>
        </w:rPr>
        <w:t xml:space="preserve">, </w:t>
      </w:r>
      <w:r w:rsidR="00957403">
        <w:rPr>
          <w:rFonts w:cs="Arial"/>
          <w:sz w:val="20"/>
        </w:rPr>
        <w:fldChar w:fldCharType="begin"/>
      </w:r>
      <w:r w:rsidR="00957403">
        <w:rPr>
          <w:rFonts w:cs="Arial"/>
          <w:sz w:val="20"/>
        </w:rPr>
        <w:instrText xml:space="preserve">  REF _Ref104494785 \w \h \* MERGEFORMAT </w:instrText>
      </w:r>
      <w:r w:rsidR="00957403">
        <w:rPr>
          <w:rFonts w:cs="Arial"/>
          <w:sz w:val="20"/>
        </w:rPr>
      </w:r>
      <w:r w:rsidR="00957403">
        <w:rPr>
          <w:rFonts w:cs="Arial"/>
          <w:sz w:val="20"/>
        </w:rPr>
        <w:fldChar w:fldCharType="separate"/>
      </w:r>
      <w:r w:rsidR="00F07BE0" w:rsidRPr="00F07BE0">
        <w:rPr>
          <w:rFonts w:cs="Arial"/>
          <w:color w:val="000000"/>
          <w:sz w:val="20"/>
        </w:rPr>
        <w:t>15</w:t>
      </w:r>
      <w:r w:rsidR="00957403">
        <w:rPr>
          <w:rFonts w:cs="Arial"/>
          <w:sz w:val="20"/>
        </w:rPr>
        <w:fldChar w:fldCharType="end"/>
      </w:r>
      <w:r>
        <w:rPr>
          <w:rFonts w:cs="Arial"/>
          <w:sz w:val="20"/>
        </w:rPr>
        <w:t xml:space="preserve">, </w:t>
      </w:r>
      <w:r w:rsidR="00957403">
        <w:rPr>
          <w:rFonts w:cs="Arial"/>
          <w:sz w:val="20"/>
        </w:rPr>
        <w:fldChar w:fldCharType="begin"/>
      </w:r>
      <w:r w:rsidR="00957403">
        <w:rPr>
          <w:rFonts w:cs="Arial"/>
          <w:sz w:val="20"/>
        </w:rPr>
        <w:instrText xml:space="preserve">  REF _Ref104494643 \w \h \* MERGEFORMAT </w:instrText>
      </w:r>
      <w:r w:rsidR="00957403">
        <w:rPr>
          <w:rFonts w:cs="Arial"/>
          <w:sz w:val="20"/>
        </w:rPr>
      </w:r>
      <w:r w:rsidR="00957403">
        <w:rPr>
          <w:rFonts w:cs="Arial"/>
          <w:sz w:val="20"/>
        </w:rPr>
        <w:fldChar w:fldCharType="separate"/>
      </w:r>
      <w:r w:rsidR="00F07BE0" w:rsidRPr="00F07BE0">
        <w:rPr>
          <w:rFonts w:cs="Arial"/>
          <w:color w:val="000000"/>
          <w:sz w:val="20"/>
        </w:rPr>
        <w:t>18</w:t>
      </w:r>
      <w:r w:rsidR="00957403">
        <w:rPr>
          <w:rFonts w:cs="Arial"/>
          <w:sz w:val="20"/>
        </w:rPr>
        <w:fldChar w:fldCharType="end"/>
      </w:r>
      <w:r>
        <w:rPr>
          <w:rFonts w:cs="Arial"/>
          <w:sz w:val="20"/>
        </w:rPr>
        <w:t xml:space="preserve">, </w:t>
      </w:r>
      <w:r w:rsidR="00957403">
        <w:rPr>
          <w:rFonts w:cs="Arial"/>
          <w:sz w:val="20"/>
        </w:rPr>
        <w:fldChar w:fldCharType="begin"/>
      </w:r>
      <w:r w:rsidR="00957403">
        <w:rPr>
          <w:rFonts w:cs="Arial"/>
          <w:sz w:val="20"/>
        </w:rPr>
        <w:instrText xml:space="preserve">  REF _Ref104496334 \w \h \* MERGEFORMAT </w:instrText>
      </w:r>
      <w:r w:rsidR="00957403">
        <w:rPr>
          <w:rFonts w:cs="Arial"/>
          <w:sz w:val="20"/>
        </w:rPr>
      </w:r>
      <w:r w:rsidR="00957403">
        <w:rPr>
          <w:rFonts w:cs="Arial"/>
          <w:sz w:val="20"/>
        </w:rPr>
        <w:fldChar w:fldCharType="separate"/>
      </w:r>
      <w:r w:rsidR="00F07BE0" w:rsidRPr="00F07BE0">
        <w:rPr>
          <w:rFonts w:cs="Arial"/>
          <w:color w:val="000000"/>
          <w:sz w:val="20"/>
        </w:rPr>
        <w:t>19</w:t>
      </w:r>
      <w:r w:rsidR="00957403">
        <w:rPr>
          <w:rFonts w:cs="Arial"/>
          <w:sz w:val="20"/>
        </w:rPr>
        <w:fldChar w:fldCharType="end"/>
      </w:r>
      <w:r>
        <w:rPr>
          <w:rFonts w:cs="Arial"/>
          <w:sz w:val="20"/>
        </w:rPr>
        <w:t xml:space="preserve">, </w:t>
      </w:r>
      <w:r w:rsidR="00957403">
        <w:rPr>
          <w:rFonts w:cs="Arial"/>
          <w:sz w:val="20"/>
        </w:rPr>
        <w:fldChar w:fldCharType="begin"/>
      </w:r>
      <w:r w:rsidR="00957403">
        <w:rPr>
          <w:rFonts w:cs="Arial"/>
          <w:sz w:val="20"/>
        </w:rPr>
        <w:instrText xml:space="preserve">  REF _Ref509818404 \w \h \* MERGEFORMAT </w:instrText>
      </w:r>
      <w:r w:rsidR="00957403">
        <w:rPr>
          <w:rFonts w:cs="Arial"/>
          <w:sz w:val="20"/>
        </w:rPr>
      </w:r>
      <w:r w:rsidR="00957403">
        <w:rPr>
          <w:rFonts w:cs="Arial"/>
          <w:sz w:val="20"/>
        </w:rPr>
        <w:fldChar w:fldCharType="separate"/>
      </w:r>
      <w:r w:rsidR="00F07BE0" w:rsidRPr="00F07BE0">
        <w:rPr>
          <w:rFonts w:cs="Arial"/>
          <w:color w:val="000000"/>
          <w:sz w:val="20"/>
        </w:rPr>
        <w:t>20</w:t>
      </w:r>
      <w:r w:rsidR="00957403">
        <w:rPr>
          <w:rFonts w:cs="Arial"/>
          <w:sz w:val="20"/>
        </w:rPr>
        <w:fldChar w:fldCharType="end"/>
      </w:r>
      <w:r>
        <w:rPr>
          <w:rFonts w:cs="Arial"/>
          <w:sz w:val="20"/>
        </w:rPr>
        <w:t xml:space="preserve">, </w:t>
      </w:r>
      <w:r w:rsidR="00957403">
        <w:rPr>
          <w:rFonts w:cs="Arial"/>
          <w:sz w:val="20"/>
        </w:rPr>
        <w:fldChar w:fldCharType="begin"/>
      </w:r>
      <w:r w:rsidR="00957403">
        <w:rPr>
          <w:rFonts w:cs="Arial"/>
          <w:sz w:val="20"/>
        </w:rPr>
        <w:instrText xml:space="preserve">  REF _Ref104495669 \w \h \* MERGEFORMAT </w:instrText>
      </w:r>
      <w:r w:rsidR="00957403">
        <w:rPr>
          <w:rFonts w:cs="Arial"/>
          <w:sz w:val="20"/>
        </w:rPr>
      </w:r>
      <w:r w:rsidR="00957403">
        <w:rPr>
          <w:rFonts w:cs="Arial"/>
          <w:sz w:val="20"/>
        </w:rPr>
        <w:fldChar w:fldCharType="separate"/>
      </w:r>
      <w:r w:rsidR="00F07BE0" w:rsidRPr="00F07BE0">
        <w:rPr>
          <w:rFonts w:cs="Arial"/>
          <w:color w:val="000000"/>
          <w:sz w:val="20"/>
        </w:rPr>
        <w:t>21</w:t>
      </w:r>
      <w:r w:rsidR="00957403">
        <w:rPr>
          <w:rFonts w:cs="Arial"/>
          <w:sz w:val="20"/>
        </w:rPr>
        <w:fldChar w:fldCharType="end"/>
      </w:r>
      <w:r>
        <w:rPr>
          <w:rFonts w:cs="Arial"/>
          <w:sz w:val="20"/>
        </w:rPr>
        <w:t xml:space="preserve">, </w:t>
      </w:r>
      <w:r w:rsidR="00957403">
        <w:rPr>
          <w:rFonts w:cs="Arial"/>
          <w:sz w:val="20"/>
        </w:rPr>
        <w:fldChar w:fldCharType="begin"/>
      </w:r>
      <w:r w:rsidR="00957403">
        <w:rPr>
          <w:rFonts w:cs="Arial"/>
          <w:sz w:val="20"/>
        </w:rPr>
        <w:instrText xml:space="preserve">  REF _Ref104495677 \w \h \* MERGEFORMAT </w:instrText>
      </w:r>
      <w:r w:rsidR="00957403">
        <w:rPr>
          <w:rFonts w:cs="Arial"/>
          <w:sz w:val="20"/>
        </w:rPr>
      </w:r>
      <w:r w:rsidR="00957403">
        <w:rPr>
          <w:rFonts w:cs="Arial"/>
          <w:sz w:val="20"/>
        </w:rPr>
        <w:fldChar w:fldCharType="separate"/>
      </w:r>
      <w:r w:rsidR="00F07BE0" w:rsidRPr="00F07BE0">
        <w:rPr>
          <w:rFonts w:cs="Arial"/>
          <w:color w:val="000000"/>
          <w:sz w:val="20"/>
        </w:rPr>
        <w:t>22</w:t>
      </w:r>
      <w:r w:rsidR="00957403">
        <w:rPr>
          <w:rFonts w:cs="Arial"/>
          <w:sz w:val="20"/>
        </w:rPr>
        <w:fldChar w:fldCharType="end"/>
      </w:r>
      <w:r>
        <w:rPr>
          <w:rFonts w:cs="Arial"/>
          <w:sz w:val="20"/>
        </w:rPr>
        <w:t xml:space="preserve">, </w:t>
      </w:r>
      <w:r w:rsidR="00957403">
        <w:rPr>
          <w:rFonts w:cs="Arial"/>
          <w:sz w:val="20"/>
        </w:rPr>
        <w:fldChar w:fldCharType="begin"/>
      </w:r>
      <w:r w:rsidR="00957403">
        <w:rPr>
          <w:rFonts w:cs="Arial"/>
          <w:sz w:val="20"/>
        </w:rPr>
        <w:instrText xml:space="preserve">  REF _Ref104495801 \w \h \* MERGEFORMAT </w:instrText>
      </w:r>
      <w:r w:rsidR="00957403">
        <w:rPr>
          <w:rFonts w:cs="Arial"/>
          <w:sz w:val="20"/>
        </w:rPr>
      </w:r>
      <w:r w:rsidR="00957403">
        <w:rPr>
          <w:rFonts w:cs="Arial"/>
          <w:sz w:val="20"/>
        </w:rPr>
        <w:fldChar w:fldCharType="separate"/>
      </w:r>
      <w:r w:rsidR="00F07BE0" w:rsidRPr="00F07BE0">
        <w:rPr>
          <w:rFonts w:cs="Arial"/>
          <w:color w:val="000000"/>
          <w:sz w:val="20"/>
        </w:rPr>
        <w:t>23</w:t>
      </w:r>
      <w:r w:rsidR="00957403">
        <w:rPr>
          <w:rFonts w:cs="Arial"/>
          <w:sz w:val="20"/>
        </w:rPr>
        <w:fldChar w:fldCharType="end"/>
      </w:r>
      <w:r>
        <w:rPr>
          <w:rFonts w:cs="Arial"/>
          <w:sz w:val="20"/>
        </w:rPr>
        <w:t xml:space="preserve">, </w:t>
      </w:r>
      <w:r w:rsidR="00957403">
        <w:rPr>
          <w:rFonts w:cs="Arial"/>
          <w:sz w:val="20"/>
        </w:rPr>
        <w:fldChar w:fldCharType="begin"/>
      </w:r>
      <w:r w:rsidR="00957403">
        <w:rPr>
          <w:rFonts w:cs="Arial"/>
          <w:sz w:val="20"/>
        </w:rPr>
        <w:instrText xml:space="preserve">  REF _Ref104496363 \w \h \* MERGEFORMAT </w:instrText>
      </w:r>
      <w:r w:rsidR="00957403">
        <w:rPr>
          <w:rFonts w:cs="Arial"/>
          <w:sz w:val="20"/>
        </w:rPr>
      </w:r>
      <w:r w:rsidR="00957403">
        <w:rPr>
          <w:rFonts w:cs="Arial"/>
          <w:sz w:val="20"/>
        </w:rPr>
        <w:fldChar w:fldCharType="separate"/>
      </w:r>
      <w:r w:rsidR="00F07BE0" w:rsidRPr="00F07BE0">
        <w:rPr>
          <w:rFonts w:cs="Arial"/>
          <w:color w:val="000000"/>
          <w:sz w:val="20"/>
        </w:rPr>
        <w:t>25</w:t>
      </w:r>
      <w:r w:rsidR="00957403">
        <w:rPr>
          <w:rFonts w:cs="Arial"/>
          <w:sz w:val="20"/>
        </w:rPr>
        <w:fldChar w:fldCharType="end"/>
      </w:r>
      <w:r>
        <w:rPr>
          <w:rFonts w:cs="Arial"/>
          <w:sz w:val="20"/>
        </w:rPr>
        <w:t xml:space="preserve">, </w:t>
      </w:r>
      <w:r w:rsidR="00957403">
        <w:rPr>
          <w:rFonts w:cs="Arial"/>
          <w:sz w:val="20"/>
        </w:rPr>
        <w:fldChar w:fldCharType="begin"/>
      </w:r>
      <w:r w:rsidR="00957403">
        <w:rPr>
          <w:rFonts w:cs="Arial"/>
          <w:sz w:val="20"/>
        </w:rPr>
        <w:instrText xml:space="preserve">  REF _Ref104988337 \w \h \* MERGEFORMAT </w:instrText>
      </w:r>
      <w:r w:rsidR="00957403">
        <w:rPr>
          <w:rFonts w:cs="Arial"/>
          <w:sz w:val="20"/>
        </w:rPr>
      </w:r>
      <w:r w:rsidR="00957403">
        <w:rPr>
          <w:rFonts w:cs="Arial"/>
          <w:sz w:val="20"/>
        </w:rPr>
        <w:fldChar w:fldCharType="separate"/>
      </w:r>
      <w:r w:rsidR="00F07BE0" w:rsidRPr="00F07BE0">
        <w:rPr>
          <w:rFonts w:cs="Arial"/>
          <w:color w:val="000000"/>
          <w:sz w:val="20"/>
        </w:rPr>
        <w:t>28</w:t>
      </w:r>
      <w:r w:rsidR="00957403">
        <w:rPr>
          <w:rFonts w:cs="Arial"/>
          <w:sz w:val="20"/>
        </w:rPr>
        <w:fldChar w:fldCharType="end"/>
      </w:r>
      <w:r>
        <w:rPr>
          <w:rFonts w:cs="Arial"/>
          <w:sz w:val="20"/>
        </w:rPr>
        <w:t xml:space="preserve">, </w:t>
      </w:r>
      <w:r w:rsidR="00242C5B">
        <w:rPr>
          <w:rFonts w:cs="Arial"/>
          <w:sz w:val="20"/>
        </w:rPr>
        <w:fldChar w:fldCharType="begin"/>
      </w:r>
      <w:r w:rsidR="00242C5B">
        <w:rPr>
          <w:rFonts w:cs="Arial"/>
          <w:sz w:val="20"/>
        </w:rPr>
        <w:instrText xml:space="preserve"> REF _Ref104495850 \r \h </w:instrText>
      </w:r>
      <w:r w:rsidR="00242C5B">
        <w:rPr>
          <w:rFonts w:cs="Arial"/>
          <w:sz w:val="20"/>
        </w:rPr>
      </w:r>
      <w:r w:rsidR="00242C5B">
        <w:rPr>
          <w:rFonts w:cs="Arial"/>
          <w:sz w:val="20"/>
        </w:rPr>
        <w:fldChar w:fldCharType="separate"/>
      </w:r>
      <w:r w:rsidR="00F07BE0">
        <w:rPr>
          <w:rFonts w:cs="Arial"/>
          <w:sz w:val="20"/>
        </w:rPr>
        <w:t>29</w:t>
      </w:r>
      <w:r w:rsidR="00242C5B">
        <w:rPr>
          <w:rFonts w:cs="Arial"/>
          <w:sz w:val="20"/>
        </w:rPr>
        <w:fldChar w:fldCharType="end"/>
      </w:r>
      <w:r>
        <w:rPr>
          <w:rFonts w:cs="Arial"/>
          <w:sz w:val="20"/>
        </w:rPr>
        <w:t xml:space="preserve">, </w:t>
      </w:r>
      <w:r w:rsidR="00366A92">
        <w:rPr>
          <w:rFonts w:cs="Arial"/>
          <w:sz w:val="20"/>
        </w:rPr>
        <w:fldChar w:fldCharType="begin"/>
      </w:r>
      <w:r w:rsidR="00366A92">
        <w:rPr>
          <w:rFonts w:cs="Arial"/>
          <w:sz w:val="20"/>
        </w:rPr>
        <w:instrText xml:space="preserve"> REF _Ref72470472 \r \h </w:instrText>
      </w:r>
      <w:r w:rsidR="00366A92">
        <w:rPr>
          <w:rFonts w:cs="Arial"/>
          <w:sz w:val="20"/>
        </w:rPr>
      </w:r>
      <w:r w:rsidR="00366A92">
        <w:rPr>
          <w:rFonts w:cs="Arial"/>
          <w:sz w:val="20"/>
        </w:rPr>
        <w:fldChar w:fldCharType="separate"/>
      </w:r>
      <w:r w:rsidR="00F07BE0">
        <w:rPr>
          <w:rFonts w:cs="Arial"/>
          <w:sz w:val="20"/>
        </w:rPr>
        <w:t>30</w:t>
      </w:r>
      <w:r w:rsidR="00366A92">
        <w:rPr>
          <w:rFonts w:cs="Arial"/>
          <w:sz w:val="20"/>
        </w:rPr>
        <w:fldChar w:fldCharType="end"/>
      </w:r>
      <w:r>
        <w:rPr>
          <w:rFonts w:cs="Arial"/>
          <w:sz w:val="20"/>
        </w:rPr>
        <w:t>,</w:t>
      </w:r>
      <w:r w:rsidR="00366A92">
        <w:rPr>
          <w:rFonts w:cs="Arial"/>
          <w:sz w:val="20"/>
        </w:rPr>
        <w:t xml:space="preserve"> </w:t>
      </w:r>
      <w:r w:rsidR="00366A92">
        <w:rPr>
          <w:rFonts w:cs="Arial"/>
          <w:sz w:val="20"/>
        </w:rPr>
        <w:fldChar w:fldCharType="begin"/>
      </w:r>
      <w:r w:rsidR="00366A92">
        <w:rPr>
          <w:rFonts w:cs="Arial"/>
          <w:sz w:val="20"/>
        </w:rPr>
        <w:instrText xml:space="preserve"> REF _Ref104495856 \r \h </w:instrText>
      </w:r>
      <w:r w:rsidR="00366A92">
        <w:rPr>
          <w:rFonts w:cs="Arial"/>
          <w:sz w:val="20"/>
        </w:rPr>
      </w:r>
      <w:r w:rsidR="00366A92">
        <w:rPr>
          <w:rFonts w:cs="Arial"/>
          <w:sz w:val="20"/>
        </w:rPr>
        <w:fldChar w:fldCharType="separate"/>
      </w:r>
      <w:r w:rsidR="00F07BE0">
        <w:rPr>
          <w:rFonts w:cs="Arial"/>
          <w:sz w:val="20"/>
        </w:rPr>
        <w:t>31</w:t>
      </w:r>
      <w:r w:rsidR="00366A92">
        <w:rPr>
          <w:rFonts w:cs="Arial"/>
          <w:sz w:val="20"/>
        </w:rPr>
        <w:fldChar w:fldCharType="end"/>
      </w:r>
      <w:r w:rsidR="00366A92">
        <w:rPr>
          <w:rFonts w:cs="Arial"/>
          <w:sz w:val="20"/>
        </w:rPr>
        <w:t xml:space="preserve">, </w:t>
      </w:r>
      <w:r>
        <w:rPr>
          <w:rFonts w:cs="Arial"/>
          <w:sz w:val="20"/>
        </w:rPr>
        <w:t xml:space="preserve"> </w:t>
      </w:r>
      <w:r w:rsidR="00242C5B">
        <w:rPr>
          <w:rFonts w:cs="Arial"/>
          <w:sz w:val="20"/>
        </w:rPr>
        <w:fldChar w:fldCharType="begin"/>
      </w:r>
      <w:r w:rsidR="00242C5B">
        <w:rPr>
          <w:rFonts w:cs="Arial"/>
          <w:sz w:val="20"/>
        </w:rPr>
        <w:instrText xml:space="preserve"> REF _Ref60654507 \r \h </w:instrText>
      </w:r>
      <w:r w:rsidR="00242C5B">
        <w:rPr>
          <w:rFonts w:cs="Arial"/>
          <w:sz w:val="20"/>
        </w:rPr>
      </w:r>
      <w:r w:rsidR="00242C5B">
        <w:rPr>
          <w:rFonts w:cs="Arial"/>
          <w:sz w:val="20"/>
        </w:rPr>
        <w:fldChar w:fldCharType="separate"/>
      </w:r>
      <w:r w:rsidR="00F07BE0">
        <w:rPr>
          <w:rFonts w:cs="Arial"/>
          <w:sz w:val="20"/>
        </w:rPr>
        <w:t>32</w:t>
      </w:r>
      <w:r w:rsidR="00242C5B">
        <w:rPr>
          <w:rFonts w:cs="Arial"/>
          <w:sz w:val="20"/>
        </w:rPr>
        <w:fldChar w:fldCharType="end"/>
      </w:r>
      <w:r>
        <w:rPr>
          <w:rFonts w:cs="Arial"/>
          <w:sz w:val="20"/>
        </w:rPr>
        <w:t xml:space="preserve">, </w:t>
      </w:r>
      <w:r w:rsidR="00242C5B">
        <w:rPr>
          <w:rFonts w:cs="Arial"/>
          <w:sz w:val="20"/>
        </w:rPr>
        <w:fldChar w:fldCharType="begin"/>
      </w:r>
      <w:r w:rsidR="00242C5B">
        <w:rPr>
          <w:rFonts w:cs="Arial"/>
          <w:sz w:val="20"/>
        </w:rPr>
        <w:instrText xml:space="preserve"> REF _Ref72470578 \r \h </w:instrText>
      </w:r>
      <w:r w:rsidR="00242C5B">
        <w:rPr>
          <w:rFonts w:cs="Arial"/>
          <w:sz w:val="20"/>
        </w:rPr>
      </w:r>
      <w:r w:rsidR="00242C5B">
        <w:rPr>
          <w:rFonts w:cs="Arial"/>
          <w:sz w:val="20"/>
        </w:rPr>
        <w:fldChar w:fldCharType="separate"/>
      </w:r>
      <w:r w:rsidR="00F07BE0">
        <w:rPr>
          <w:rFonts w:cs="Arial"/>
          <w:sz w:val="20"/>
        </w:rPr>
        <w:t>33</w:t>
      </w:r>
      <w:r w:rsidR="00242C5B">
        <w:rPr>
          <w:rFonts w:cs="Arial"/>
          <w:sz w:val="20"/>
        </w:rPr>
        <w:fldChar w:fldCharType="end"/>
      </w:r>
      <w:r>
        <w:rPr>
          <w:rFonts w:cs="Arial"/>
          <w:sz w:val="20"/>
        </w:rPr>
        <w:t xml:space="preserve">, </w:t>
      </w:r>
      <w:r w:rsidR="00242C5B">
        <w:rPr>
          <w:rFonts w:cs="Arial"/>
          <w:sz w:val="20"/>
        </w:rPr>
        <w:fldChar w:fldCharType="begin"/>
      </w:r>
      <w:r w:rsidR="00242C5B">
        <w:rPr>
          <w:rFonts w:cs="Arial"/>
          <w:sz w:val="20"/>
        </w:rPr>
        <w:instrText xml:space="preserve"> REF _Ref87437804 \r \h </w:instrText>
      </w:r>
      <w:r w:rsidR="00242C5B">
        <w:rPr>
          <w:rFonts w:cs="Arial"/>
          <w:sz w:val="20"/>
        </w:rPr>
      </w:r>
      <w:r w:rsidR="00242C5B">
        <w:rPr>
          <w:rFonts w:cs="Arial"/>
          <w:sz w:val="20"/>
        </w:rPr>
        <w:fldChar w:fldCharType="separate"/>
      </w:r>
      <w:r w:rsidR="00F07BE0">
        <w:rPr>
          <w:rFonts w:cs="Arial"/>
          <w:sz w:val="20"/>
        </w:rPr>
        <w:t>34</w:t>
      </w:r>
      <w:r w:rsidR="00242C5B">
        <w:rPr>
          <w:rFonts w:cs="Arial"/>
          <w:sz w:val="20"/>
        </w:rPr>
        <w:fldChar w:fldCharType="end"/>
      </w:r>
      <w:r>
        <w:rPr>
          <w:rFonts w:cs="Arial"/>
          <w:sz w:val="20"/>
        </w:rPr>
        <w:t xml:space="preserve">, </w:t>
      </w:r>
      <w:r w:rsidR="00242C5B">
        <w:rPr>
          <w:rFonts w:cs="Arial"/>
          <w:sz w:val="20"/>
        </w:rPr>
        <w:fldChar w:fldCharType="begin"/>
      </w:r>
      <w:r w:rsidR="00242C5B">
        <w:rPr>
          <w:rFonts w:cs="Arial"/>
          <w:sz w:val="20"/>
        </w:rPr>
        <w:instrText xml:space="preserve"> REF _Ref104495886 \r \h </w:instrText>
      </w:r>
      <w:r w:rsidR="00242C5B">
        <w:rPr>
          <w:rFonts w:cs="Arial"/>
          <w:sz w:val="20"/>
        </w:rPr>
      </w:r>
      <w:r w:rsidR="00242C5B">
        <w:rPr>
          <w:rFonts w:cs="Arial"/>
          <w:sz w:val="20"/>
        </w:rPr>
        <w:fldChar w:fldCharType="separate"/>
      </w:r>
      <w:r w:rsidR="00F07BE0">
        <w:rPr>
          <w:rFonts w:cs="Arial"/>
          <w:sz w:val="20"/>
        </w:rPr>
        <w:t>35</w:t>
      </w:r>
      <w:r w:rsidR="00242C5B">
        <w:rPr>
          <w:rFonts w:cs="Arial"/>
          <w:sz w:val="20"/>
        </w:rPr>
        <w:fldChar w:fldCharType="end"/>
      </w:r>
      <w:r>
        <w:rPr>
          <w:rFonts w:cs="Arial"/>
          <w:sz w:val="20"/>
        </w:rPr>
        <w:t xml:space="preserve">, </w:t>
      </w:r>
      <w:r w:rsidR="00242C5B">
        <w:rPr>
          <w:rFonts w:cs="Arial"/>
          <w:sz w:val="20"/>
        </w:rPr>
        <w:fldChar w:fldCharType="begin"/>
      </w:r>
      <w:r w:rsidR="00242C5B">
        <w:rPr>
          <w:rFonts w:cs="Arial"/>
          <w:sz w:val="20"/>
        </w:rPr>
        <w:instrText xml:space="preserve"> REF _Ref104495896 \r \h </w:instrText>
      </w:r>
      <w:r w:rsidR="00242C5B">
        <w:rPr>
          <w:rFonts w:cs="Arial"/>
          <w:sz w:val="20"/>
        </w:rPr>
      </w:r>
      <w:r w:rsidR="00242C5B">
        <w:rPr>
          <w:rFonts w:cs="Arial"/>
          <w:sz w:val="20"/>
        </w:rPr>
        <w:fldChar w:fldCharType="separate"/>
      </w:r>
      <w:r w:rsidR="00F07BE0">
        <w:rPr>
          <w:rFonts w:cs="Arial"/>
          <w:sz w:val="20"/>
        </w:rPr>
        <w:t>36</w:t>
      </w:r>
      <w:r w:rsidR="00242C5B">
        <w:rPr>
          <w:rFonts w:cs="Arial"/>
          <w:sz w:val="20"/>
        </w:rPr>
        <w:fldChar w:fldCharType="end"/>
      </w:r>
      <w:r>
        <w:rPr>
          <w:rFonts w:cs="Arial"/>
          <w:sz w:val="20"/>
        </w:rPr>
        <w:t xml:space="preserve">, </w:t>
      </w:r>
      <w:r w:rsidR="00957403">
        <w:rPr>
          <w:rFonts w:cs="Arial"/>
          <w:sz w:val="20"/>
        </w:rPr>
        <w:t xml:space="preserve">and </w:t>
      </w:r>
      <w:r w:rsidR="00346AC0">
        <w:rPr>
          <w:rFonts w:cs="Arial"/>
          <w:sz w:val="20"/>
        </w:rPr>
        <w:fldChar w:fldCharType="begin"/>
      </w:r>
      <w:r w:rsidR="00346AC0">
        <w:rPr>
          <w:rFonts w:cs="Arial"/>
          <w:sz w:val="20"/>
        </w:rPr>
        <w:instrText xml:space="preserve"> REF _Ref104801885 \r \h </w:instrText>
      </w:r>
      <w:r w:rsidR="00346AC0">
        <w:rPr>
          <w:rFonts w:cs="Arial"/>
          <w:sz w:val="20"/>
        </w:rPr>
      </w:r>
      <w:r w:rsidR="00346AC0">
        <w:rPr>
          <w:rFonts w:cs="Arial"/>
          <w:sz w:val="20"/>
        </w:rPr>
        <w:fldChar w:fldCharType="separate"/>
      </w:r>
      <w:r w:rsidR="00F07BE0">
        <w:rPr>
          <w:rFonts w:cs="Arial"/>
          <w:sz w:val="20"/>
        </w:rPr>
        <w:t>38</w:t>
      </w:r>
      <w:r w:rsidR="00346AC0">
        <w:rPr>
          <w:rFonts w:cs="Arial"/>
          <w:sz w:val="20"/>
        </w:rPr>
        <w:fldChar w:fldCharType="end"/>
      </w:r>
      <w:r>
        <w:rPr>
          <w:rFonts w:cs="Arial"/>
          <w:sz w:val="20"/>
        </w:rPr>
        <w:t xml:space="preserve"> </w:t>
      </w:r>
      <w:r w:rsidRPr="00F72DD7">
        <w:rPr>
          <w:rFonts w:cs="Arial"/>
          <w:sz w:val="20"/>
        </w:rPr>
        <w:t>,</w:t>
      </w:r>
      <w:r w:rsidRPr="00CE6F86">
        <w:rPr>
          <w:rFonts w:cs="Arial"/>
          <w:sz w:val="20"/>
        </w:rPr>
        <w:t xml:space="preserve"> together with the relevant referring provisions of Clause 1.1 and the relevant referring provisions of the Schedule</w:t>
      </w:r>
      <w:r>
        <w:rPr>
          <w:rFonts w:cs="Arial"/>
          <w:sz w:val="20"/>
        </w:rPr>
        <w:t xml:space="preserve"> and the Annexes.</w:t>
      </w:r>
      <w:bookmarkEnd w:id="581"/>
      <w:r w:rsidRPr="008102B7">
        <w:rPr>
          <w:rFonts w:cs="Arial"/>
          <w:sz w:val="20"/>
        </w:rPr>
        <w:t xml:space="preserve">  </w:t>
      </w:r>
      <w:bookmarkStart w:id="582" w:name="_Ref29864290"/>
    </w:p>
    <w:p w14:paraId="329996A1" w14:textId="77777777" w:rsidR="00DA093B" w:rsidRPr="008102B7" w:rsidRDefault="00DA093B">
      <w:pPr>
        <w:pStyle w:val="Heading1"/>
        <w:keepNext w:val="0"/>
        <w:spacing w:after="240"/>
        <w:rPr>
          <w:rFonts w:cs="Arial"/>
          <w:sz w:val="20"/>
        </w:rPr>
      </w:pPr>
      <w:bookmarkStart w:id="583" w:name="_Ref72116822"/>
      <w:bookmarkStart w:id="584" w:name="_Ref104493948"/>
      <w:bookmarkStart w:id="585" w:name="_Ref104494672"/>
      <w:bookmarkStart w:id="586" w:name="_Ref104495826"/>
      <w:bookmarkStart w:id="587" w:name="_Toc126654289"/>
      <w:bookmarkStart w:id="588" w:name="_Ref46566028"/>
      <w:bookmarkStart w:id="589" w:name="_Ref60650030"/>
      <w:r w:rsidRPr="008102B7">
        <w:rPr>
          <w:rFonts w:cs="Arial"/>
          <w:sz w:val="20"/>
        </w:rPr>
        <w:t>FORCE MAJEURE</w:t>
      </w:r>
      <w:bookmarkEnd w:id="583"/>
      <w:r>
        <w:rPr>
          <w:rFonts w:cs="Arial"/>
          <w:sz w:val="20"/>
        </w:rPr>
        <w:t xml:space="preserve"> AND EXTERNAL IMPACT</w:t>
      </w:r>
      <w:bookmarkEnd w:id="584"/>
      <w:bookmarkEnd w:id="585"/>
      <w:bookmarkEnd w:id="586"/>
      <w:bookmarkEnd w:id="587"/>
    </w:p>
    <w:p w14:paraId="2B98BF7A" w14:textId="4212D079" w:rsidR="00983982" w:rsidRDefault="00983982" w:rsidP="00983982">
      <w:pPr>
        <w:pStyle w:val="Heading2"/>
        <w:rPr>
          <w:sz w:val="20"/>
        </w:rPr>
      </w:pPr>
      <w:bookmarkStart w:id="590" w:name="_Ref104988321"/>
      <w:r w:rsidRPr="00294166">
        <w:rPr>
          <w:sz w:val="20"/>
        </w:rPr>
        <w:t xml:space="preserve">Subject to the remaining provisions of this Clause </w:t>
      </w:r>
      <w:r>
        <w:rPr>
          <w:sz w:val="20"/>
        </w:rPr>
        <w:t>26</w:t>
      </w:r>
      <w:r w:rsidRPr="00294166">
        <w:rPr>
          <w:sz w:val="20"/>
        </w:rPr>
        <w:t xml:space="preserve">, a Party may claim relief from liability for non-performance of its obligations if and only to the extent that this </w:t>
      </w:r>
      <w:r>
        <w:rPr>
          <w:sz w:val="20"/>
        </w:rPr>
        <w:t>non-performance:-</w:t>
      </w:r>
    </w:p>
    <w:p w14:paraId="1DF66C36" w14:textId="77777777" w:rsidR="00983982" w:rsidRPr="00BB1243" w:rsidRDefault="00983982" w:rsidP="00983982"/>
    <w:p w14:paraId="11A212A3" w14:textId="77777777" w:rsidR="00983982" w:rsidRPr="00BB1243" w:rsidRDefault="00983982" w:rsidP="00983982">
      <w:pPr>
        <w:pStyle w:val="Heading3"/>
        <w:numPr>
          <w:ilvl w:val="2"/>
          <w:numId w:val="22"/>
        </w:numPr>
        <w:tabs>
          <w:tab w:val="clear" w:pos="8505"/>
          <w:tab w:val="right" w:pos="2127"/>
        </w:tabs>
        <w:rPr>
          <w:caps/>
          <w:color w:val="0000FF"/>
          <w:sz w:val="20"/>
          <w:u w:val="double"/>
        </w:rPr>
      </w:pPr>
      <w:bookmarkStart w:id="591" w:name="_BPDC_LN_INS_1145"/>
      <w:bookmarkStart w:id="592" w:name="_BPDC_PR_INS_1146"/>
      <w:bookmarkEnd w:id="591"/>
      <w:bookmarkEnd w:id="592"/>
      <w:r w:rsidRPr="00BB1243">
        <w:rPr>
          <w:sz w:val="20"/>
        </w:rPr>
        <w:t>is caused by a Force Majeure Event affecting that Party (the “</w:t>
      </w:r>
      <w:r w:rsidRPr="00BB1243">
        <w:rPr>
          <w:b/>
          <w:bCs/>
          <w:sz w:val="20"/>
        </w:rPr>
        <w:t>Affected Party</w:t>
      </w:r>
      <w:r w:rsidRPr="00BB1243">
        <w:rPr>
          <w:sz w:val="20"/>
        </w:rPr>
        <w:t>”)</w:t>
      </w:r>
      <w:r>
        <w:rPr>
          <w:sz w:val="20"/>
        </w:rPr>
        <w:t>; and</w:t>
      </w:r>
    </w:p>
    <w:p w14:paraId="11B1A17A" w14:textId="77777777" w:rsidR="00983982" w:rsidRPr="002046AA" w:rsidRDefault="00983982" w:rsidP="00983982">
      <w:pPr>
        <w:pStyle w:val="Heading3"/>
        <w:numPr>
          <w:ilvl w:val="2"/>
          <w:numId w:val="20"/>
        </w:numPr>
        <w:tabs>
          <w:tab w:val="clear" w:pos="8505"/>
          <w:tab w:val="right" w:pos="2127"/>
        </w:tabs>
        <w:rPr>
          <w:caps/>
          <w:color w:val="0000FF"/>
          <w:sz w:val="20"/>
          <w:u w:val="double"/>
        </w:rPr>
      </w:pPr>
      <w:bookmarkStart w:id="593" w:name="_BPDC_LN_INS_1143"/>
      <w:bookmarkStart w:id="594" w:name="_BPDC_PR_INS_1144"/>
      <w:bookmarkEnd w:id="593"/>
      <w:bookmarkEnd w:id="594"/>
      <w:r w:rsidRPr="002046AA">
        <w:rPr>
          <w:sz w:val="20"/>
        </w:rPr>
        <w:t xml:space="preserve">could not have been avoided by the Affected Party taking such preventative steps and/or implementing such preventative measures as may reasonably be expected in the circumstances and having regard to (without limitation) the Affected Party’s disaster recovery/business continuity plans and Good Industry Practice.   </w:t>
      </w:r>
    </w:p>
    <w:p w14:paraId="78A0923C" w14:textId="77777777" w:rsidR="00DA093B" w:rsidRPr="008102B7" w:rsidRDefault="00DA093B">
      <w:pPr>
        <w:pStyle w:val="Heading2"/>
        <w:keepNext w:val="0"/>
        <w:rPr>
          <w:rFonts w:cs="Arial"/>
          <w:sz w:val="20"/>
        </w:rPr>
      </w:pPr>
      <w:r w:rsidRPr="008102B7">
        <w:rPr>
          <w:rFonts w:cs="Arial"/>
          <w:sz w:val="20"/>
        </w:rPr>
        <w:t>The Affected Party shall immediately give the other Party written notice of any claim that a Force Majeure Event has occurred.  The notification shall include full details of the Force Majeure Event together with evidence of its effect on the obligations of the Affected Party, and the action the Affected Party proposes to take to mitigate its effect.</w:t>
      </w:r>
      <w:bookmarkEnd w:id="590"/>
    </w:p>
    <w:p w14:paraId="4316F724" w14:textId="77777777" w:rsidR="00DA093B" w:rsidRPr="008102B7" w:rsidRDefault="00DA093B">
      <w:pPr>
        <w:pStyle w:val="Heading2"/>
        <w:keepNext w:val="0"/>
        <w:rPr>
          <w:rFonts w:cs="Arial"/>
          <w:sz w:val="20"/>
        </w:rPr>
      </w:pPr>
      <w:bookmarkStart w:id="595" w:name="_Ref104988322"/>
      <w:r w:rsidRPr="008102B7">
        <w:rPr>
          <w:rFonts w:cs="Arial"/>
          <w:sz w:val="20"/>
        </w:rPr>
        <w:t>As soon as practicable following the Affected Party's notification, the Parties shall consult with each other in good faith and the Affected Party shall use all reasonable endeavours to mitigate the effects of the Force Majeure Event and to facilitate the continued performance of this Agreement.  Where the Supplier is the Affected Party, it shall take all steps in accordance with Good Industry Practice to overcome or minimise the consequences of the Force Majeure Event.</w:t>
      </w:r>
      <w:bookmarkEnd w:id="595"/>
    </w:p>
    <w:p w14:paraId="6313F6EB" w14:textId="77777777" w:rsidR="00DA093B" w:rsidRPr="008102B7" w:rsidRDefault="00DA093B" w:rsidP="00D71D1B">
      <w:pPr>
        <w:pStyle w:val="Heading2"/>
        <w:keepNext w:val="0"/>
        <w:rPr>
          <w:rFonts w:cs="Arial"/>
          <w:sz w:val="20"/>
        </w:rPr>
      </w:pPr>
      <w:bookmarkStart w:id="596" w:name="_Ref104988323"/>
      <w:r w:rsidRPr="008102B7">
        <w:rPr>
          <w:rFonts w:cs="Arial"/>
          <w:sz w:val="20"/>
        </w:rPr>
        <w:t>The Affected Party shall notify the other Party as soon as practicable after the Force Majeure Event ceases or no longer causes the Affected Party to be unable to comply with its obligations under this Agreement.  Following such notification, this Agreement shall continue to be performed on the terms existing immediately before the occurrence of the Force Majeure Event unless agreed otherwise by the Parties.</w:t>
      </w:r>
      <w:bookmarkEnd w:id="596"/>
    </w:p>
    <w:p w14:paraId="0FF48338" w14:textId="23AB8806" w:rsidR="00DA093B" w:rsidRDefault="00DA093B" w:rsidP="00D71D1B">
      <w:pPr>
        <w:pStyle w:val="Heading2"/>
        <w:keepNext w:val="0"/>
        <w:rPr>
          <w:rFonts w:cs="Arial"/>
          <w:sz w:val="20"/>
        </w:rPr>
      </w:pPr>
      <w:bookmarkStart w:id="597" w:name="_Ref104988324"/>
      <w:r w:rsidRPr="008102B7">
        <w:rPr>
          <w:rFonts w:cs="Arial"/>
          <w:sz w:val="20"/>
        </w:rPr>
        <w:t xml:space="preserve">The Affected Party shall not be entitled to relief under this Clause </w:t>
      </w:r>
      <w:r w:rsidR="00DD3718">
        <w:rPr>
          <w:rFonts w:cs="Arial"/>
          <w:sz w:val="20"/>
        </w:rPr>
        <w:fldChar w:fldCharType="begin"/>
      </w:r>
      <w:r w:rsidR="00DD3718">
        <w:rPr>
          <w:rFonts w:cs="Arial"/>
          <w:sz w:val="20"/>
        </w:rPr>
        <w:instrText xml:space="preserve">  REF _Ref104495826 \w \h \* MERGEFORMAT </w:instrText>
      </w:r>
      <w:r w:rsidR="00DD3718">
        <w:rPr>
          <w:rFonts w:cs="Arial"/>
          <w:sz w:val="20"/>
        </w:rPr>
      </w:r>
      <w:r w:rsidR="00DD3718">
        <w:rPr>
          <w:rFonts w:cs="Arial"/>
          <w:sz w:val="20"/>
        </w:rPr>
        <w:fldChar w:fldCharType="separate"/>
      </w:r>
      <w:r w:rsidR="00F07BE0" w:rsidRPr="00F07BE0">
        <w:rPr>
          <w:rFonts w:cs="Arial"/>
          <w:color w:val="000000"/>
          <w:sz w:val="20"/>
        </w:rPr>
        <w:t>26</w:t>
      </w:r>
      <w:r w:rsidR="00DD3718">
        <w:rPr>
          <w:rFonts w:cs="Arial"/>
          <w:sz w:val="20"/>
        </w:rPr>
        <w:fldChar w:fldCharType="end"/>
      </w:r>
      <w:r w:rsidRPr="008102B7">
        <w:rPr>
          <w:rFonts w:cs="Arial"/>
          <w:sz w:val="20"/>
        </w:rPr>
        <w:t xml:space="preserve"> to the extent that it has caused or has substantially contributed to any delay or failure in the performance of its obligations, including any failure to place orders or issue instructions when it ought reasonably to have done so.</w:t>
      </w:r>
      <w:bookmarkEnd w:id="597"/>
    </w:p>
    <w:p w14:paraId="70B35EC4" w14:textId="180A4FA6" w:rsidR="00983982" w:rsidRPr="008764DE" w:rsidRDefault="00983982" w:rsidP="00983982">
      <w:pPr>
        <w:pStyle w:val="Heading2"/>
        <w:rPr>
          <w:sz w:val="20"/>
        </w:rPr>
      </w:pPr>
      <w:bookmarkStart w:id="598" w:name="_Ref104988326"/>
      <w:r w:rsidRPr="008764DE">
        <w:rPr>
          <w:sz w:val="20"/>
        </w:rPr>
        <w:t xml:space="preserve">Notwithstanding any other provision in this Agreement, the Supplier: (i) agrees that it has entered into this Agreement with full knowledge of and having taken into account the existence, effect and impact of COVID-19, including the measures adopted by acts of government, local government and Regulatory Bodies in relation to this as at the date of this Agreement; (ii) </w:t>
      </w:r>
      <w:r w:rsidRPr="001F4975">
        <w:rPr>
          <w:sz w:val="20"/>
        </w:rPr>
        <w:t>warrants and represents that it has implemented and will maintain appropriate measures and precautions to ensure that its performance of this Agreement will not be adversely impacted or affected by COVID-19 or any other, epidemic or pandemic</w:t>
      </w:r>
      <w:r w:rsidRPr="008764DE">
        <w:rPr>
          <w:sz w:val="20"/>
        </w:rPr>
        <w:t xml:space="preserve"> </w:t>
      </w:r>
      <w:r>
        <w:rPr>
          <w:sz w:val="20"/>
        </w:rPr>
        <w:t xml:space="preserve">which is similar in nature and/or impact </w:t>
      </w:r>
      <w:r w:rsidRPr="001F4975">
        <w:rPr>
          <w:sz w:val="20"/>
        </w:rPr>
        <w:t>(including the measures which may reasonably be expected to be adopted by acts of government, local government and Regulatory Bodies in relation or response to the same)</w:t>
      </w:r>
      <w:r>
        <w:rPr>
          <w:sz w:val="20"/>
        </w:rPr>
        <w:t xml:space="preserve"> </w:t>
      </w:r>
      <w:r w:rsidRPr="008764DE">
        <w:rPr>
          <w:sz w:val="20"/>
        </w:rPr>
        <w:t xml:space="preserve"> </w:t>
      </w:r>
      <w:r w:rsidRPr="001F4975">
        <w:rPr>
          <w:sz w:val="20"/>
        </w:rPr>
        <w:t xml:space="preserve">(iii) warrants and represents to the Company that COVID-19 and other epidemics or pandemics </w:t>
      </w:r>
      <w:bookmarkStart w:id="599" w:name="_Hlk124840046"/>
      <w:r w:rsidRPr="001F4975">
        <w:rPr>
          <w:sz w:val="20"/>
        </w:rPr>
        <w:t xml:space="preserve">which </w:t>
      </w:r>
      <w:r>
        <w:rPr>
          <w:sz w:val="20"/>
        </w:rPr>
        <w:t>are</w:t>
      </w:r>
      <w:r w:rsidRPr="001F4975">
        <w:rPr>
          <w:sz w:val="20"/>
        </w:rPr>
        <w:t xml:space="preserve"> similar in nature and/or impact</w:t>
      </w:r>
      <w:bookmarkEnd w:id="599"/>
      <w:r w:rsidRPr="001F4975">
        <w:rPr>
          <w:sz w:val="20"/>
        </w:rPr>
        <w:t xml:space="preserve"> do not and will not affect the completion in full of the Supplier’s obligations under this Agreement;</w:t>
      </w:r>
      <w:r w:rsidRPr="008764DE">
        <w:rPr>
          <w:sz w:val="20"/>
        </w:rPr>
        <w:t xml:space="preserve"> and (iv) agrees that COVID-19 and other epidemics or pandemics </w:t>
      </w:r>
      <w:r w:rsidRPr="001F4975">
        <w:rPr>
          <w:sz w:val="20"/>
        </w:rPr>
        <w:t xml:space="preserve">which are similar in nature and/or impact </w:t>
      </w:r>
      <w:r w:rsidRPr="008764DE">
        <w:rPr>
          <w:sz w:val="20"/>
        </w:rPr>
        <w:t>shall not give rise to, and shall not be considered, a Force Majeure Event for the purposes of this Agreement.</w:t>
      </w:r>
    </w:p>
    <w:p w14:paraId="5E2F5BF9" w14:textId="77777777" w:rsidR="00983982" w:rsidRPr="003C634C" w:rsidRDefault="00983982" w:rsidP="00983982">
      <w:bookmarkStart w:id="600" w:name="_Ref104988330"/>
      <w:bookmarkEnd w:id="598"/>
    </w:p>
    <w:p w14:paraId="59E844E9" w14:textId="37F21CAA" w:rsidR="00983982" w:rsidRPr="00265C4F" w:rsidRDefault="00983982" w:rsidP="00983982">
      <w:pPr>
        <w:pStyle w:val="Heading2"/>
        <w:rPr>
          <w:sz w:val="20"/>
        </w:rPr>
      </w:pPr>
      <w:bookmarkStart w:id="601" w:name="_Ref104497723"/>
      <w:r w:rsidRPr="00265C4F">
        <w:rPr>
          <w:sz w:val="20"/>
        </w:rPr>
        <w:lastRenderedPageBreak/>
        <w:t xml:space="preserve">Without prejudice to any other rights or remedies available to the Company, </w:t>
      </w:r>
      <w:r w:rsidRPr="00265C4F">
        <w:rPr>
          <w:sz w:val="20"/>
        </w:rPr>
        <w:tab/>
        <w:t xml:space="preserve">in the event </w:t>
      </w:r>
      <w:r>
        <w:rPr>
          <w:sz w:val="20"/>
        </w:rPr>
        <w:t xml:space="preserve">that </w:t>
      </w:r>
      <w:r w:rsidRPr="00265C4F">
        <w:rPr>
          <w:sz w:val="20"/>
        </w:rPr>
        <w:t xml:space="preserve">an External Impact </w:t>
      </w:r>
      <w:r>
        <w:rPr>
          <w:sz w:val="20"/>
        </w:rPr>
        <w:t xml:space="preserve">has occurred (or is reasonably likely to occur) </w:t>
      </w:r>
      <w:r w:rsidRPr="00265C4F">
        <w:rPr>
          <w:sz w:val="20"/>
        </w:rPr>
        <w:t xml:space="preserve">the Company may submit a </w:t>
      </w:r>
      <w:r>
        <w:rPr>
          <w:sz w:val="20"/>
        </w:rPr>
        <w:t xml:space="preserve">notice </w:t>
      </w:r>
      <w:r w:rsidRPr="00265C4F">
        <w:rPr>
          <w:sz w:val="20"/>
        </w:rPr>
        <w:t xml:space="preserve">to the Supplier </w:t>
      </w:r>
      <w:r>
        <w:rPr>
          <w:sz w:val="20"/>
        </w:rPr>
        <w:t xml:space="preserve">requesting </w:t>
      </w:r>
      <w:r w:rsidRPr="00265C4F">
        <w:rPr>
          <w:sz w:val="20"/>
        </w:rPr>
        <w:t>renegotiat</w:t>
      </w:r>
      <w:r>
        <w:rPr>
          <w:sz w:val="20"/>
        </w:rPr>
        <w:t>ion</w:t>
      </w:r>
      <w:r w:rsidRPr="00265C4F">
        <w:rPr>
          <w:sz w:val="20"/>
        </w:rPr>
        <w:t xml:space="preserve"> </w:t>
      </w:r>
      <w:r>
        <w:rPr>
          <w:sz w:val="20"/>
        </w:rPr>
        <w:t xml:space="preserve">of those </w:t>
      </w:r>
      <w:r w:rsidRPr="00265C4F">
        <w:rPr>
          <w:sz w:val="20"/>
        </w:rPr>
        <w:t>provisions of this Agreement that are</w:t>
      </w:r>
      <w:r>
        <w:rPr>
          <w:sz w:val="20"/>
        </w:rPr>
        <w:t>,</w:t>
      </w:r>
      <w:r w:rsidRPr="00265C4F">
        <w:rPr>
          <w:sz w:val="20"/>
        </w:rPr>
        <w:t xml:space="preserve"> </w:t>
      </w:r>
      <w:r>
        <w:rPr>
          <w:sz w:val="20"/>
        </w:rPr>
        <w:t xml:space="preserve">in the Company’s reasonable opinion, </w:t>
      </w:r>
      <w:r w:rsidRPr="00265C4F">
        <w:rPr>
          <w:sz w:val="20"/>
        </w:rPr>
        <w:t xml:space="preserve">affected </w:t>
      </w:r>
      <w:r>
        <w:rPr>
          <w:sz w:val="20"/>
        </w:rPr>
        <w:t xml:space="preserve">or likely to be affected </w:t>
      </w:r>
      <w:r w:rsidRPr="00265C4F">
        <w:rPr>
          <w:sz w:val="20"/>
        </w:rPr>
        <w:t>by the External Impact (the “</w:t>
      </w:r>
      <w:r w:rsidRPr="005A2C74">
        <w:rPr>
          <w:b/>
          <w:bCs/>
          <w:sz w:val="20"/>
        </w:rPr>
        <w:t>Impact Notice</w:t>
      </w:r>
      <w:r w:rsidRPr="00265C4F">
        <w:rPr>
          <w:sz w:val="20"/>
        </w:rPr>
        <w:t xml:space="preserve">”). The Impact Notice shall be submitted </w:t>
      </w:r>
      <w:r>
        <w:rPr>
          <w:sz w:val="20"/>
        </w:rPr>
        <w:t xml:space="preserve">to the Supplier </w:t>
      </w:r>
      <w:r w:rsidRPr="00265C4F">
        <w:rPr>
          <w:sz w:val="20"/>
        </w:rPr>
        <w:t xml:space="preserve">in writing and </w:t>
      </w:r>
      <w:r>
        <w:rPr>
          <w:sz w:val="20"/>
        </w:rPr>
        <w:t xml:space="preserve">shall </w:t>
      </w:r>
      <w:r w:rsidRPr="00265C4F">
        <w:rPr>
          <w:sz w:val="20"/>
        </w:rPr>
        <w:t xml:space="preserve">include details of the External Impact and the </w:t>
      </w:r>
      <w:r>
        <w:rPr>
          <w:sz w:val="20"/>
        </w:rPr>
        <w:t xml:space="preserve">Company’s </w:t>
      </w:r>
      <w:r w:rsidRPr="00265C4F">
        <w:rPr>
          <w:sz w:val="20"/>
        </w:rPr>
        <w:t>proposed changes to the Agreement.</w:t>
      </w:r>
      <w:bookmarkEnd w:id="601"/>
    </w:p>
    <w:p w14:paraId="3EA8763C" w14:textId="77777777" w:rsidR="00983982" w:rsidRPr="003C634C" w:rsidRDefault="00983982" w:rsidP="00983982"/>
    <w:p w14:paraId="5FCCC299" w14:textId="7AB2C353" w:rsidR="00983982" w:rsidRPr="00265C4F" w:rsidRDefault="00983982" w:rsidP="00983982">
      <w:pPr>
        <w:pStyle w:val="Heading2"/>
        <w:rPr>
          <w:sz w:val="20"/>
        </w:rPr>
      </w:pPr>
      <w:bookmarkStart w:id="602" w:name="_Ref104497676"/>
      <w:r w:rsidRPr="00265C4F">
        <w:rPr>
          <w:sz w:val="20"/>
        </w:rPr>
        <w:t>Following receipt</w:t>
      </w:r>
      <w:r>
        <w:rPr>
          <w:sz w:val="20"/>
        </w:rPr>
        <w:t xml:space="preserve">, the Supplier shall promptly review the Impact Notice and provide the Company with its initial comments on the proposed changes to the Agreement. As soon as reasonably possible thereafter, </w:t>
      </w:r>
      <w:r w:rsidRPr="00265C4F">
        <w:rPr>
          <w:sz w:val="20"/>
        </w:rPr>
        <w:t xml:space="preserve">the Parties </w:t>
      </w:r>
      <w:r>
        <w:rPr>
          <w:sz w:val="20"/>
        </w:rPr>
        <w:t xml:space="preserve">(each acting reasonably and in good faith) </w:t>
      </w:r>
      <w:r w:rsidRPr="00265C4F">
        <w:rPr>
          <w:sz w:val="20"/>
        </w:rPr>
        <w:t xml:space="preserve">agree to </w:t>
      </w:r>
      <w:r>
        <w:rPr>
          <w:sz w:val="20"/>
        </w:rPr>
        <w:t xml:space="preserve">negotiate and endeavour to agree the changes to be made to the Agreement </w:t>
      </w:r>
      <w:r w:rsidRPr="00265C4F">
        <w:rPr>
          <w:sz w:val="20"/>
        </w:rPr>
        <w:t>so as to avoid or mitigate the External Impact to the extent reasonably possible.</w:t>
      </w:r>
      <w:bookmarkEnd w:id="602"/>
    </w:p>
    <w:p w14:paraId="4D524983" w14:textId="77777777" w:rsidR="00983982" w:rsidRPr="00D81A7E" w:rsidRDefault="00983982" w:rsidP="00983982"/>
    <w:p w14:paraId="68DB0FF0" w14:textId="647B5C6F" w:rsidR="00983982" w:rsidRPr="00265C4F" w:rsidRDefault="00983982" w:rsidP="00983982">
      <w:pPr>
        <w:pStyle w:val="Heading2"/>
        <w:rPr>
          <w:sz w:val="20"/>
        </w:rPr>
      </w:pPr>
      <w:bookmarkStart w:id="603" w:name="_Ref104497694"/>
      <w:r w:rsidRPr="00265C4F">
        <w:rPr>
          <w:sz w:val="20"/>
        </w:rPr>
        <w:t xml:space="preserve">If the Parties are unable to agree written amendments to this Agreement in accordance with clause </w:t>
      </w:r>
      <w:r>
        <w:rPr>
          <w:sz w:val="20"/>
        </w:rPr>
        <w:t xml:space="preserve">26.8 </w:t>
      </w:r>
      <w:r w:rsidRPr="00265C4F">
        <w:rPr>
          <w:sz w:val="20"/>
        </w:rPr>
        <w:t xml:space="preserve">within </w:t>
      </w:r>
      <w:r w:rsidRPr="00073869">
        <w:rPr>
          <w:sz w:val="20"/>
          <w:highlight w:val="yellow"/>
        </w:rPr>
        <w:t>[14]</w:t>
      </w:r>
      <w:r w:rsidRPr="00265C4F">
        <w:rPr>
          <w:sz w:val="20"/>
        </w:rPr>
        <w:t xml:space="preserve"> days of the date of receipt of the Impact Notice, then the matter shall be referred to the Representatives of each </w:t>
      </w:r>
      <w:r>
        <w:rPr>
          <w:sz w:val="20"/>
        </w:rPr>
        <w:t>P</w:t>
      </w:r>
      <w:r w:rsidRPr="00265C4F">
        <w:rPr>
          <w:sz w:val="20"/>
        </w:rPr>
        <w:t xml:space="preserve">arty (or persons of equivalent seniority). The Representatives will meet within </w:t>
      </w:r>
      <w:r w:rsidRPr="00355280">
        <w:rPr>
          <w:sz w:val="20"/>
          <w:highlight w:val="yellow"/>
        </w:rPr>
        <w:t>[seven days]</w:t>
      </w:r>
      <w:r w:rsidRPr="00265C4F">
        <w:rPr>
          <w:sz w:val="20"/>
        </w:rPr>
        <w:t xml:space="preserve"> to discuss the </w:t>
      </w:r>
      <w:r>
        <w:rPr>
          <w:sz w:val="20"/>
        </w:rPr>
        <w:t xml:space="preserve">proposed changes to the Agreement </w:t>
      </w:r>
      <w:r w:rsidRPr="00265C4F">
        <w:rPr>
          <w:sz w:val="20"/>
        </w:rPr>
        <w:t xml:space="preserve">and attempt to resolve </w:t>
      </w:r>
      <w:r>
        <w:rPr>
          <w:sz w:val="20"/>
        </w:rPr>
        <w:t xml:space="preserve">matters </w:t>
      </w:r>
      <w:r w:rsidRPr="00265C4F">
        <w:rPr>
          <w:sz w:val="20"/>
        </w:rPr>
        <w:t xml:space="preserve">on the same basis as set out in clause </w:t>
      </w:r>
      <w:r>
        <w:rPr>
          <w:sz w:val="20"/>
        </w:rPr>
        <w:t xml:space="preserve">26.8 </w:t>
      </w:r>
      <w:r w:rsidRPr="00265C4F">
        <w:rPr>
          <w:sz w:val="20"/>
        </w:rPr>
        <w:t xml:space="preserve">within </w:t>
      </w:r>
      <w:r w:rsidRPr="00073869">
        <w:rPr>
          <w:sz w:val="20"/>
          <w:highlight w:val="yellow"/>
        </w:rPr>
        <w:t>[14 days]</w:t>
      </w:r>
      <w:r w:rsidRPr="00265C4F">
        <w:rPr>
          <w:sz w:val="20"/>
        </w:rPr>
        <w:t>.</w:t>
      </w:r>
      <w:bookmarkEnd w:id="603"/>
    </w:p>
    <w:p w14:paraId="36FF52DD" w14:textId="77777777" w:rsidR="00983982" w:rsidRPr="00D81A7E" w:rsidRDefault="00983982" w:rsidP="00983982"/>
    <w:p w14:paraId="7C1AB89B" w14:textId="6B95F19A" w:rsidR="00983982" w:rsidRPr="00265C4F" w:rsidRDefault="00983982" w:rsidP="00983982">
      <w:pPr>
        <w:pStyle w:val="Heading2"/>
        <w:rPr>
          <w:sz w:val="20"/>
        </w:rPr>
      </w:pPr>
      <w:bookmarkStart w:id="604" w:name="_Ref104497730"/>
      <w:r w:rsidRPr="00265C4F">
        <w:rPr>
          <w:sz w:val="20"/>
        </w:rPr>
        <w:t xml:space="preserve">If the Parties are unable to agree written amendments to this Agreement within the period set out in clause </w:t>
      </w:r>
      <w:r>
        <w:rPr>
          <w:sz w:val="20"/>
        </w:rPr>
        <w:t>26.9</w:t>
      </w:r>
      <w:r w:rsidRPr="00265C4F">
        <w:rPr>
          <w:sz w:val="20"/>
        </w:rPr>
        <w:t xml:space="preserve">, the Company may terminate this Agreement in accordance with clause </w:t>
      </w:r>
      <w:r>
        <w:rPr>
          <w:sz w:val="20"/>
        </w:rPr>
        <w:t>24.1.14</w:t>
      </w:r>
      <w:r w:rsidRPr="00265C4F">
        <w:rPr>
          <w:sz w:val="20"/>
        </w:rPr>
        <w:t xml:space="preserve"> provided that at the time such notice is served relevant written amendments to this Agreement have still not been agreed between the parties.</w:t>
      </w:r>
      <w:bookmarkEnd w:id="604"/>
    </w:p>
    <w:p w14:paraId="3F029F56" w14:textId="01533523" w:rsidR="00DA093B" w:rsidRDefault="00DA093B" w:rsidP="00D81A7E">
      <w:pPr>
        <w:pStyle w:val="Heading2"/>
        <w:rPr>
          <w:rFonts w:cs="Arial"/>
          <w:sz w:val="20"/>
        </w:rPr>
      </w:pPr>
      <w:r w:rsidRPr="00D81A7E">
        <w:rPr>
          <w:rFonts w:cs="Arial"/>
          <w:sz w:val="20"/>
        </w:rPr>
        <w:t xml:space="preserve">The provisions of </w:t>
      </w:r>
      <w:r w:rsidRPr="00441BC3">
        <w:rPr>
          <w:rFonts w:cs="Arial"/>
          <w:sz w:val="20"/>
        </w:rPr>
        <w:t xml:space="preserve">clauses </w:t>
      </w:r>
      <w:bookmarkStart w:id="605" w:name="DocXTextRef129"/>
      <w:r w:rsidR="008E4C02" w:rsidRPr="00441BC3">
        <w:rPr>
          <w:rFonts w:cs="Arial"/>
          <w:sz w:val="20"/>
        </w:rPr>
        <w:fldChar w:fldCharType="begin"/>
      </w:r>
      <w:r w:rsidR="008E4C02" w:rsidRPr="00441BC3">
        <w:rPr>
          <w:rFonts w:cs="Arial"/>
          <w:sz w:val="20"/>
        </w:rPr>
        <w:instrText xml:space="preserve">  REF _Ref104988326 \w \h \* MERGEFORMAT </w:instrText>
      </w:r>
      <w:r w:rsidR="008E4C02" w:rsidRPr="00441BC3">
        <w:rPr>
          <w:rFonts w:cs="Arial"/>
          <w:sz w:val="20"/>
        </w:rPr>
      </w:r>
      <w:r w:rsidR="008E4C02" w:rsidRPr="00441BC3">
        <w:rPr>
          <w:rFonts w:cs="Arial"/>
          <w:sz w:val="20"/>
        </w:rPr>
        <w:fldChar w:fldCharType="separate"/>
      </w:r>
      <w:r w:rsidR="00F07BE0" w:rsidRPr="00F07BE0">
        <w:rPr>
          <w:rFonts w:cs="Arial"/>
          <w:color w:val="000000"/>
          <w:sz w:val="20"/>
        </w:rPr>
        <w:t>26.6</w:t>
      </w:r>
      <w:r w:rsidR="008E4C02" w:rsidRPr="00441BC3">
        <w:rPr>
          <w:rFonts w:cs="Arial"/>
          <w:sz w:val="20"/>
        </w:rPr>
        <w:fldChar w:fldCharType="end"/>
      </w:r>
      <w:bookmarkEnd w:id="605"/>
      <w:r w:rsidRPr="00441BC3">
        <w:rPr>
          <w:rFonts w:cs="Arial"/>
          <w:sz w:val="20"/>
        </w:rPr>
        <w:t xml:space="preserve"> to </w:t>
      </w:r>
      <w:bookmarkStart w:id="606" w:name="DocXTextRef130"/>
      <w:r w:rsidR="008E4C02" w:rsidRPr="00441BC3">
        <w:rPr>
          <w:rFonts w:cs="Arial"/>
          <w:sz w:val="20"/>
        </w:rPr>
        <w:fldChar w:fldCharType="begin"/>
      </w:r>
      <w:r w:rsidR="008E4C02" w:rsidRPr="00441BC3">
        <w:rPr>
          <w:rFonts w:cs="Arial"/>
          <w:sz w:val="20"/>
        </w:rPr>
        <w:instrText xml:space="preserve">  REF _Ref104988329 \w \h \* MERGEFORMAT </w:instrText>
      </w:r>
      <w:r w:rsidR="008E4C02" w:rsidRPr="00441BC3">
        <w:rPr>
          <w:rFonts w:cs="Arial"/>
          <w:sz w:val="20"/>
        </w:rPr>
      </w:r>
      <w:r w:rsidR="008E4C02" w:rsidRPr="00441BC3">
        <w:rPr>
          <w:rFonts w:cs="Arial"/>
          <w:sz w:val="20"/>
        </w:rPr>
        <w:fldChar w:fldCharType="separate"/>
      </w:r>
      <w:r w:rsidR="00F07BE0">
        <w:rPr>
          <w:rFonts w:cs="Arial"/>
          <w:b/>
          <w:bCs/>
          <w:sz w:val="20"/>
        </w:rPr>
        <w:t>Error! Reference source not found.</w:t>
      </w:r>
      <w:r w:rsidR="008E4C02" w:rsidRPr="00441BC3">
        <w:rPr>
          <w:rFonts w:cs="Arial"/>
          <w:sz w:val="20"/>
        </w:rPr>
        <w:fldChar w:fldCharType="end"/>
      </w:r>
      <w:bookmarkEnd w:id="606"/>
      <w:r w:rsidRPr="00441BC3">
        <w:rPr>
          <w:rFonts w:cs="Arial"/>
          <w:sz w:val="20"/>
        </w:rPr>
        <w:t xml:space="preserve"> </w:t>
      </w:r>
      <w:r w:rsidRPr="00D81A7E">
        <w:rPr>
          <w:rFonts w:cs="Arial"/>
          <w:sz w:val="20"/>
        </w:rPr>
        <w:t xml:space="preserve">are without prejudice to any other rights and remedies the </w:t>
      </w:r>
      <w:r>
        <w:rPr>
          <w:rFonts w:cs="Arial"/>
          <w:sz w:val="20"/>
        </w:rPr>
        <w:t>Company</w:t>
      </w:r>
      <w:r w:rsidRPr="00D81A7E">
        <w:rPr>
          <w:rFonts w:cs="Arial"/>
          <w:sz w:val="20"/>
        </w:rPr>
        <w:t xml:space="preserve"> may have under this Agreement or otherwise. </w:t>
      </w:r>
      <w:r>
        <w:rPr>
          <w:rFonts w:cs="Arial"/>
          <w:sz w:val="20"/>
        </w:rPr>
        <w:t>The Supplier</w:t>
      </w:r>
      <w:r w:rsidRPr="00D81A7E">
        <w:rPr>
          <w:rFonts w:cs="Arial"/>
          <w:sz w:val="20"/>
        </w:rPr>
        <w:t xml:space="preserve"> is not excused from any non-performance of its obligations in connection with this Agreement and remains fully liable for its obligations under this Agreement except to the extent otherwise expressly agreed in writing.</w:t>
      </w:r>
      <w:bookmarkEnd w:id="600"/>
    </w:p>
    <w:p w14:paraId="4B7F9E9E" w14:textId="77777777" w:rsidR="00DA093B" w:rsidRPr="008102B7" w:rsidRDefault="00DA093B" w:rsidP="00D71D1B">
      <w:pPr>
        <w:pStyle w:val="Heading1"/>
        <w:spacing w:after="240"/>
        <w:rPr>
          <w:rFonts w:cs="Arial"/>
          <w:sz w:val="20"/>
        </w:rPr>
      </w:pPr>
      <w:bookmarkStart w:id="607" w:name="_Ref104495956"/>
      <w:bookmarkStart w:id="608" w:name="_Ref104495964"/>
      <w:bookmarkStart w:id="609" w:name="_Toc126654290"/>
      <w:bookmarkEnd w:id="588"/>
      <w:bookmarkEnd w:id="589"/>
      <w:r w:rsidRPr="008102B7">
        <w:rPr>
          <w:rFonts w:cs="Arial"/>
          <w:sz w:val="20"/>
        </w:rPr>
        <w:t>alienation</w:t>
      </w:r>
      <w:bookmarkEnd w:id="607"/>
      <w:bookmarkEnd w:id="608"/>
      <w:bookmarkEnd w:id="609"/>
    </w:p>
    <w:p w14:paraId="79F4DF99" w14:textId="77777777" w:rsidR="00DA093B" w:rsidRPr="008102B7" w:rsidRDefault="00DA093B" w:rsidP="00DF1EA7">
      <w:pPr>
        <w:pStyle w:val="Heading2"/>
        <w:keepNext w:val="0"/>
        <w:rPr>
          <w:rFonts w:cs="Arial"/>
          <w:sz w:val="20"/>
        </w:rPr>
      </w:pPr>
      <w:bookmarkStart w:id="610" w:name="_Ref104988331"/>
      <w:r w:rsidRPr="008102B7">
        <w:rPr>
          <w:rFonts w:cs="Arial"/>
          <w:sz w:val="20"/>
        </w:rPr>
        <w:t>The Supplier shall not be permitted to assign, novate, sub-contract or otherwise dispose of or create any trust in relation to any or all of its rights and</w:t>
      </w:r>
      <w:r>
        <w:rPr>
          <w:rFonts w:cs="Arial"/>
          <w:sz w:val="20"/>
        </w:rPr>
        <w:t>/or</w:t>
      </w:r>
      <w:r w:rsidRPr="008102B7">
        <w:rPr>
          <w:rFonts w:cs="Arial"/>
          <w:sz w:val="20"/>
        </w:rPr>
        <w:t xml:space="preserve"> obligations under this Agreement without the prior written consent of the Company.</w:t>
      </w:r>
      <w:bookmarkEnd w:id="610"/>
      <w:r w:rsidRPr="008102B7">
        <w:rPr>
          <w:rFonts w:cs="Arial"/>
          <w:sz w:val="20"/>
        </w:rPr>
        <w:t xml:space="preserve"> </w:t>
      </w:r>
    </w:p>
    <w:p w14:paraId="4232E65F" w14:textId="77777777" w:rsidR="00DA093B" w:rsidRPr="008102B7" w:rsidRDefault="00DA093B" w:rsidP="00DF1EA7">
      <w:pPr>
        <w:pStyle w:val="Heading2"/>
        <w:keepNext w:val="0"/>
        <w:rPr>
          <w:rFonts w:cs="Arial"/>
          <w:sz w:val="20"/>
        </w:rPr>
      </w:pPr>
      <w:bookmarkStart w:id="611" w:name="_Ref104988332"/>
      <w:r w:rsidRPr="008102B7">
        <w:rPr>
          <w:rFonts w:cs="Arial"/>
          <w:sz w:val="20"/>
        </w:rPr>
        <w:t>The Company may, by written notice to the Supplier</w:t>
      </w:r>
      <w:r>
        <w:rPr>
          <w:rFonts w:cs="Arial"/>
          <w:sz w:val="20"/>
        </w:rPr>
        <w:t xml:space="preserve"> (and without the Supplier's consent)</w:t>
      </w:r>
      <w:r w:rsidRPr="008102B7">
        <w:rPr>
          <w:rFonts w:cs="Arial"/>
          <w:sz w:val="20"/>
        </w:rPr>
        <w:t>, sub-contract, assign, novate or otherwise dispose of any or all of its rights and</w:t>
      </w:r>
      <w:r>
        <w:rPr>
          <w:rFonts w:cs="Arial"/>
          <w:sz w:val="20"/>
        </w:rPr>
        <w:t>/or</w:t>
      </w:r>
      <w:r w:rsidRPr="008102B7">
        <w:rPr>
          <w:rFonts w:cs="Arial"/>
          <w:sz w:val="20"/>
        </w:rPr>
        <w:t xml:space="preserve"> obligations under this Agreement to any other ScottishPower Group Company.</w:t>
      </w:r>
      <w:r>
        <w:rPr>
          <w:rFonts w:cs="Arial"/>
          <w:sz w:val="20"/>
        </w:rPr>
        <w:t xml:space="preserve">  </w:t>
      </w:r>
      <w:r w:rsidRPr="009907F1">
        <w:rPr>
          <w:rFonts w:cs="Arial"/>
          <w:sz w:val="20"/>
        </w:rPr>
        <w:t xml:space="preserve">The Company may, by written notice to the Supplier, sub-contract, assign, novate or otherwise dispose of any or all of its rights and/or obligations under this Agreement to any other </w:t>
      </w:r>
      <w:r>
        <w:rPr>
          <w:rFonts w:cs="Arial"/>
          <w:sz w:val="20"/>
        </w:rPr>
        <w:t>party with the prior written consent of the Supplier (such consent not to be unreasonably withheld or delayed).</w:t>
      </w:r>
      <w:bookmarkEnd w:id="611"/>
    </w:p>
    <w:p w14:paraId="35BC92AB" w14:textId="3770D2C6" w:rsidR="00DA093B" w:rsidRPr="008102B7" w:rsidRDefault="00DA093B">
      <w:pPr>
        <w:pStyle w:val="Heading2"/>
        <w:keepNext w:val="0"/>
        <w:rPr>
          <w:rFonts w:cs="Arial"/>
          <w:sz w:val="20"/>
        </w:rPr>
      </w:pPr>
      <w:bookmarkStart w:id="612" w:name="_Ref104988333"/>
      <w:r w:rsidRPr="008102B7">
        <w:rPr>
          <w:rFonts w:cs="Arial"/>
          <w:sz w:val="20"/>
        </w:rPr>
        <w:t xml:space="preserve">Following receipt of notice from the Company under Clause </w:t>
      </w:r>
      <w:r w:rsidR="00DD3718">
        <w:rPr>
          <w:rFonts w:cs="Arial"/>
          <w:sz w:val="20"/>
        </w:rPr>
        <w:fldChar w:fldCharType="begin"/>
      </w:r>
      <w:r w:rsidR="00DD3718">
        <w:rPr>
          <w:rFonts w:cs="Arial"/>
          <w:sz w:val="20"/>
        </w:rPr>
        <w:instrText xml:space="preserve">  REF _Ref104988332 \w \h \* MERGEFORMAT </w:instrText>
      </w:r>
      <w:r w:rsidR="00DD3718">
        <w:rPr>
          <w:rFonts w:cs="Arial"/>
          <w:sz w:val="20"/>
        </w:rPr>
      </w:r>
      <w:r w:rsidR="00DD3718">
        <w:rPr>
          <w:rFonts w:cs="Arial"/>
          <w:sz w:val="20"/>
        </w:rPr>
        <w:fldChar w:fldCharType="separate"/>
      </w:r>
      <w:r w:rsidR="00F07BE0" w:rsidRPr="00F07BE0">
        <w:rPr>
          <w:rFonts w:cs="Arial"/>
          <w:color w:val="000000"/>
          <w:sz w:val="20"/>
        </w:rPr>
        <w:t>27.2</w:t>
      </w:r>
      <w:r w:rsidR="00DD3718">
        <w:rPr>
          <w:rFonts w:cs="Arial"/>
          <w:sz w:val="20"/>
        </w:rPr>
        <w:fldChar w:fldCharType="end"/>
      </w:r>
      <w:r w:rsidRPr="008102B7">
        <w:rPr>
          <w:rFonts w:cs="Arial"/>
          <w:sz w:val="20"/>
        </w:rPr>
        <w:t>, the Supplier shall expeditiously execute all forms, agreements and/or other documentation necessary for the sub-contract</w:t>
      </w:r>
      <w:r>
        <w:rPr>
          <w:rFonts w:cs="Arial"/>
          <w:sz w:val="20"/>
        </w:rPr>
        <w:t>ing</w:t>
      </w:r>
      <w:r w:rsidRPr="008102B7">
        <w:rPr>
          <w:rFonts w:cs="Arial"/>
          <w:sz w:val="20"/>
        </w:rPr>
        <w:t xml:space="preserve">, </w:t>
      </w:r>
      <w:r>
        <w:rPr>
          <w:rFonts w:cs="Arial"/>
          <w:sz w:val="20"/>
        </w:rPr>
        <w:t xml:space="preserve">novation, disposal, </w:t>
      </w:r>
      <w:r w:rsidRPr="008102B7">
        <w:rPr>
          <w:rFonts w:cs="Arial"/>
          <w:sz w:val="20"/>
        </w:rPr>
        <w:t>transfer or assignment</w:t>
      </w:r>
      <w:r>
        <w:rPr>
          <w:rFonts w:cs="Arial"/>
          <w:sz w:val="20"/>
        </w:rPr>
        <w:t>/assignation</w:t>
      </w:r>
      <w:r w:rsidRPr="008102B7">
        <w:rPr>
          <w:rFonts w:cs="Arial"/>
          <w:sz w:val="20"/>
        </w:rPr>
        <w:t xml:space="preserve"> of the Company’s rights and/or obligations under this Agreement in accordance with the notice provided by the Company under Clause </w:t>
      </w:r>
      <w:r w:rsidR="00DD3718">
        <w:rPr>
          <w:rFonts w:cs="Arial"/>
          <w:sz w:val="20"/>
        </w:rPr>
        <w:fldChar w:fldCharType="begin"/>
      </w:r>
      <w:r w:rsidR="00DD3718">
        <w:rPr>
          <w:rFonts w:cs="Arial"/>
          <w:sz w:val="20"/>
        </w:rPr>
        <w:instrText xml:space="preserve">  REF _Ref104988332 \w \h \* MERGEFORMAT </w:instrText>
      </w:r>
      <w:r w:rsidR="00DD3718">
        <w:rPr>
          <w:rFonts w:cs="Arial"/>
          <w:sz w:val="20"/>
        </w:rPr>
      </w:r>
      <w:r w:rsidR="00DD3718">
        <w:rPr>
          <w:rFonts w:cs="Arial"/>
          <w:sz w:val="20"/>
        </w:rPr>
        <w:fldChar w:fldCharType="separate"/>
      </w:r>
      <w:r w:rsidR="00F07BE0" w:rsidRPr="00F07BE0">
        <w:rPr>
          <w:rFonts w:cs="Arial"/>
          <w:color w:val="000000"/>
          <w:sz w:val="20"/>
        </w:rPr>
        <w:t>27.2</w:t>
      </w:r>
      <w:r w:rsidR="00DD3718">
        <w:rPr>
          <w:rFonts w:cs="Arial"/>
          <w:sz w:val="20"/>
        </w:rPr>
        <w:fldChar w:fldCharType="end"/>
      </w:r>
      <w:r w:rsidRPr="008102B7">
        <w:rPr>
          <w:rFonts w:cs="Arial"/>
          <w:sz w:val="20"/>
        </w:rPr>
        <w:t>.</w:t>
      </w:r>
      <w:bookmarkEnd w:id="612"/>
    </w:p>
    <w:p w14:paraId="1E5380E4" w14:textId="7E8D8742" w:rsidR="00DA093B" w:rsidRPr="008102B7" w:rsidRDefault="00DA093B">
      <w:pPr>
        <w:pStyle w:val="Heading2"/>
        <w:keepNext w:val="0"/>
        <w:rPr>
          <w:rFonts w:cs="Arial"/>
          <w:sz w:val="20"/>
        </w:rPr>
      </w:pPr>
      <w:bookmarkStart w:id="613" w:name="_Ref104988334"/>
      <w:r w:rsidRPr="008102B7">
        <w:rPr>
          <w:rFonts w:cs="Arial"/>
          <w:sz w:val="20"/>
        </w:rPr>
        <w:t xml:space="preserve">Without prejudice to Clause </w:t>
      </w:r>
      <w:r w:rsidR="00DD3718">
        <w:rPr>
          <w:rFonts w:cs="Arial"/>
          <w:sz w:val="20"/>
        </w:rPr>
        <w:fldChar w:fldCharType="begin"/>
      </w:r>
      <w:r w:rsidR="00DD3718">
        <w:rPr>
          <w:rFonts w:cs="Arial"/>
          <w:sz w:val="20"/>
        </w:rPr>
        <w:instrText xml:space="preserve">  REF _Ref104988333 \w \h \* MERGEFORMAT </w:instrText>
      </w:r>
      <w:r w:rsidR="00DD3718">
        <w:rPr>
          <w:rFonts w:cs="Arial"/>
          <w:sz w:val="20"/>
        </w:rPr>
      </w:r>
      <w:r w:rsidR="00DD3718">
        <w:rPr>
          <w:rFonts w:cs="Arial"/>
          <w:sz w:val="20"/>
        </w:rPr>
        <w:fldChar w:fldCharType="separate"/>
      </w:r>
      <w:r w:rsidR="00F07BE0" w:rsidRPr="00F07BE0">
        <w:rPr>
          <w:rFonts w:cs="Arial"/>
          <w:color w:val="000000"/>
          <w:sz w:val="20"/>
        </w:rPr>
        <w:t>27.3</w:t>
      </w:r>
      <w:r w:rsidR="00DD3718">
        <w:rPr>
          <w:rFonts w:cs="Arial"/>
          <w:sz w:val="20"/>
        </w:rPr>
        <w:fldChar w:fldCharType="end"/>
      </w:r>
      <w:r w:rsidRPr="008102B7">
        <w:rPr>
          <w:rFonts w:cs="Arial"/>
          <w:sz w:val="20"/>
        </w:rPr>
        <w:t xml:space="preserve">, the Supplier hereby appoints the Company to be its attorney to execute and do any such instrument or thing, and generally to use its name, for the purpose of giving the Company the benefit of Clause </w:t>
      </w:r>
      <w:r w:rsidR="00DD3718">
        <w:rPr>
          <w:rFonts w:cs="Arial"/>
          <w:sz w:val="20"/>
        </w:rPr>
        <w:fldChar w:fldCharType="begin"/>
      </w:r>
      <w:r w:rsidR="00DD3718">
        <w:rPr>
          <w:rFonts w:cs="Arial"/>
          <w:sz w:val="20"/>
        </w:rPr>
        <w:instrText xml:space="preserve">  REF _Ref104988332 \w \h \* MERGEFORMAT </w:instrText>
      </w:r>
      <w:r w:rsidR="00DD3718">
        <w:rPr>
          <w:rFonts w:cs="Arial"/>
          <w:sz w:val="20"/>
        </w:rPr>
      </w:r>
      <w:r w:rsidR="00DD3718">
        <w:rPr>
          <w:rFonts w:cs="Arial"/>
          <w:sz w:val="20"/>
        </w:rPr>
        <w:fldChar w:fldCharType="separate"/>
      </w:r>
      <w:r w:rsidR="00F07BE0" w:rsidRPr="00F07BE0">
        <w:rPr>
          <w:rFonts w:cs="Arial"/>
          <w:color w:val="000000"/>
          <w:sz w:val="20"/>
        </w:rPr>
        <w:t>27.2</w:t>
      </w:r>
      <w:r w:rsidR="00DD3718">
        <w:rPr>
          <w:rFonts w:cs="Arial"/>
          <w:sz w:val="20"/>
        </w:rPr>
        <w:fldChar w:fldCharType="end"/>
      </w:r>
      <w:r w:rsidR="00983982">
        <w:rPr>
          <w:rFonts w:cs="Arial"/>
          <w:sz w:val="20"/>
        </w:rPr>
        <w:t xml:space="preserve"> </w:t>
      </w:r>
      <w:r w:rsidRPr="008102B7">
        <w:rPr>
          <w:rFonts w:cs="Arial"/>
          <w:sz w:val="20"/>
        </w:rPr>
        <w:t>and effecting any sub-contract, assignation or assignment, novation</w:t>
      </w:r>
      <w:r>
        <w:rPr>
          <w:rFonts w:cs="Arial"/>
          <w:sz w:val="20"/>
        </w:rPr>
        <w:t>, disposal</w:t>
      </w:r>
      <w:r w:rsidRPr="008102B7">
        <w:rPr>
          <w:rFonts w:cs="Arial"/>
          <w:sz w:val="20"/>
        </w:rPr>
        <w:t xml:space="preserve"> or other instrument of transfer required by the Company under Clause </w:t>
      </w:r>
      <w:r w:rsidR="00DD3718">
        <w:rPr>
          <w:rFonts w:cs="Arial"/>
          <w:sz w:val="20"/>
        </w:rPr>
        <w:fldChar w:fldCharType="begin"/>
      </w:r>
      <w:r w:rsidR="00DD3718">
        <w:rPr>
          <w:rFonts w:cs="Arial"/>
          <w:sz w:val="20"/>
        </w:rPr>
        <w:instrText xml:space="preserve">  REF _Ref104988333 \w \h \* MERGEFORMAT </w:instrText>
      </w:r>
      <w:r w:rsidR="00DD3718">
        <w:rPr>
          <w:rFonts w:cs="Arial"/>
          <w:sz w:val="20"/>
        </w:rPr>
      </w:r>
      <w:r w:rsidR="00DD3718">
        <w:rPr>
          <w:rFonts w:cs="Arial"/>
          <w:sz w:val="20"/>
        </w:rPr>
        <w:fldChar w:fldCharType="separate"/>
      </w:r>
      <w:r w:rsidR="00F07BE0" w:rsidRPr="00F07BE0">
        <w:rPr>
          <w:rFonts w:cs="Arial"/>
          <w:color w:val="000000"/>
          <w:sz w:val="20"/>
        </w:rPr>
        <w:t>27.3</w:t>
      </w:r>
      <w:r w:rsidR="00DD3718">
        <w:rPr>
          <w:rFonts w:cs="Arial"/>
          <w:sz w:val="20"/>
        </w:rPr>
        <w:fldChar w:fldCharType="end"/>
      </w:r>
      <w:r w:rsidRPr="008102B7">
        <w:rPr>
          <w:rFonts w:cs="Arial"/>
          <w:sz w:val="20"/>
        </w:rPr>
        <w:t xml:space="preserve">.  The Supplier acknowledges that a certificate in writing signed by the Company that any instrument or act falls within the authority conferred by this </w:t>
      </w:r>
      <w:r w:rsidRPr="00441BC3">
        <w:rPr>
          <w:rFonts w:cs="Arial"/>
          <w:sz w:val="20"/>
        </w:rPr>
        <w:t xml:space="preserve">Clause </w:t>
      </w:r>
      <w:bookmarkStart w:id="614" w:name="DocXTextRef131"/>
      <w:r w:rsidR="008E4C02" w:rsidRPr="00441BC3">
        <w:rPr>
          <w:rFonts w:cs="Arial"/>
          <w:sz w:val="20"/>
        </w:rPr>
        <w:fldChar w:fldCharType="begin"/>
      </w:r>
      <w:r w:rsidR="008E4C02" w:rsidRPr="00441BC3">
        <w:rPr>
          <w:rFonts w:cs="Arial"/>
          <w:sz w:val="20"/>
        </w:rPr>
        <w:instrText xml:space="preserve">  REF _Ref104988334 \w \h \* MERGEFORMAT </w:instrText>
      </w:r>
      <w:r w:rsidR="008E4C02" w:rsidRPr="00441BC3">
        <w:rPr>
          <w:rFonts w:cs="Arial"/>
          <w:sz w:val="20"/>
        </w:rPr>
      </w:r>
      <w:r w:rsidR="008E4C02" w:rsidRPr="00441BC3">
        <w:rPr>
          <w:rFonts w:cs="Arial"/>
          <w:sz w:val="20"/>
        </w:rPr>
        <w:fldChar w:fldCharType="separate"/>
      </w:r>
      <w:r w:rsidR="00F07BE0" w:rsidRPr="00F07BE0">
        <w:rPr>
          <w:rFonts w:cs="Arial"/>
          <w:color w:val="000000"/>
          <w:sz w:val="20"/>
        </w:rPr>
        <w:t>27.4</w:t>
      </w:r>
      <w:r w:rsidR="008E4C02" w:rsidRPr="00441BC3">
        <w:rPr>
          <w:rFonts w:cs="Arial"/>
          <w:sz w:val="20"/>
        </w:rPr>
        <w:fldChar w:fldCharType="end"/>
      </w:r>
      <w:bookmarkEnd w:id="614"/>
      <w:r w:rsidRPr="008102B7">
        <w:rPr>
          <w:rFonts w:cs="Arial"/>
          <w:sz w:val="20"/>
        </w:rPr>
        <w:t xml:space="preserve"> shall be conclusive evidence of such authority.</w:t>
      </w:r>
      <w:bookmarkEnd w:id="613"/>
    </w:p>
    <w:p w14:paraId="04846B58" w14:textId="6B2EC7A5" w:rsidR="00DA093B" w:rsidRDefault="00DA093B">
      <w:pPr>
        <w:pStyle w:val="Heading2"/>
        <w:keepNext w:val="0"/>
        <w:rPr>
          <w:rFonts w:cs="Arial"/>
          <w:sz w:val="20"/>
        </w:rPr>
      </w:pPr>
      <w:bookmarkStart w:id="615" w:name="_Ref104988335"/>
      <w:r w:rsidRPr="008102B7">
        <w:rPr>
          <w:rFonts w:cs="Arial"/>
          <w:sz w:val="20"/>
        </w:rPr>
        <w:lastRenderedPageBreak/>
        <w:t xml:space="preserve">In the event that the Company provides its prior written consent to any proposed sub-contracting by the Supplier in accordance with Clause </w:t>
      </w:r>
      <w:r w:rsidR="00DD3718">
        <w:rPr>
          <w:rFonts w:cs="Arial"/>
          <w:sz w:val="20"/>
        </w:rPr>
        <w:fldChar w:fldCharType="begin"/>
      </w:r>
      <w:r w:rsidR="00DD3718">
        <w:rPr>
          <w:rFonts w:cs="Arial"/>
          <w:sz w:val="20"/>
        </w:rPr>
        <w:instrText xml:space="preserve">  REF _Ref104988331 \w \h \* MERGEFORMAT </w:instrText>
      </w:r>
      <w:r w:rsidR="00DD3718">
        <w:rPr>
          <w:rFonts w:cs="Arial"/>
          <w:sz w:val="20"/>
        </w:rPr>
      </w:r>
      <w:r w:rsidR="00DD3718">
        <w:rPr>
          <w:rFonts w:cs="Arial"/>
          <w:sz w:val="20"/>
        </w:rPr>
        <w:fldChar w:fldCharType="separate"/>
      </w:r>
      <w:r w:rsidR="00F07BE0" w:rsidRPr="00F07BE0">
        <w:rPr>
          <w:rFonts w:cs="Arial"/>
          <w:color w:val="000000"/>
          <w:sz w:val="20"/>
        </w:rPr>
        <w:t>27.1</w:t>
      </w:r>
      <w:r w:rsidR="00DD3718">
        <w:rPr>
          <w:rFonts w:cs="Arial"/>
          <w:sz w:val="20"/>
        </w:rPr>
        <w:fldChar w:fldCharType="end"/>
      </w:r>
      <w:r w:rsidRPr="008102B7">
        <w:rPr>
          <w:rFonts w:cs="Arial"/>
          <w:sz w:val="20"/>
        </w:rPr>
        <w:t>, the Supplier acknowledges and agrees that such consent shall not relieve the Supplier from any of its obligations under and/or pursuant to this Agreement and the Supplier shall remain responsible for all acts and omissions of its permitted sub-contractors and all Supplier Personnel, whose acts and omissions shall  be deemed to be acts and omissions of the Supplier.  An obligation on the Supplier under and/or pursuant to this Agreement to do, or to refrain from doing, any act or thing shall include an obligation upon the Supplier to procure that all Supplier Personnel also do, or refrain from doing, such act or thing</w:t>
      </w:r>
      <w:r>
        <w:rPr>
          <w:rFonts w:cs="Arial"/>
          <w:sz w:val="20"/>
        </w:rPr>
        <w:t>.</w:t>
      </w:r>
      <w:bookmarkEnd w:id="615"/>
    </w:p>
    <w:p w14:paraId="6716D181" w14:textId="391CA43B" w:rsidR="00DA093B" w:rsidRPr="008102B7" w:rsidRDefault="00DA093B" w:rsidP="00E55AA4">
      <w:pPr>
        <w:pStyle w:val="Heading2"/>
        <w:keepNext w:val="0"/>
        <w:rPr>
          <w:rFonts w:cs="Arial"/>
          <w:sz w:val="20"/>
        </w:rPr>
      </w:pPr>
      <w:bookmarkStart w:id="616" w:name="_Ref104988336"/>
      <w:r w:rsidRPr="00CC32AB">
        <w:rPr>
          <w:rFonts w:cs="Arial"/>
          <w:sz w:val="20"/>
        </w:rPr>
        <w:t xml:space="preserve">The Supplier </w:t>
      </w:r>
      <w:r>
        <w:rPr>
          <w:rFonts w:cs="Arial"/>
          <w:sz w:val="20"/>
        </w:rPr>
        <w:t>acknowledges and agrees that (</w:t>
      </w:r>
      <w:r w:rsidRPr="00CC32AB">
        <w:rPr>
          <w:rFonts w:cs="Arial"/>
          <w:sz w:val="20"/>
        </w:rPr>
        <w:t>in defence of any claims or proceedings raised un</w:t>
      </w:r>
      <w:r>
        <w:rPr>
          <w:rFonts w:cs="Arial"/>
          <w:sz w:val="20"/>
        </w:rPr>
        <w:t xml:space="preserve">der this Agreement or otherwise) it </w:t>
      </w:r>
      <w:r w:rsidRPr="00CC32AB">
        <w:rPr>
          <w:rFonts w:cs="Arial"/>
          <w:sz w:val="20"/>
        </w:rPr>
        <w:t xml:space="preserve">shall not be entitled to contend that </w:t>
      </w:r>
      <w:r>
        <w:rPr>
          <w:rFonts w:cs="Arial"/>
          <w:sz w:val="20"/>
        </w:rPr>
        <w:t xml:space="preserve">its liability under and/or pursuant to this Agreement and/or or at law is excluded, reduced or otherwise affected on the grounds that </w:t>
      </w:r>
      <w:r w:rsidRPr="00CC32AB">
        <w:rPr>
          <w:rFonts w:cs="Arial"/>
          <w:sz w:val="20"/>
        </w:rPr>
        <w:t>a</w:t>
      </w:r>
      <w:r>
        <w:rPr>
          <w:rFonts w:cs="Arial"/>
          <w:sz w:val="20"/>
        </w:rPr>
        <w:t>ny</w:t>
      </w:r>
      <w:r w:rsidRPr="00CC32AB">
        <w:rPr>
          <w:rFonts w:cs="Arial"/>
          <w:sz w:val="20"/>
        </w:rPr>
        <w:t xml:space="preserve"> person acquiring an interest in this Agreement </w:t>
      </w:r>
      <w:r>
        <w:rPr>
          <w:rFonts w:cs="Arial"/>
          <w:sz w:val="20"/>
        </w:rPr>
        <w:t xml:space="preserve">pursuant to Clause </w:t>
      </w:r>
      <w:r w:rsidR="00DD3718">
        <w:rPr>
          <w:rFonts w:cs="Arial"/>
          <w:sz w:val="20"/>
        </w:rPr>
        <w:fldChar w:fldCharType="begin"/>
      </w:r>
      <w:r w:rsidR="00DD3718">
        <w:rPr>
          <w:rFonts w:cs="Arial"/>
          <w:sz w:val="20"/>
        </w:rPr>
        <w:instrText xml:space="preserve">  REF _Ref104988332 \w \h \* MERGEFORMAT </w:instrText>
      </w:r>
      <w:r w:rsidR="00DD3718">
        <w:rPr>
          <w:rFonts w:cs="Arial"/>
          <w:sz w:val="20"/>
        </w:rPr>
      </w:r>
      <w:r w:rsidR="00DD3718">
        <w:rPr>
          <w:rFonts w:cs="Arial"/>
          <w:sz w:val="20"/>
        </w:rPr>
        <w:fldChar w:fldCharType="separate"/>
      </w:r>
      <w:r w:rsidR="00F07BE0" w:rsidRPr="00F07BE0">
        <w:rPr>
          <w:rFonts w:cs="Arial"/>
          <w:color w:val="000000"/>
          <w:sz w:val="20"/>
        </w:rPr>
        <w:t>27.2</w:t>
      </w:r>
      <w:r w:rsidR="00DD3718">
        <w:rPr>
          <w:rFonts w:cs="Arial"/>
          <w:sz w:val="20"/>
        </w:rPr>
        <w:fldChar w:fldCharType="end"/>
      </w:r>
      <w:r w:rsidR="00983982">
        <w:rPr>
          <w:rFonts w:cs="Arial"/>
          <w:sz w:val="20"/>
        </w:rPr>
        <w:t xml:space="preserve"> </w:t>
      </w:r>
      <w:r w:rsidRPr="00CC32AB">
        <w:rPr>
          <w:rFonts w:cs="Arial"/>
          <w:sz w:val="20"/>
        </w:rPr>
        <w:t>was not an original party to this Agreement</w:t>
      </w:r>
      <w:r w:rsidRPr="008102B7">
        <w:rPr>
          <w:rFonts w:cs="Arial"/>
          <w:sz w:val="20"/>
        </w:rPr>
        <w:t>.</w:t>
      </w:r>
      <w:bookmarkEnd w:id="616"/>
    </w:p>
    <w:p w14:paraId="71702717" w14:textId="77777777" w:rsidR="00DA093B" w:rsidRPr="008102B7" w:rsidRDefault="00DA093B" w:rsidP="002D01AB">
      <w:pPr>
        <w:pStyle w:val="Heading1"/>
        <w:spacing w:after="240"/>
        <w:rPr>
          <w:rFonts w:cs="Arial"/>
          <w:sz w:val="20"/>
        </w:rPr>
      </w:pPr>
      <w:bookmarkStart w:id="617" w:name="_Ref104988337"/>
      <w:bookmarkStart w:id="618" w:name="_Toc126654291"/>
      <w:r w:rsidRPr="008102B7">
        <w:rPr>
          <w:rFonts w:cs="Arial"/>
          <w:sz w:val="20"/>
        </w:rPr>
        <w:t>WAIVER AND CUMULATIVE REMEDIES</w:t>
      </w:r>
      <w:bookmarkEnd w:id="617"/>
      <w:bookmarkEnd w:id="618"/>
    </w:p>
    <w:p w14:paraId="76988667" w14:textId="77777777" w:rsidR="00DA093B" w:rsidRPr="008102B7" w:rsidRDefault="00DA093B" w:rsidP="002D01AB">
      <w:pPr>
        <w:pStyle w:val="Heading2"/>
        <w:rPr>
          <w:rFonts w:cs="Arial"/>
          <w:sz w:val="20"/>
        </w:rPr>
      </w:pPr>
      <w:bookmarkStart w:id="619" w:name="_Ref104496101"/>
      <w:r w:rsidRPr="008102B7">
        <w:rPr>
          <w:rFonts w:cs="Arial"/>
          <w:sz w:val="20"/>
        </w:rPr>
        <w:t>Any failure to exercise or any delay in exercising a right or remedy by a Party shall not constitute and/or be construed as a waiver of that right or remedy or of any other rights or remedies.  The rights and remedies provided to a Party under and/or pursuant to this Agreement may be waived only by written notice by the relevant Party to the other Party in a manner that expressly states that a waiver is intended, and such waiver shall only be operative with regard to the specific circumstances referred to in the notice.</w:t>
      </w:r>
      <w:bookmarkEnd w:id="619"/>
    </w:p>
    <w:p w14:paraId="546910BB" w14:textId="77777777" w:rsidR="00DA093B" w:rsidRPr="008102B7" w:rsidRDefault="00DA093B">
      <w:pPr>
        <w:pStyle w:val="Heading2"/>
        <w:keepNext w:val="0"/>
        <w:rPr>
          <w:rFonts w:cs="Arial"/>
          <w:sz w:val="20"/>
        </w:rPr>
      </w:pPr>
      <w:bookmarkStart w:id="620" w:name="_Ref104496056"/>
      <w:r w:rsidRPr="008102B7">
        <w:rPr>
          <w:rFonts w:cs="Arial"/>
          <w:sz w:val="20"/>
        </w:rPr>
        <w:t>Unless any of the Company’s rights or remedies under and/or pursuant to this Agreement are expressly stated to be an exclusive right or remedy, the exercise of such rights and remedies shall be without prejudice to Company's other rights and remedies.</w:t>
      </w:r>
      <w:bookmarkEnd w:id="620"/>
      <w:r w:rsidRPr="008102B7">
        <w:rPr>
          <w:rFonts w:cs="Arial"/>
          <w:sz w:val="20"/>
        </w:rPr>
        <w:t xml:space="preserve">  </w:t>
      </w:r>
    </w:p>
    <w:p w14:paraId="5DB3C4C0" w14:textId="77777777" w:rsidR="00DA093B" w:rsidRPr="008102B7" w:rsidRDefault="00DA093B">
      <w:pPr>
        <w:pStyle w:val="Heading2"/>
        <w:keepNext w:val="0"/>
        <w:rPr>
          <w:rFonts w:cs="Arial"/>
          <w:sz w:val="20"/>
        </w:rPr>
      </w:pPr>
      <w:bookmarkStart w:id="621" w:name="_Ref104496070"/>
      <w:r w:rsidRPr="008102B7">
        <w:rPr>
          <w:rFonts w:cs="Arial"/>
          <w:sz w:val="20"/>
        </w:rPr>
        <w:t>The Company’s rights and remedies provided by this Agreement are cumulative and, unless otherwise provided in this Agreement, are not exclusive of any right or remedies provided at law or otherwise under this Agreement.</w:t>
      </w:r>
      <w:r>
        <w:rPr>
          <w:rFonts w:cs="Arial"/>
          <w:sz w:val="20"/>
        </w:rPr>
        <w:t xml:space="preserve">  For the avoidance of any doubt, and unless expressly stated to the contrary in this Agreement, n</w:t>
      </w:r>
      <w:r w:rsidRPr="00D61BAD">
        <w:rPr>
          <w:rFonts w:cs="Arial"/>
          <w:sz w:val="20"/>
        </w:rPr>
        <w:t>o approval, comment, instruction, inspection, statement, notice, consent, advice, action or inaction from or by or on behalf of the Company shall in any way release the Supplier from its obligations under this Agreement and/or limit or discharge the liability of the Supplier to the Company</w:t>
      </w:r>
      <w:r>
        <w:rPr>
          <w:rFonts w:cs="Arial"/>
          <w:sz w:val="20"/>
        </w:rPr>
        <w:t>.</w:t>
      </w:r>
      <w:bookmarkEnd w:id="621"/>
    </w:p>
    <w:p w14:paraId="548FEC64" w14:textId="77777777" w:rsidR="00DA093B" w:rsidRPr="008102B7" w:rsidRDefault="00DA093B">
      <w:pPr>
        <w:pStyle w:val="Heading1"/>
        <w:keepNext w:val="0"/>
        <w:spacing w:after="240"/>
        <w:rPr>
          <w:rFonts w:cs="Arial"/>
          <w:sz w:val="20"/>
        </w:rPr>
      </w:pPr>
      <w:bookmarkStart w:id="622" w:name="_Ref104495843"/>
      <w:bookmarkStart w:id="623" w:name="_Ref104495850"/>
      <w:bookmarkStart w:id="624" w:name="_Toc126654292"/>
      <w:r w:rsidRPr="008102B7">
        <w:rPr>
          <w:rFonts w:cs="Arial"/>
          <w:sz w:val="20"/>
        </w:rPr>
        <w:t>RELATIONSHIP OF THE PARTIES</w:t>
      </w:r>
      <w:bookmarkEnd w:id="622"/>
      <w:bookmarkEnd w:id="623"/>
      <w:bookmarkEnd w:id="624"/>
    </w:p>
    <w:p w14:paraId="306C8EB9" w14:textId="77777777" w:rsidR="00DA093B" w:rsidRPr="008102B7" w:rsidRDefault="00DA093B">
      <w:pPr>
        <w:pStyle w:val="BodyTextIndent"/>
        <w:spacing w:line="240" w:lineRule="auto"/>
        <w:ind w:left="425"/>
        <w:rPr>
          <w:rFonts w:cs="Arial"/>
          <w:sz w:val="20"/>
        </w:rPr>
      </w:pPr>
      <w:r w:rsidRPr="008102B7">
        <w:rPr>
          <w:rFonts w:cs="Arial"/>
          <w:sz w:val="20"/>
        </w:rPr>
        <w:t>Each Party is an independent operator and nothing in this Agreement is intended to</w:t>
      </w:r>
      <w:r>
        <w:rPr>
          <w:rFonts w:cs="Arial"/>
          <w:sz w:val="20"/>
        </w:rPr>
        <w:t xml:space="preserve">: </w:t>
      </w:r>
      <w:bookmarkStart w:id="625" w:name="DocXTextRef132"/>
      <w:r w:rsidRPr="008102B7">
        <w:rPr>
          <w:rFonts w:cs="Arial"/>
          <w:sz w:val="20"/>
        </w:rPr>
        <w:t>(i)</w:t>
      </w:r>
      <w:bookmarkEnd w:id="625"/>
      <w:r w:rsidRPr="008102B7">
        <w:rPr>
          <w:rFonts w:cs="Arial"/>
          <w:sz w:val="20"/>
        </w:rPr>
        <w:t xml:space="preserve"> create a relationship of employment, partnership or joint venture between the Parties or any other legal relationship of any kind that would impose liability upon one Party for the act or failure to act of the other Party</w:t>
      </w:r>
      <w:r>
        <w:rPr>
          <w:rFonts w:cs="Arial"/>
          <w:sz w:val="20"/>
        </w:rPr>
        <w:t xml:space="preserve">; </w:t>
      </w:r>
      <w:r w:rsidRPr="008102B7">
        <w:rPr>
          <w:rFonts w:cs="Arial"/>
          <w:sz w:val="20"/>
        </w:rPr>
        <w:t xml:space="preserve">or (ii) authorise either Party to act as agent for the other.  The Supplier shall not have the authority to make representations for the Company, act in the name or on behalf of the Company or otherwise bind the Company, and shall not hold itself out as having any such authority.  </w:t>
      </w:r>
    </w:p>
    <w:p w14:paraId="4FAC133E" w14:textId="77777777" w:rsidR="00DA093B" w:rsidRPr="008102B7" w:rsidRDefault="00DA093B">
      <w:pPr>
        <w:pStyle w:val="Heading1"/>
        <w:keepNext w:val="0"/>
        <w:spacing w:after="240"/>
        <w:rPr>
          <w:rFonts w:cs="Arial"/>
          <w:sz w:val="20"/>
        </w:rPr>
      </w:pPr>
      <w:bookmarkStart w:id="626" w:name="_Ref72470472"/>
      <w:bookmarkStart w:id="627" w:name="_Toc126654293"/>
      <w:r w:rsidRPr="008102B7">
        <w:rPr>
          <w:rFonts w:cs="Arial"/>
          <w:sz w:val="20"/>
        </w:rPr>
        <w:t>SEVERANCE</w:t>
      </w:r>
      <w:bookmarkEnd w:id="626"/>
      <w:bookmarkEnd w:id="627"/>
    </w:p>
    <w:p w14:paraId="176B08AB" w14:textId="77777777" w:rsidR="00DA093B" w:rsidRPr="008102B7" w:rsidRDefault="00DA093B">
      <w:pPr>
        <w:pStyle w:val="BodyTextIndent"/>
        <w:spacing w:line="240" w:lineRule="auto"/>
        <w:ind w:left="425"/>
        <w:rPr>
          <w:rFonts w:cs="Arial"/>
          <w:b/>
          <w:bCs/>
          <w:i/>
          <w:iCs/>
          <w:sz w:val="20"/>
        </w:rPr>
      </w:pPr>
      <w:r w:rsidRPr="008102B7">
        <w:rPr>
          <w:rFonts w:cs="Arial"/>
          <w:sz w:val="20"/>
        </w:rPr>
        <w:t>If any provision of this Agreement is held invalid, illegal or unenforceable for any reason by any court or administrative body of competent jurisdiction, such provision shall be severed without effect to the remaining provisions of th</w:t>
      </w:r>
      <w:r>
        <w:rPr>
          <w:rFonts w:cs="Arial"/>
          <w:sz w:val="20"/>
        </w:rPr>
        <w:t>is</w:t>
      </w:r>
      <w:r w:rsidRPr="008102B7">
        <w:rPr>
          <w:rFonts w:cs="Arial"/>
          <w:sz w:val="20"/>
        </w:rPr>
        <w:t xml:space="preserve"> Agreement that are not affected by  such invalidity, illegality or unenforceability.  If a provision of this Agreement is held to any extent to be invalid, illegal or unenforceable, the Parties shall immediately commence good faith negotiations to remedy that invalidity and to agree any appropriate alternative provisions which achieve, to the greatest extent possible, the economic, legal and commercial objectives of the invalid, illegal or unenforceable provision(s).</w:t>
      </w:r>
    </w:p>
    <w:p w14:paraId="0038451E" w14:textId="77777777" w:rsidR="00DA093B" w:rsidRPr="008102B7" w:rsidRDefault="00DA093B" w:rsidP="001A610E">
      <w:pPr>
        <w:pStyle w:val="Heading1"/>
        <w:spacing w:after="240"/>
        <w:rPr>
          <w:rFonts w:cs="Arial"/>
          <w:sz w:val="20"/>
        </w:rPr>
      </w:pPr>
      <w:bookmarkStart w:id="628" w:name="_Ref104495856"/>
      <w:bookmarkStart w:id="629" w:name="_Toc126654294"/>
      <w:r w:rsidRPr="008102B7">
        <w:rPr>
          <w:rFonts w:cs="Arial"/>
          <w:sz w:val="20"/>
        </w:rPr>
        <w:lastRenderedPageBreak/>
        <w:t>FURTHER ASSURANCES</w:t>
      </w:r>
      <w:bookmarkEnd w:id="628"/>
      <w:bookmarkEnd w:id="629"/>
    </w:p>
    <w:p w14:paraId="09C03DD5" w14:textId="77777777" w:rsidR="00DA093B" w:rsidRPr="008102B7" w:rsidRDefault="00DA093B" w:rsidP="001A610E">
      <w:pPr>
        <w:pStyle w:val="BodyTextIndent"/>
        <w:keepNext/>
        <w:spacing w:line="240" w:lineRule="auto"/>
        <w:ind w:left="425"/>
        <w:rPr>
          <w:rFonts w:cs="Arial"/>
          <w:b/>
          <w:bCs/>
          <w:sz w:val="20"/>
        </w:rPr>
      </w:pPr>
      <w:r w:rsidRPr="008102B7">
        <w:rPr>
          <w:rFonts w:cs="Arial"/>
          <w:sz w:val="20"/>
        </w:rPr>
        <w:t xml:space="preserve">The Supplier undertakes to the Company that at the request of the Company it shall do all acts and execute all documents which may be necessary to give effect to the meaning and intent of this Agreement.  </w:t>
      </w:r>
    </w:p>
    <w:p w14:paraId="2F10D51F" w14:textId="77777777" w:rsidR="00DA093B" w:rsidRPr="008102B7" w:rsidRDefault="00DA093B" w:rsidP="002D03F1">
      <w:pPr>
        <w:pStyle w:val="Heading1"/>
        <w:keepNext w:val="0"/>
        <w:widowControl w:val="0"/>
        <w:spacing w:after="240"/>
        <w:rPr>
          <w:rFonts w:cs="Arial"/>
          <w:sz w:val="20"/>
        </w:rPr>
      </w:pPr>
      <w:bookmarkStart w:id="630" w:name="_Ref60654507"/>
      <w:bookmarkStart w:id="631" w:name="_Ref60654517"/>
      <w:bookmarkStart w:id="632" w:name="_Toc126654295"/>
      <w:r w:rsidRPr="008102B7">
        <w:rPr>
          <w:rFonts w:cs="Arial"/>
          <w:sz w:val="20"/>
        </w:rPr>
        <w:t>ENTIRE AGREEMENT</w:t>
      </w:r>
      <w:bookmarkEnd w:id="630"/>
      <w:bookmarkEnd w:id="631"/>
      <w:bookmarkEnd w:id="632"/>
    </w:p>
    <w:p w14:paraId="33CCC5B8" w14:textId="77777777" w:rsidR="00DA093B" w:rsidRPr="008102B7" w:rsidRDefault="00DA093B" w:rsidP="002D03F1">
      <w:pPr>
        <w:pStyle w:val="Heading2"/>
        <w:keepNext w:val="0"/>
        <w:widowControl w:val="0"/>
        <w:rPr>
          <w:rFonts w:cs="Arial"/>
          <w:sz w:val="20"/>
        </w:rPr>
      </w:pPr>
      <w:bookmarkStart w:id="633" w:name="_Ref104988338"/>
      <w:r w:rsidRPr="008102B7">
        <w:rPr>
          <w:rFonts w:cs="Arial"/>
          <w:sz w:val="20"/>
        </w:rPr>
        <w:t xml:space="preserve">This Agreement, together with the Work Instructions and any other documents expressly referred to </w:t>
      </w:r>
      <w:r>
        <w:rPr>
          <w:rFonts w:cs="Arial"/>
          <w:sz w:val="20"/>
        </w:rPr>
        <w:t xml:space="preserve">and incorporated </w:t>
      </w:r>
      <w:r w:rsidRPr="008102B7">
        <w:rPr>
          <w:rFonts w:cs="Arial"/>
          <w:sz w:val="20"/>
        </w:rPr>
        <w:t>in</w:t>
      </w:r>
      <w:r>
        <w:rPr>
          <w:rFonts w:cs="Arial"/>
          <w:sz w:val="20"/>
        </w:rPr>
        <w:t>to</w:t>
      </w:r>
      <w:r w:rsidRPr="008102B7">
        <w:rPr>
          <w:rFonts w:cs="Arial"/>
          <w:sz w:val="20"/>
        </w:rPr>
        <w:t xml:space="preserve"> it constitute the entire agreement and understanding between the Parties in respect of the subject matter of this Agreement and supersedes, cancels and nullifies any previous agreement between the Parties in relation to that subject matter.  For the avoidance of any doubt, this Agreement supersedes</w:t>
      </w:r>
      <w:r>
        <w:rPr>
          <w:rFonts w:cs="Arial"/>
          <w:sz w:val="20"/>
        </w:rPr>
        <w:t xml:space="preserve">: </w:t>
      </w:r>
      <w:bookmarkStart w:id="634" w:name="DocXTextRef133"/>
      <w:r w:rsidRPr="008102B7">
        <w:rPr>
          <w:rFonts w:cs="Arial"/>
          <w:sz w:val="20"/>
        </w:rPr>
        <w:t>(i)</w:t>
      </w:r>
      <w:bookmarkEnd w:id="634"/>
      <w:r w:rsidRPr="008102B7">
        <w:rPr>
          <w:rFonts w:cs="Arial"/>
          <w:sz w:val="20"/>
        </w:rPr>
        <w:t xml:space="preserve"> any terms and conditions that the Supplier may propose or have proposed, at any time, to apply to the subject matter of this Agreement and/or </w:t>
      </w:r>
      <w:r>
        <w:rPr>
          <w:rFonts w:cs="Arial"/>
          <w:sz w:val="20"/>
        </w:rPr>
        <w:t>to the supply of any Goods and/or to the provision of any</w:t>
      </w:r>
      <w:r w:rsidRPr="008102B7">
        <w:rPr>
          <w:rFonts w:cs="Arial"/>
          <w:sz w:val="20"/>
        </w:rPr>
        <w:t xml:space="preserve"> Services</w:t>
      </w:r>
      <w:r>
        <w:rPr>
          <w:rFonts w:cs="Arial"/>
          <w:sz w:val="20"/>
        </w:rPr>
        <w:t xml:space="preserve">; </w:t>
      </w:r>
      <w:r w:rsidRPr="008102B7">
        <w:rPr>
          <w:rFonts w:cs="Arial"/>
          <w:sz w:val="20"/>
        </w:rPr>
        <w:t xml:space="preserve">and (ii) any terms and conditions that are annexed to any purchase order issued by the Company in connection with this Agreement and/or any of the </w:t>
      </w:r>
      <w:r>
        <w:rPr>
          <w:rFonts w:cs="Arial"/>
          <w:sz w:val="20"/>
        </w:rPr>
        <w:t xml:space="preserve">Goods and/or </w:t>
      </w:r>
      <w:r w:rsidRPr="008102B7">
        <w:rPr>
          <w:rFonts w:cs="Arial"/>
          <w:sz w:val="20"/>
        </w:rPr>
        <w:t>Services.</w:t>
      </w:r>
      <w:bookmarkEnd w:id="633"/>
    </w:p>
    <w:p w14:paraId="51C9E8AA" w14:textId="77777777" w:rsidR="00DA093B" w:rsidRPr="008102B7" w:rsidRDefault="00DA093B" w:rsidP="003A7EBD">
      <w:pPr>
        <w:rPr>
          <w:rFonts w:cs="Arial"/>
          <w:sz w:val="20"/>
        </w:rPr>
      </w:pPr>
    </w:p>
    <w:p w14:paraId="49EFA886" w14:textId="77777777" w:rsidR="00DA093B" w:rsidRPr="008102B7" w:rsidRDefault="00DA093B" w:rsidP="003A7EBD">
      <w:pPr>
        <w:pStyle w:val="Heading2"/>
        <w:rPr>
          <w:rFonts w:cs="Arial"/>
          <w:sz w:val="20"/>
        </w:rPr>
      </w:pPr>
      <w:bookmarkStart w:id="635" w:name="_Ref104988339"/>
      <w:r w:rsidRPr="008102B7">
        <w:rPr>
          <w:rFonts w:cs="Arial"/>
          <w:sz w:val="20"/>
        </w:rPr>
        <w:t>No purported amendment to this Agreement shall be effective unless and until it is set out in a written document that is signed by authorised representatives of both Parties, which, in the case of the Company, shall require signature by two authorised representatives of the Company.</w:t>
      </w:r>
      <w:r>
        <w:rPr>
          <w:rFonts w:cs="Arial"/>
          <w:sz w:val="20"/>
        </w:rPr>
        <w:t xml:space="preserve">    </w:t>
      </w:r>
      <w:r w:rsidRPr="00777305">
        <w:rPr>
          <w:rFonts w:cs="Arial"/>
          <w:sz w:val="20"/>
        </w:rPr>
        <w:t xml:space="preserve">No term, condition, limitation, or restriction on use or reliance or assignation or transfer contained in or incorporated into any reports, quotations, or other communications issued by or on behalf of the Supplier shall be valid save to the extent </w:t>
      </w:r>
      <w:r>
        <w:rPr>
          <w:rFonts w:cs="Arial"/>
          <w:sz w:val="20"/>
        </w:rPr>
        <w:t>that the same has been expressly incorporated into the terms of this Agreement.</w:t>
      </w:r>
      <w:bookmarkEnd w:id="635"/>
    </w:p>
    <w:p w14:paraId="2B6D9735" w14:textId="77777777" w:rsidR="00DA093B" w:rsidRPr="008102B7" w:rsidRDefault="00DA093B">
      <w:pPr>
        <w:pStyle w:val="Heading1"/>
        <w:keepNext w:val="0"/>
        <w:spacing w:after="240"/>
        <w:rPr>
          <w:rFonts w:cs="Arial"/>
          <w:sz w:val="20"/>
        </w:rPr>
      </w:pPr>
      <w:bookmarkStart w:id="636" w:name="_Ref72470578"/>
      <w:bookmarkStart w:id="637" w:name="_Toc126654296"/>
      <w:r w:rsidRPr="008102B7">
        <w:rPr>
          <w:rFonts w:cs="Arial"/>
          <w:sz w:val="20"/>
        </w:rPr>
        <w:t>THIRD PARTY RIGHTS</w:t>
      </w:r>
      <w:bookmarkEnd w:id="636"/>
      <w:bookmarkEnd w:id="637"/>
    </w:p>
    <w:p w14:paraId="264EA39F" w14:textId="77777777" w:rsidR="00DA093B" w:rsidRDefault="00DA093B" w:rsidP="00680730">
      <w:pPr>
        <w:pStyle w:val="Heading2"/>
        <w:keepNext w:val="0"/>
        <w:rPr>
          <w:rFonts w:cs="Arial"/>
          <w:sz w:val="20"/>
        </w:rPr>
      </w:pPr>
      <w:bookmarkStart w:id="638" w:name="_Ref104988340"/>
      <w:bookmarkStart w:id="639" w:name="_Ref62030655"/>
      <w:r w:rsidRPr="008102B7">
        <w:rPr>
          <w:rFonts w:cs="Arial"/>
          <w:sz w:val="20"/>
        </w:rPr>
        <w:t xml:space="preserve">This Agreement is entered into by the Company for </w:t>
      </w:r>
      <w:r>
        <w:rPr>
          <w:rFonts w:cs="Arial"/>
          <w:sz w:val="20"/>
        </w:rPr>
        <w:t xml:space="preserve">its own benefit and for </w:t>
      </w:r>
      <w:r w:rsidRPr="008102B7">
        <w:rPr>
          <w:rFonts w:cs="Arial"/>
          <w:sz w:val="20"/>
        </w:rPr>
        <w:t>the benefit of all of the ScottishPower Group Companies.   The Parties agree that</w:t>
      </w:r>
      <w:r>
        <w:rPr>
          <w:rFonts w:cs="Arial"/>
          <w:sz w:val="20"/>
        </w:rPr>
        <w:t>:</w:t>
      </w:r>
      <w:bookmarkEnd w:id="638"/>
    </w:p>
    <w:p w14:paraId="31E7DCA9" w14:textId="77777777" w:rsidR="00DA093B" w:rsidRDefault="00DA093B" w:rsidP="00ED7830">
      <w:pPr>
        <w:pStyle w:val="Heading3"/>
        <w:ind w:left="1440" w:hanging="731"/>
        <w:rPr>
          <w:sz w:val="20"/>
        </w:rPr>
      </w:pPr>
      <w:bookmarkStart w:id="640" w:name="_Ref104988341"/>
      <w:r w:rsidRPr="00DA7EA1">
        <w:rPr>
          <w:sz w:val="20"/>
        </w:rPr>
        <w:t xml:space="preserve">each ScottishPower Group Company shall have the benefit of </w:t>
      </w:r>
      <w:r>
        <w:rPr>
          <w:sz w:val="20"/>
        </w:rPr>
        <w:t>(</w:t>
      </w:r>
      <w:r w:rsidRPr="00DA7EA1">
        <w:rPr>
          <w:sz w:val="20"/>
        </w:rPr>
        <w:t xml:space="preserve">and may </w:t>
      </w:r>
      <w:r>
        <w:rPr>
          <w:sz w:val="20"/>
        </w:rPr>
        <w:t xml:space="preserve">rely on and enforce) </w:t>
      </w:r>
      <w:r w:rsidRPr="00DA7EA1">
        <w:rPr>
          <w:sz w:val="20"/>
        </w:rPr>
        <w:t xml:space="preserve">the terms of this Agreement as if it were a party </w:t>
      </w:r>
      <w:r>
        <w:rPr>
          <w:sz w:val="20"/>
        </w:rPr>
        <w:t>to this Agreement,</w:t>
      </w:r>
      <w:r w:rsidRPr="00DA7EA1">
        <w:rPr>
          <w:sz w:val="20"/>
        </w:rPr>
        <w:t xml:space="preserve"> </w:t>
      </w:r>
      <w:r>
        <w:rPr>
          <w:sz w:val="20"/>
        </w:rPr>
        <w:t xml:space="preserve">including, but not limited to, </w:t>
      </w:r>
      <w:r w:rsidRPr="00DA7EA1">
        <w:rPr>
          <w:sz w:val="20"/>
        </w:rPr>
        <w:t xml:space="preserve">the benefit of all licences, warranties, undertakings and </w:t>
      </w:r>
      <w:r w:rsidRPr="00ED7830">
        <w:rPr>
          <w:rFonts w:cs="Arial"/>
          <w:sz w:val="20"/>
        </w:rPr>
        <w:t>indemnities</w:t>
      </w:r>
      <w:r w:rsidRPr="00DA7EA1">
        <w:rPr>
          <w:sz w:val="20"/>
        </w:rPr>
        <w:t xml:space="preserve"> granted in favour of the Company under this Agreement</w:t>
      </w:r>
      <w:r>
        <w:rPr>
          <w:sz w:val="20"/>
        </w:rPr>
        <w:t>;</w:t>
      </w:r>
      <w:bookmarkEnd w:id="640"/>
    </w:p>
    <w:p w14:paraId="27090754" w14:textId="77777777" w:rsidR="00DA093B" w:rsidRDefault="00DA093B" w:rsidP="00ED7830">
      <w:pPr>
        <w:pStyle w:val="Heading3"/>
        <w:ind w:left="1440" w:hanging="731"/>
        <w:rPr>
          <w:sz w:val="20"/>
        </w:rPr>
      </w:pPr>
      <w:bookmarkStart w:id="641" w:name="_Ref104988342"/>
      <w:r>
        <w:rPr>
          <w:sz w:val="20"/>
        </w:rPr>
        <w:t xml:space="preserve">the Company shall be entitled to enforce the relevant terms of this Agreement on behalf of any ScottishPower Group Company, and to recover any Losses suffered and/or </w:t>
      </w:r>
      <w:r w:rsidRPr="00ED7830">
        <w:rPr>
          <w:rFonts w:cs="Arial"/>
          <w:sz w:val="20"/>
        </w:rPr>
        <w:t>incurred</w:t>
      </w:r>
      <w:r>
        <w:rPr>
          <w:sz w:val="20"/>
        </w:rPr>
        <w:t xml:space="preserve"> by any ScottishPower Group Company in connection with this Agreement on behalf of any ScottishPower Group Company;</w:t>
      </w:r>
      <w:bookmarkEnd w:id="641"/>
      <w:r>
        <w:rPr>
          <w:sz w:val="20"/>
        </w:rPr>
        <w:t xml:space="preserve"> </w:t>
      </w:r>
    </w:p>
    <w:p w14:paraId="206AE361" w14:textId="7F208A84" w:rsidR="00DA093B" w:rsidRDefault="00DA093B" w:rsidP="00ED7830">
      <w:pPr>
        <w:pStyle w:val="Heading3"/>
        <w:ind w:left="1440" w:hanging="731"/>
        <w:rPr>
          <w:sz w:val="20"/>
        </w:rPr>
      </w:pPr>
      <w:bookmarkStart w:id="642" w:name="_Ref104988343"/>
      <w:r>
        <w:rPr>
          <w:sz w:val="20"/>
        </w:rPr>
        <w:t xml:space="preserve">each ScottishPower Group Company shall also be entitled to rely on and enforce the terms of this Agreement as if it were a party to this Agreement, provided that there </w:t>
      </w:r>
      <w:r w:rsidRPr="00ED7830">
        <w:rPr>
          <w:rFonts w:cs="Arial"/>
          <w:sz w:val="20"/>
        </w:rPr>
        <w:t>shall</w:t>
      </w:r>
      <w:r>
        <w:rPr>
          <w:sz w:val="20"/>
        </w:rPr>
        <w:t xml:space="preserve"> be no double-recovery of the same Losses by both the Company and any other ScottishPower Group Company pursuant to this Clause </w:t>
      </w:r>
      <w:r w:rsidR="00DD3718">
        <w:rPr>
          <w:sz w:val="20"/>
        </w:rPr>
        <w:fldChar w:fldCharType="begin"/>
      </w:r>
      <w:r w:rsidR="00DD3718">
        <w:rPr>
          <w:sz w:val="20"/>
        </w:rPr>
        <w:instrText xml:space="preserve">  REF _Ref104988340 \w \h \* MERGEFORMAT </w:instrText>
      </w:r>
      <w:r w:rsidR="00DD3718">
        <w:rPr>
          <w:sz w:val="20"/>
        </w:rPr>
      </w:r>
      <w:r w:rsidR="00DD3718">
        <w:rPr>
          <w:sz w:val="20"/>
        </w:rPr>
        <w:fldChar w:fldCharType="separate"/>
      </w:r>
      <w:r w:rsidR="00F07BE0" w:rsidRPr="00F07BE0">
        <w:rPr>
          <w:color w:val="000000"/>
          <w:sz w:val="20"/>
        </w:rPr>
        <w:t>33.1</w:t>
      </w:r>
      <w:r w:rsidR="00DD3718">
        <w:rPr>
          <w:sz w:val="20"/>
        </w:rPr>
        <w:fldChar w:fldCharType="end"/>
      </w:r>
      <w:r>
        <w:rPr>
          <w:sz w:val="20"/>
        </w:rPr>
        <w:t>; and</w:t>
      </w:r>
      <w:bookmarkEnd w:id="642"/>
    </w:p>
    <w:p w14:paraId="3FA1CD1D" w14:textId="21618389" w:rsidR="00DA093B" w:rsidRPr="00DA7EA1" w:rsidRDefault="00DA093B" w:rsidP="00ED7830">
      <w:pPr>
        <w:pStyle w:val="Heading3"/>
        <w:ind w:left="1440" w:hanging="731"/>
        <w:rPr>
          <w:sz w:val="20"/>
        </w:rPr>
      </w:pPr>
      <w:bookmarkStart w:id="643" w:name="_Ref104988344"/>
      <w:r w:rsidRPr="00CB30D1">
        <w:rPr>
          <w:sz w:val="20"/>
        </w:rPr>
        <w:t>any Loss</w:t>
      </w:r>
      <w:r>
        <w:rPr>
          <w:sz w:val="20"/>
        </w:rPr>
        <w:t>es</w:t>
      </w:r>
      <w:r w:rsidRPr="00CB30D1">
        <w:rPr>
          <w:sz w:val="20"/>
        </w:rPr>
        <w:t xml:space="preserve"> suffered </w:t>
      </w:r>
      <w:r>
        <w:rPr>
          <w:sz w:val="20"/>
        </w:rPr>
        <w:t xml:space="preserve">or incurred </w:t>
      </w:r>
      <w:r w:rsidRPr="00CB30D1">
        <w:rPr>
          <w:sz w:val="20"/>
        </w:rPr>
        <w:t xml:space="preserve">by </w:t>
      </w:r>
      <w:r>
        <w:rPr>
          <w:sz w:val="20"/>
        </w:rPr>
        <w:t>any ScottishPower</w:t>
      </w:r>
      <w:r w:rsidRPr="00CB30D1">
        <w:rPr>
          <w:sz w:val="20"/>
        </w:rPr>
        <w:t xml:space="preserve"> Group </w:t>
      </w:r>
      <w:r>
        <w:rPr>
          <w:sz w:val="20"/>
        </w:rPr>
        <w:t xml:space="preserve">Company </w:t>
      </w:r>
      <w:r w:rsidRPr="00CB30D1">
        <w:rPr>
          <w:sz w:val="20"/>
        </w:rPr>
        <w:t xml:space="preserve">will not be treated as being indirect, special or consequential in terms of Clause </w:t>
      </w:r>
      <w:r w:rsidR="00DD3718">
        <w:rPr>
          <w:sz w:val="20"/>
        </w:rPr>
        <w:fldChar w:fldCharType="begin"/>
      </w:r>
      <w:r w:rsidR="00DD3718">
        <w:rPr>
          <w:sz w:val="20"/>
        </w:rPr>
        <w:instrText xml:space="preserve">  REF _Ref104988270 \w \h \* MERGEFORMAT </w:instrText>
      </w:r>
      <w:r w:rsidR="00DD3718">
        <w:rPr>
          <w:sz w:val="20"/>
        </w:rPr>
      </w:r>
      <w:r w:rsidR="00DD3718">
        <w:rPr>
          <w:sz w:val="20"/>
        </w:rPr>
        <w:fldChar w:fldCharType="separate"/>
      </w:r>
      <w:r w:rsidR="00F07BE0" w:rsidRPr="00F07BE0">
        <w:rPr>
          <w:color w:val="000000"/>
          <w:sz w:val="20"/>
        </w:rPr>
        <w:t>22.4</w:t>
      </w:r>
      <w:r w:rsidR="00DD3718">
        <w:rPr>
          <w:sz w:val="20"/>
        </w:rPr>
        <w:fldChar w:fldCharType="end"/>
      </w:r>
      <w:r w:rsidR="00983982">
        <w:rPr>
          <w:sz w:val="20"/>
        </w:rPr>
        <w:t xml:space="preserve"> </w:t>
      </w:r>
      <w:r w:rsidRPr="00CB30D1">
        <w:rPr>
          <w:sz w:val="20"/>
        </w:rPr>
        <w:t xml:space="preserve">simply because </w:t>
      </w:r>
      <w:r>
        <w:rPr>
          <w:sz w:val="20"/>
        </w:rPr>
        <w:t>they have</w:t>
      </w:r>
      <w:r w:rsidRPr="00CB30D1">
        <w:rPr>
          <w:sz w:val="20"/>
        </w:rPr>
        <w:t xml:space="preserve"> been suffered </w:t>
      </w:r>
      <w:r>
        <w:rPr>
          <w:sz w:val="20"/>
        </w:rPr>
        <w:t xml:space="preserve">or incurred </w:t>
      </w:r>
      <w:r w:rsidRPr="00CB30D1">
        <w:rPr>
          <w:sz w:val="20"/>
        </w:rPr>
        <w:t xml:space="preserve">by </w:t>
      </w:r>
      <w:r>
        <w:rPr>
          <w:sz w:val="20"/>
        </w:rPr>
        <w:t>a ScottishPower</w:t>
      </w:r>
      <w:r w:rsidRPr="00CB30D1">
        <w:rPr>
          <w:sz w:val="20"/>
        </w:rPr>
        <w:t xml:space="preserve"> Group </w:t>
      </w:r>
      <w:r>
        <w:rPr>
          <w:sz w:val="20"/>
        </w:rPr>
        <w:t xml:space="preserve">Company </w:t>
      </w:r>
      <w:r w:rsidRPr="00CB30D1">
        <w:rPr>
          <w:sz w:val="20"/>
        </w:rPr>
        <w:t xml:space="preserve">and not by the </w:t>
      </w:r>
      <w:r>
        <w:rPr>
          <w:sz w:val="20"/>
        </w:rPr>
        <w:t>Company</w:t>
      </w:r>
      <w:r w:rsidRPr="00CB30D1">
        <w:rPr>
          <w:sz w:val="20"/>
        </w:rPr>
        <w:t xml:space="preserve"> directly</w:t>
      </w:r>
      <w:r w:rsidRPr="00DA7EA1">
        <w:rPr>
          <w:sz w:val="20"/>
        </w:rPr>
        <w:t>.</w:t>
      </w:r>
      <w:bookmarkEnd w:id="643"/>
    </w:p>
    <w:p w14:paraId="3D46B950" w14:textId="5A812F63" w:rsidR="00DA093B" w:rsidRPr="008102B7" w:rsidRDefault="00DA093B">
      <w:pPr>
        <w:pStyle w:val="Heading2"/>
        <w:keepNext w:val="0"/>
        <w:rPr>
          <w:rFonts w:cs="Arial"/>
          <w:sz w:val="20"/>
        </w:rPr>
      </w:pPr>
      <w:bookmarkStart w:id="644" w:name="_Ref104988345"/>
      <w:r w:rsidRPr="008102B7">
        <w:rPr>
          <w:rFonts w:cs="Arial"/>
          <w:sz w:val="20"/>
        </w:rPr>
        <w:t xml:space="preserve">Subject to </w:t>
      </w:r>
      <w:r>
        <w:rPr>
          <w:rFonts w:cs="Arial"/>
          <w:sz w:val="20"/>
        </w:rPr>
        <w:t xml:space="preserve">Clause </w:t>
      </w:r>
      <w:r w:rsidR="00DD3718">
        <w:rPr>
          <w:rFonts w:cs="Arial"/>
          <w:sz w:val="20"/>
        </w:rPr>
        <w:fldChar w:fldCharType="begin"/>
      </w:r>
      <w:r w:rsidR="00DD3718">
        <w:rPr>
          <w:rFonts w:cs="Arial"/>
          <w:sz w:val="20"/>
        </w:rPr>
        <w:instrText xml:space="preserve">  REF _Ref104988340 \w \h \* MERGEFORMAT </w:instrText>
      </w:r>
      <w:r w:rsidR="00DD3718">
        <w:rPr>
          <w:rFonts w:cs="Arial"/>
          <w:sz w:val="20"/>
        </w:rPr>
      </w:r>
      <w:r w:rsidR="00DD3718">
        <w:rPr>
          <w:rFonts w:cs="Arial"/>
          <w:sz w:val="20"/>
        </w:rPr>
        <w:fldChar w:fldCharType="separate"/>
      </w:r>
      <w:r w:rsidR="00F07BE0" w:rsidRPr="00F07BE0">
        <w:rPr>
          <w:rFonts w:cs="Arial"/>
          <w:color w:val="000000"/>
          <w:sz w:val="20"/>
        </w:rPr>
        <w:t>33.1</w:t>
      </w:r>
      <w:r w:rsidR="00DD3718">
        <w:rPr>
          <w:rFonts w:cs="Arial"/>
          <w:sz w:val="20"/>
        </w:rPr>
        <w:fldChar w:fldCharType="end"/>
      </w:r>
      <w:r w:rsidR="00983982">
        <w:rPr>
          <w:rFonts w:cs="Arial"/>
          <w:sz w:val="20"/>
        </w:rPr>
        <w:t xml:space="preserve"> and Annex E</w:t>
      </w:r>
      <w:r w:rsidRPr="008102B7">
        <w:rPr>
          <w:rFonts w:cs="Arial"/>
          <w:sz w:val="20"/>
        </w:rPr>
        <w:t xml:space="preserve">, a person who is not a party to this Agreement has no right to enforce any term of this Agreement and nothing in this Agreement shall confer on any third party any benefit and/or the right to enforce any term of this Agreement, whether pursuant to </w:t>
      </w:r>
      <w:r>
        <w:rPr>
          <w:rFonts w:cs="Arial"/>
          <w:sz w:val="20"/>
        </w:rPr>
        <w:t xml:space="preserve">the Contract (Third Party Rights) (Scotland) Act 2017, the </w:t>
      </w:r>
      <w:r w:rsidRPr="008102B7">
        <w:rPr>
          <w:rFonts w:cs="Arial"/>
          <w:sz w:val="20"/>
        </w:rPr>
        <w:t>Contract (Rights of Third Parties) Act 1999 or otherwise.</w:t>
      </w:r>
      <w:bookmarkEnd w:id="639"/>
      <w:bookmarkEnd w:id="644"/>
    </w:p>
    <w:p w14:paraId="5D3FFB7E" w14:textId="77777777" w:rsidR="00DA093B" w:rsidRPr="008102B7" w:rsidRDefault="00DA093B">
      <w:pPr>
        <w:pStyle w:val="Heading2"/>
        <w:keepNext w:val="0"/>
        <w:rPr>
          <w:rFonts w:cs="Arial"/>
          <w:sz w:val="20"/>
        </w:rPr>
      </w:pPr>
      <w:bookmarkStart w:id="645" w:name="_Ref104988346"/>
      <w:r w:rsidRPr="008102B7">
        <w:rPr>
          <w:rFonts w:cs="Arial"/>
          <w:sz w:val="20"/>
        </w:rPr>
        <w:lastRenderedPageBreak/>
        <w:t>For the avoidance of any doubt, the Parties may agree to alter, vary, terminate or rescind this Agreement (in accordance with its terms) without the consent of any third party.</w:t>
      </w:r>
      <w:bookmarkEnd w:id="645"/>
    </w:p>
    <w:p w14:paraId="7A9FEAE9" w14:textId="77777777" w:rsidR="00DA093B" w:rsidRPr="008102B7" w:rsidRDefault="00DA093B">
      <w:pPr>
        <w:pStyle w:val="Heading1"/>
        <w:keepNext w:val="0"/>
        <w:spacing w:after="240"/>
        <w:rPr>
          <w:rFonts w:cs="Arial"/>
          <w:sz w:val="20"/>
        </w:rPr>
      </w:pPr>
      <w:bookmarkStart w:id="646" w:name="_Ref87437804"/>
      <w:bookmarkStart w:id="647" w:name="_Ref89107808"/>
      <w:bookmarkStart w:id="648" w:name="_Toc126654297"/>
      <w:r w:rsidRPr="008102B7">
        <w:rPr>
          <w:rFonts w:cs="Arial"/>
          <w:sz w:val="20"/>
        </w:rPr>
        <w:t>NOTICES</w:t>
      </w:r>
      <w:bookmarkEnd w:id="646"/>
      <w:bookmarkEnd w:id="647"/>
      <w:bookmarkEnd w:id="648"/>
    </w:p>
    <w:p w14:paraId="6403DA30" w14:textId="775B7C13" w:rsidR="00DA093B" w:rsidRPr="008102B7" w:rsidRDefault="00DA093B">
      <w:pPr>
        <w:pStyle w:val="Heading2"/>
        <w:keepNext w:val="0"/>
        <w:rPr>
          <w:rFonts w:cs="Arial"/>
          <w:sz w:val="20"/>
        </w:rPr>
      </w:pPr>
      <w:bookmarkStart w:id="649" w:name="_Ref104496132"/>
      <w:r w:rsidRPr="008102B7">
        <w:rPr>
          <w:rFonts w:cs="Arial"/>
          <w:sz w:val="20"/>
        </w:rPr>
        <w:t xml:space="preserve">Any notice or other communication required to be given to a party under or in connection with this Agreement must be in writing and must be delivered to the other party personally or sent by prepaid first-class post, recorded delivery post or by commercial courier, to the address notified by the relevant Party for the purposes of this Clause </w:t>
      </w:r>
      <w:r w:rsidR="00DD3718">
        <w:rPr>
          <w:rFonts w:cs="Arial"/>
          <w:sz w:val="20"/>
        </w:rPr>
        <w:fldChar w:fldCharType="begin"/>
      </w:r>
      <w:r w:rsidR="00DD3718">
        <w:rPr>
          <w:rFonts w:cs="Arial"/>
          <w:sz w:val="20"/>
        </w:rPr>
        <w:instrText xml:space="preserve">  REF _Ref87437804 \w \h \* MERGEFORMAT </w:instrText>
      </w:r>
      <w:r w:rsidR="00DD3718">
        <w:rPr>
          <w:rFonts w:cs="Arial"/>
          <w:sz w:val="20"/>
        </w:rPr>
      </w:r>
      <w:r w:rsidR="00DD3718">
        <w:rPr>
          <w:rFonts w:cs="Arial"/>
          <w:sz w:val="20"/>
        </w:rPr>
        <w:fldChar w:fldCharType="separate"/>
      </w:r>
      <w:r w:rsidR="00F07BE0" w:rsidRPr="00F07BE0">
        <w:rPr>
          <w:rFonts w:cs="Arial"/>
          <w:color w:val="000000"/>
          <w:sz w:val="20"/>
        </w:rPr>
        <w:t>34</w:t>
      </w:r>
      <w:r w:rsidR="00DD3718">
        <w:rPr>
          <w:rFonts w:cs="Arial"/>
          <w:sz w:val="20"/>
        </w:rPr>
        <w:fldChar w:fldCharType="end"/>
      </w:r>
      <w:r w:rsidRPr="008102B7">
        <w:rPr>
          <w:rFonts w:cs="Arial"/>
          <w:sz w:val="20"/>
        </w:rPr>
        <w:t xml:space="preserve">.  If no address has been so notified by a Party for the purposes of this Clause </w:t>
      </w:r>
      <w:r w:rsidR="00DD3718">
        <w:rPr>
          <w:rFonts w:cs="Arial"/>
          <w:sz w:val="20"/>
        </w:rPr>
        <w:fldChar w:fldCharType="begin"/>
      </w:r>
      <w:r w:rsidR="00DD3718">
        <w:rPr>
          <w:rFonts w:cs="Arial"/>
          <w:sz w:val="20"/>
        </w:rPr>
        <w:instrText xml:space="preserve">  REF _Ref87437804 \w \h \* MERGEFORMAT </w:instrText>
      </w:r>
      <w:r w:rsidR="00DD3718">
        <w:rPr>
          <w:rFonts w:cs="Arial"/>
          <w:sz w:val="20"/>
        </w:rPr>
      </w:r>
      <w:r w:rsidR="00DD3718">
        <w:rPr>
          <w:rFonts w:cs="Arial"/>
          <w:sz w:val="20"/>
        </w:rPr>
        <w:fldChar w:fldCharType="separate"/>
      </w:r>
      <w:r w:rsidR="00F07BE0" w:rsidRPr="00F07BE0">
        <w:rPr>
          <w:rFonts w:cs="Arial"/>
          <w:color w:val="000000"/>
          <w:sz w:val="20"/>
        </w:rPr>
        <w:t>34</w:t>
      </w:r>
      <w:r w:rsidR="00DD3718">
        <w:rPr>
          <w:rFonts w:cs="Arial"/>
          <w:sz w:val="20"/>
        </w:rPr>
        <w:fldChar w:fldCharType="end"/>
      </w:r>
      <w:r w:rsidRPr="008102B7">
        <w:rPr>
          <w:rFonts w:cs="Arial"/>
          <w:sz w:val="20"/>
        </w:rPr>
        <w:t xml:space="preserve">, notices shall be sent to the Party’s registered office (if a company) or (in any other case) its principal place of business of the other </w:t>
      </w:r>
      <w:r>
        <w:rPr>
          <w:rFonts w:cs="Arial"/>
          <w:sz w:val="20"/>
        </w:rPr>
        <w:t>P</w:t>
      </w:r>
      <w:r w:rsidRPr="008102B7">
        <w:rPr>
          <w:rFonts w:cs="Arial"/>
          <w:sz w:val="20"/>
        </w:rPr>
        <w:t xml:space="preserve">arty.  Any notice sent by post or </w:t>
      </w:r>
      <w:r>
        <w:rPr>
          <w:rFonts w:cs="Arial"/>
          <w:sz w:val="20"/>
        </w:rPr>
        <w:t xml:space="preserve">commercial </w:t>
      </w:r>
      <w:r w:rsidRPr="008102B7">
        <w:rPr>
          <w:rFonts w:cs="Arial"/>
          <w:sz w:val="20"/>
        </w:rPr>
        <w:t>courier shall be deemed to have been received on the second Working Day after despatch and any notice delivered personally shall be deemed to have been received on the first Working Day after delivery.</w:t>
      </w:r>
      <w:bookmarkEnd w:id="649"/>
      <w:r w:rsidRPr="008102B7">
        <w:rPr>
          <w:rFonts w:cs="Arial"/>
          <w:sz w:val="20"/>
        </w:rPr>
        <w:t xml:space="preserve">  </w:t>
      </w:r>
    </w:p>
    <w:p w14:paraId="02D652DC" w14:textId="507C0616" w:rsidR="00DA093B" w:rsidRPr="008102B7" w:rsidRDefault="00DA093B">
      <w:pPr>
        <w:pStyle w:val="Heading2"/>
        <w:keepNext w:val="0"/>
        <w:rPr>
          <w:rFonts w:cs="Arial"/>
          <w:sz w:val="20"/>
        </w:rPr>
      </w:pPr>
      <w:bookmarkStart w:id="650" w:name="_Ref104988347"/>
      <w:r w:rsidRPr="008102B7">
        <w:rPr>
          <w:rFonts w:cs="Arial"/>
          <w:sz w:val="20"/>
        </w:rPr>
        <w:t xml:space="preserve">In proving service, it shall be sufficient to prove that the envelope containing the notice was addressed to the relevant Party at the relevant address pursuant to Clause </w:t>
      </w:r>
      <w:r w:rsidR="00DD3718">
        <w:rPr>
          <w:rFonts w:cs="Arial"/>
          <w:sz w:val="20"/>
        </w:rPr>
        <w:fldChar w:fldCharType="begin"/>
      </w:r>
      <w:r w:rsidR="00DD3718">
        <w:rPr>
          <w:rFonts w:cs="Arial"/>
          <w:sz w:val="20"/>
        </w:rPr>
        <w:instrText xml:space="preserve">  REF _Ref104496132 \w \h \* MERGEFORMAT </w:instrText>
      </w:r>
      <w:r w:rsidR="00DD3718">
        <w:rPr>
          <w:rFonts w:cs="Arial"/>
          <w:sz w:val="20"/>
        </w:rPr>
      </w:r>
      <w:r w:rsidR="00DD3718">
        <w:rPr>
          <w:rFonts w:cs="Arial"/>
          <w:sz w:val="20"/>
        </w:rPr>
        <w:fldChar w:fldCharType="separate"/>
      </w:r>
      <w:r w:rsidR="00F07BE0" w:rsidRPr="00F07BE0">
        <w:rPr>
          <w:rFonts w:cs="Arial"/>
          <w:color w:val="000000"/>
          <w:sz w:val="20"/>
        </w:rPr>
        <w:t>34.1</w:t>
      </w:r>
      <w:r w:rsidR="00DD3718">
        <w:rPr>
          <w:rFonts w:cs="Arial"/>
          <w:sz w:val="20"/>
        </w:rPr>
        <w:fldChar w:fldCharType="end"/>
      </w:r>
      <w:r w:rsidR="00983982">
        <w:rPr>
          <w:rFonts w:cs="Arial"/>
          <w:sz w:val="20"/>
        </w:rPr>
        <w:t xml:space="preserve"> </w:t>
      </w:r>
      <w:r w:rsidRPr="008102B7">
        <w:rPr>
          <w:rFonts w:cs="Arial"/>
          <w:sz w:val="20"/>
        </w:rPr>
        <w:t xml:space="preserve">and delivered either to that address or into the custody of the postal authorities </w:t>
      </w:r>
      <w:r>
        <w:rPr>
          <w:rFonts w:cs="Arial"/>
          <w:sz w:val="20"/>
        </w:rPr>
        <w:t xml:space="preserve">or the relevant commercial courier (as applicable) </w:t>
      </w:r>
      <w:r w:rsidRPr="008102B7">
        <w:rPr>
          <w:rFonts w:cs="Arial"/>
          <w:sz w:val="20"/>
        </w:rPr>
        <w:t>as pre-paid first class post, recorded delivery</w:t>
      </w:r>
      <w:r>
        <w:rPr>
          <w:rFonts w:cs="Arial"/>
          <w:sz w:val="20"/>
        </w:rPr>
        <w:t xml:space="preserve"> post or for commercial courier delivery</w:t>
      </w:r>
      <w:r w:rsidRPr="008102B7">
        <w:rPr>
          <w:rFonts w:cs="Arial"/>
          <w:sz w:val="20"/>
        </w:rPr>
        <w:t xml:space="preserve"> pursuant to Clause </w:t>
      </w:r>
      <w:r w:rsidR="00DD3718">
        <w:rPr>
          <w:rFonts w:cs="Arial"/>
          <w:sz w:val="20"/>
        </w:rPr>
        <w:fldChar w:fldCharType="begin"/>
      </w:r>
      <w:r w:rsidR="00DD3718">
        <w:rPr>
          <w:rFonts w:cs="Arial"/>
          <w:sz w:val="20"/>
        </w:rPr>
        <w:instrText xml:space="preserve">  REF _Ref104496132 \w \h \* MERGEFORMAT </w:instrText>
      </w:r>
      <w:r w:rsidR="00DD3718">
        <w:rPr>
          <w:rFonts w:cs="Arial"/>
          <w:sz w:val="20"/>
        </w:rPr>
      </w:r>
      <w:r w:rsidR="00DD3718">
        <w:rPr>
          <w:rFonts w:cs="Arial"/>
          <w:sz w:val="20"/>
        </w:rPr>
        <w:fldChar w:fldCharType="separate"/>
      </w:r>
      <w:r w:rsidR="00F07BE0" w:rsidRPr="00F07BE0">
        <w:rPr>
          <w:rFonts w:cs="Arial"/>
          <w:color w:val="000000"/>
          <w:sz w:val="20"/>
        </w:rPr>
        <w:t>34.1</w:t>
      </w:r>
      <w:r w:rsidR="00DD3718">
        <w:rPr>
          <w:rFonts w:cs="Arial"/>
          <w:sz w:val="20"/>
        </w:rPr>
        <w:fldChar w:fldCharType="end"/>
      </w:r>
      <w:r w:rsidRPr="008102B7">
        <w:rPr>
          <w:rFonts w:cs="Arial"/>
          <w:sz w:val="20"/>
        </w:rPr>
        <w:t>.</w:t>
      </w:r>
      <w:bookmarkEnd w:id="650"/>
    </w:p>
    <w:p w14:paraId="73357937" w14:textId="145C2144" w:rsidR="00DA093B" w:rsidRPr="008102B7" w:rsidRDefault="00DA093B">
      <w:pPr>
        <w:pStyle w:val="Heading2"/>
        <w:keepNext w:val="0"/>
        <w:rPr>
          <w:rFonts w:cs="Arial"/>
          <w:sz w:val="20"/>
        </w:rPr>
      </w:pPr>
      <w:bookmarkStart w:id="651" w:name="_Ref104988348"/>
      <w:r w:rsidRPr="008102B7">
        <w:rPr>
          <w:rFonts w:cs="Arial"/>
          <w:sz w:val="20"/>
        </w:rPr>
        <w:t xml:space="preserve">For the purposes of this Clause </w:t>
      </w:r>
      <w:r w:rsidR="00DD3718">
        <w:rPr>
          <w:rFonts w:cs="Arial"/>
          <w:sz w:val="20"/>
        </w:rPr>
        <w:fldChar w:fldCharType="begin"/>
      </w:r>
      <w:r w:rsidR="00DD3718">
        <w:rPr>
          <w:rFonts w:cs="Arial"/>
          <w:sz w:val="20"/>
        </w:rPr>
        <w:instrText xml:space="preserve">  REF _Ref87437804 \w \h \* MERGEFORMAT </w:instrText>
      </w:r>
      <w:r w:rsidR="00DD3718">
        <w:rPr>
          <w:rFonts w:cs="Arial"/>
          <w:sz w:val="20"/>
        </w:rPr>
      </w:r>
      <w:r w:rsidR="00DD3718">
        <w:rPr>
          <w:rFonts w:cs="Arial"/>
          <w:sz w:val="20"/>
        </w:rPr>
        <w:fldChar w:fldCharType="separate"/>
      </w:r>
      <w:r w:rsidR="00F07BE0" w:rsidRPr="00F07BE0">
        <w:rPr>
          <w:rFonts w:cs="Arial"/>
          <w:color w:val="000000"/>
          <w:sz w:val="20"/>
        </w:rPr>
        <w:t>34</w:t>
      </w:r>
      <w:r w:rsidR="00DD3718">
        <w:rPr>
          <w:rFonts w:cs="Arial"/>
          <w:sz w:val="20"/>
        </w:rPr>
        <w:fldChar w:fldCharType="end"/>
      </w:r>
      <w:r w:rsidRPr="008102B7">
        <w:rPr>
          <w:rFonts w:cs="Arial"/>
          <w:sz w:val="20"/>
        </w:rPr>
        <w:t>, "writing" shall not include e-mails and</w:t>
      </w:r>
      <w:r>
        <w:rPr>
          <w:rFonts w:cs="Arial"/>
          <w:sz w:val="20"/>
        </w:rPr>
        <w:t>,</w:t>
      </w:r>
      <w:r w:rsidRPr="008102B7">
        <w:rPr>
          <w:rFonts w:cs="Arial"/>
          <w:sz w:val="20"/>
        </w:rPr>
        <w:t xml:space="preserve"> for the avoidance of doubt</w:t>
      </w:r>
      <w:r>
        <w:rPr>
          <w:rFonts w:cs="Arial"/>
          <w:sz w:val="20"/>
        </w:rPr>
        <w:t>,</w:t>
      </w:r>
      <w:r w:rsidRPr="008102B7">
        <w:rPr>
          <w:rFonts w:cs="Arial"/>
          <w:sz w:val="20"/>
        </w:rPr>
        <w:t xml:space="preserve"> notice given under this Agreement shall not be validly served if sent by e-mail.</w:t>
      </w:r>
      <w:bookmarkEnd w:id="651"/>
    </w:p>
    <w:p w14:paraId="65783522" w14:textId="77777777" w:rsidR="00DA093B" w:rsidRPr="008102B7" w:rsidRDefault="00DA093B">
      <w:pPr>
        <w:pStyle w:val="Heading1"/>
        <w:keepNext w:val="0"/>
        <w:spacing w:after="240"/>
        <w:rPr>
          <w:rFonts w:cs="Arial"/>
          <w:sz w:val="20"/>
        </w:rPr>
      </w:pPr>
      <w:bookmarkStart w:id="652" w:name="_Ref104495886"/>
      <w:bookmarkStart w:id="653" w:name="_Ref104496177"/>
      <w:bookmarkStart w:id="654" w:name="_Ref104496183"/>
      <w:bookmarkStart w:id="655" w:name="_Ref104496208"/>
      <w:bookmarkStart w:id="656" w:name="_Toc126654298"/>
      <w:bookmarkStart w:id="657" w:name="_Ref46569849"/>
      <w:r w:rsidRPr="008102B7">
        <w:rPr>
          <w:rFonts w:cs="Arial"/>
          <w:sz w:val="20"/>
        </w:rPr>
        <w:t>prevention of corruption</w:t>
      </w:r>
      <w:bookmarkEnd w:id="652"/>
      <w:bookmarkEnd w:id="653"/>
      <w:bookmarkEnd w:id="654"/>
      <w:bookmarkEnd w:id="655"/>
      <w:bookmarkEnd w:id="656"/>
    </w:p>
    <w:p w14:paraId="4F9B3763" w14:textId="77777777" w:rsidR="00DA093B" w:rsidRPr="008102B7" w:rsidRDefault="00DA093B" w:rsidP="00C03A83">
      <w:pPr>
        <w:pStyle w:val="Heading2"/>
        <w:rPr>
          <w:rFonts w:cs="Arial"/>
          <w:sz w:val="20"/>
        </w:rPr>
      </w:pPr>
      <w:bookmarkStart w:id="658" w:name="_Ref104496191"/>
      <w:r w:rsidRPr="008102B7">
        <w:rPr>
          <w:rFonts w:cs="Arial"/>
          <w:sz w:val="20"/>
        </w:rPr>
        <w:t>Each Party shall:</w:t>
      </w:r>
      <w:bookmarkEnd w:id="658"/>
    </w:p>
    <w:p w14:paraId="3171153A" w14:textId="77777777" w:rsidR="00DA093B" w:rsidRPr="008102B7" w:rsidRDefault="00DA093B" w:rsidP="00ED7830">
      <w:pPr>
        <w:pStyle w:val="Heading3"/>
        <w:ind w:left="1440" w:hanging="731"/>
        <w:rPr>
          <w:rFonts w:cs="Arial"/>
          <w:sz w:val="20"/>
        </w:rPr>
      </w:pPr>
      <w:r w:rsidRPr="008102B7">
        <w:rPr>
          <w:rFonts w:cs="Arial"/>
          <w:sz w:val="20"/>
        </w:rPr>
        <w:tab/>
      </w:r>
      <w:bookmarkStart w:id="659" w:name="_Ref104988349"/>
      <w:r w:rsidRPr="008102B7">
        <w:rPr>
          <w:rFonts w:cs="Arial"/>
          <w:sz w:val="20"/>
        </w:rPr>
        <w:t>comply with all applicable laws, regulations, codes and guidance relating to anti-bribery and anti-corruption, including but not limited to the Bribery Act 2010 (“Relevant Requirements”); and</w:t>
      </w:r>
      <w:bookmarkEnd w:id="659"/>
    </w:p>
    <w:p w14:paraId="5A480EE9" w14:textId="77777777" w:rsidR="00DA093B" w:rsidRPr="008102B7" w:rsidRDefault="00DA093B" w:rsidP="00ED7830">
      <w:pPr>
        <w:pStyle w:val="Heading3"/>
        <w:ind w:left="1440" w:hanging="731"/>
        <w:rPr>
          <w:rFonts w:cs="Arial"/>
          <w:sz w:val="20"/>
        </w:rPr>
      </w:pPr>
      <w:bookmarkStart w:id="660" w:name="_Ref104988350"/>
      <w:r w:rsidRPr="008102B7">
        <w:rPr>
          <w:rFonts w:cs="Arial"/>
          <w:sz w:val="20"/>
        </w:rPr>
        <w:t>have and shall maintain in place throughout the term of this Agreement, and enforce where appropriate, its own policies and procedures to comply with the Relevant Requirements, including but not limited to adequate procedures under the Bribery Act 2010.</w:t>
      </w:r>
      <w:bookmarkEnd w:id="660"/>
    </w:p>
    <w:p w14:paraId="1970ED5E" w14:textId="77777777" w:rsidR="00DA093B" w:rsidRPr="008102B7" w:rsidRDefault="00DA093B" w:rsidP="00C03A83">
      <w:pPr>
        <w:pStyle w:val="Heading2"/>
        <w:rPr>
          <w:rFonts w:cs="Arial"/>
          <w:sz w:val="20"/>
        </w:rPr>
      </w:pPr>
      <w:bookmarkStart w:id="661" w:name="_Ref104988351"/>
      <w:r w:rsidRPr="008102B7">
        <w:rPr>
          <w:rFonts w:cs="Arial"/>
          <w:sz w:val="20"/>
        </w:rPr>
        <w:t>The Supplier shall:</w:t>
      </w:r>
      <w:bookmarkEnd w:id="661"/>
    </w:p>
    <w:p w14:paraId="1C91E0AF" w14:textId="77777777" w:rsidR="00DA093B" w:rsidRPr="008102B7" w:rsidRDefault="00DA093B" w:rsidP="00ED7830">
      <w:pPr>
        <w:pStyle w:val="Heading3"/>
        <w:ind w:left="1440" w:hanging="731"/>
        <w:rPr>
          <w:rFonts w:cs="Arial"/>
          <w:sz w:val="20"/>
        </w:rPr>
      </w:pPr>
      <w:r w:rsidRPr="008102B7">
        <w:rPr>
          <w:rFonts w:cs="Arial"/>
          <w:sz w:val="20"/>
        </w:rPr>
        <w:tab/>
      </w:r>
      <w:bookmarkStart w:id="662" w:name="_Ref104988352"/>
      <w:r w:rsidRPr="008102B7">
        <w:rPr>
          <w:rFonts w:cs="Arial"/>
          <w:sz w:val="20"/>
        </w:rPr>
        <w:t>promptly report to the Company any request or demand for any undue financial or other advantage of any kind received by the Supplier in connection with the performance of this Agreement; and</w:t>
      </w:r>
      <w:bookmarkEnd w:id="662"/>
    </w:p>
    <w:p w14:paraId="2365531F" w14:textId="77777777" w:rsidR="00DA093B" w:rsidRPr="008102B7" w:rsidRDefault="00DA093B" w:rsidP="00ED7830">
      <w:pPr>
        <w:pStyle w:val="Heading3"/>
        <w:ind w:left="1440" w:hanging="731"/>
        <w:rPr>
          <w:rFonts w:cs="Arial"/>
          <w:sz w:val="20"/>
        </w:rPr>
      </w:pPr>
      <w:bookmarkStart w:id="663" w:name="_Ref104988353"/>
      <w:r w:rsidRPr="008102B7">
        <w:rPr>
          <w:rFonts w:cs="Arial"/>
          <w:sz w:val="20"/>
        </w:rPr>
        <w:t>immediately notify the Company if a foreign public official exerts a direct or indirect influence over the performance of this Agreement.</w:t>
      </w:r>
      <w:bookmarkEnd w:id="663"/>
      <w:r w:rsidRPr="008102B7">
        <w:rPr>
          <w:rFonts w:cs="Arial"/>
          <w:sz w:val="20"/>
        </w:rPr>
        <w:t xml:space="preserve">  </w:t>
      </w:r>
    </w:p>
    <w:p w14:paraId="013292EC" w14:textId="77777777" w:rsidR="00DA093B" w:rsidRPr="008102B7" w:rsidRDefault="00DA093B" w:rsidP="00A47B2D">
      <w:pPr>
        <w:pStyle w:val="Heading2"/>
        <w:rPr>
          <w:rFonts w:cs="Arial"/>
          <w:sz w:val="20"/>
        </w:rPr>
      </w:pPr>
      <w:bookmarkStart w:id="664" w:name="_Ref104988354"/>
      <w:r w:rsidRPr="008102B7">
        <w:rPr>
          <w:rFonts w:cs="Arial"/>
          <w:sz w:val="20"/>
        </w:rPr>
        <w:t>The Supplier shall not:</w:t>
      </w:r>
      <w:bookmarkEnd w:id="664"/>
    </w:p>
    <w:p w14:paraId="54364547" w14:textId="77777777" w:rsidR="00DA093B" w:rsidRPr="008102B7" w:rsidRDefault="00DA093B" w:rsidP="00ED7830">
      <w:pPr>
        <w:pStyle w:val="Heading3"/>
        <w:ind w:left="1440" w:hanging="731"/>
        <w:rPr>
          <w:rFonts w:cs="Arial"/>
          <w:sz w:val="20"/>
        </w:rPr>
      </w:pPr>
      <w:bookmarkStart w:id="665" w:name="_Ref104988355"/>
      <w:r w:rsidRPr="008102B7">
        <w:rPr>
          <w:rFonts w:cs="Arial"/>
          <w:sz w:val="20"/>
        </w:rPr>
        <w:t>offer or agree to give any person working for or engaged by the Company or any other ScottishPower Group Company any gift or other consideration which could act as an inducement or a reward for any act or failure to act connected to this Agreement, or any other agreement between the Supplier and the Company or any ScottishPower</w:t>
      </w:r>
      <w:r>
        <w:rPr>
          <w:rFonts w:cs="Arial"/>
          <w:sz w:val="20"/>
        </w:rPr>
        <w:t xml:space="preserve"> Group</w:t>
      </w:r>
      <w:r w:rsidRPr="008102B7">
        <w:rPr>
          <w:rFonts w:cs="Arial"/>
          <w:sz w:val="20"/>
        </w:rPr>
        <w:t xml:space="preserve"> Company, including its award to the Supplier and any of the rights and obligations contained within it; nor</w:t>
      </w:r>
      <w:bookmarkEnd w:id="665"/>
    </w:p>
    <w:p w14:paraId="410CA1B4" w14:textId="77777777" w:rsidR="00DA093B" w:rsidRPr="008102B7" w:rsidRDefault="00DA093B" w:rsidP="00ED7830">
      <w:pPr>
        <w:pStyle w:val="Heading3"/>
        <w:ind w:left="1440" w:hanging="731"/>
        <w:rPr>
          <w:rFonts w:cs="Arial"/>
          <w:sz w:val="20"/>
        </w:rPr>
      </w:pPr>
      <w:bookmarkStart w:id="666" w:name="_Ref104988356"/>
      <w:r w:rsidRPr="008102B7">
        <w:rPr>
          <w:rFonts w:cs="Arial"/>
          <w:sz w:val="20"/>
        </w:rPr>
        <w:t xml:space="preserve">enter into this Agreement if it has knowledge that, in connection with it, any money has been, or shall be, paid to any person working for or engaged by the Company or any other ScottishPower Group Company by or for the Supplier, or that an agreement has been reached to that effect, unless details of any such arrangement have been disclosed </w:t>
      </w:r>
      <w:r w:rsidRPr="008102B7">
        <w:rPr>
          <w:rFonts w:cs="Arial"/>
          <w:sz w:val="20"/>
        </w:rPr>
        <w:lastRenderedPageBreak/>
        <w:t>in writing to the Company and has been approved by the Company before execution of this Agreement.</w:t>
      </w:r>
      <w:bookmarkEnd w:id="666"/>
    </w:p>
    <w:p w14:paraId="1CA43D93" w14:textId="78768D4D" w:rsidR="00DA093B" w:rsidRPr="008102B7" w:rsidRDefault="00DA093B" w:rsidP="00C03A83">
      <w:pPr>
        <w:pStyle w:val="Heading2"/>
        <w:rPr>
          <w:rFonts w:cs="Arial"/>
          <w:sz w:val="20"/>
        </w:rPr>
      </w:pPr>
      <w:bookmarkStart w:id="667" w:name="_Ref104988357"/>
      <w:r w:rsidRPr="008102B7">
        <w:rPr>
          <w:rFonts w:cs="Arial"/>
          <w:sz w:val="20"/>
        </w:rPr>
        <w:t xml:space="preserve">The Supplier shall ensure that any person associated with the Supplier who is </w:t>
      </w:r>
      <w:r>
        <w:rPr>
          <w:rFonts w:cs="Arial"/>
          <w:sz w:val="20"/>
        </w:rPr>
        <w:t xml:space="preserve">supplying Goods and/or </w:t>
      </w:r>
      <w:r w:rsidRPr="008102B7">
        <w:rPr>
          <w:rFonts w:cs="Arial"/>
          <w:sz w:val="20"/>
        </w:rPr>
        <w:t xml:space="preserve">performing Services in connection with this Agreement does so only on the basis of a written contract which imposes on and secures from such person terms equivalent to those imposed on the Supplier in this Clause </w:t>
      </w:r>
      <w:r w:rsidR="00DD3718">
        <w:rPr>
          <w:rFonts w:cs="Arial"/>
          <w:sz w:val="20"/>
        </w:rPr>
        <w:fldChar w:fldCharType="begin"/>
      </w:r>
      <w:r w:rsidR="00DD3718">
        <w:rPr>
          <w:rFonts w:cs="Arial"/>
          <w:sz w:val="20"/>
        </w:rPr>
        <w:instrText xml:space="preserve">  REF _Ref104496208 \w \h \* MERGEFORMAT </w:instrText>
      </w:r>
      <w:r w:rsidR="00DD3718">
        <w:rPr>
          <w:rFonts w:cs="Arial"/>
          <w:sz w:val="20"/>
        </w:rPr>
      </w:r>
      <w:r w:rsidR="00DD3718">
        <w:rPr>
          <w:rFonts w:cs="Arial"/>
          <w:sz w:val="20"/>
        </w:rPr>
        <w:fldChar w:fldCharType="separate"/>
      </w:r>
      <w:r w:rsidR="00F07BE0" w:rsidRPr="00F07BE0">
        <w:rPr>
          <w:rFonts w:cs="Arial"/>
          <w:color w:val="000000"/>
          <w:sz w:val="20"/>
        </w:rPr>
        <w:t>35</w:t>
      </w:r>
      <w:r w:rsidR="00DD3718">
        <w:rPr>
          <w:rFonts w:cs="Arial"/>
          <w:sz w:val="20"/>
        </w:rPr>
        <w:fldChar w:fldCharType="end"/>
      </w:r>
      <w:r w:rsidRPr="008102B7">
        <w:rPr>
          <w:rFonts w:cs="Arial"/>
          <w:sz w:val="20"/>
        </w:rPr>
        <w:t xml:space="preserve"> and the Supplier shall ensure the compliance by such persons with such terms.</w:t>
      </w:r>
      <w:bookmarkEnd w:id="667"/>
      <w:r w:rsidRPr="008102B7">
        <w:rPr>
          <w:rFonts w:cs="Arial"/>
          <w:sz w:val="20"/>
        </w:rPr>
        <w:t xml:space="preserve">  </w:t>
      </w:r>
    </w:p>
    <w:p w14:paraId="629B1B6C" w14:textId="126A4A9C" w:rsidR="00DA093B" w:rsidRPr="008102B7" w:rsidRDefault="00DA093B" w:rsidP="00C03A83">
      <w:pPr>
        <w:pStyle w:val="Heading2"/>
        <w:rPr>
          <w:rFonts w:cs="Arial"/>
          <w:sz w:val="20"/>
        </w:rPr>
      </w:pPr>
      <w:bookmarkStart w:id="668" w:name="_Ref104802456"/>
      <w:r w:rsidRPr="008102B7">
        <w:rPr>
          <w:rFonts w:cs="Arial"/>
          <w:sz w:val="20"/>
        </w:rPr>
        <w:t xml:space="preserve">In the event of a breach of this Clause </w:t>
      </w:r>
      <w:r w:rsidR="00DD3718">
        <w:rPr>
          <w:rFonts w:cs="Arial"/>
          <w:sz w:val="20"/>
        </w:rPr>
        <w:fldChar w:fldCharType="begin"/>
      </w:r>
      <w:r w:rsidR="00DD3718">
        <w:rPr>
          <w:rFonts w:cs="Arial"/>
          <w:sz w:val="20"/>
        </w:rPr>
        <w:instrText xml:space="preserve">  REF _Ref104496208 \w \h \* MERGEFORMAT </w:instrText>
      </w:r>
      <w:r w:rsidR="00DD3718">
        <w:rPr>
          <w:rFonts w:cs="Arial"/>
          <w:sz w:val="20"/>
        </w:rPr>
      </w:r>
      <w:r w:rsidR="00DD3718">
        <w:rPr>
          <w:rFonts w:cs="Arial"/>
          <w:sz w:val="20"/>
        </w:rPr>
        <w:fldChar w:fldCharType="separate"/>
      </w:r>
      <w:r w:rsidR="00F07BE0" w:rsidRPr="00F07BE0">
        <w:rPr>
          <w:rFonts w:cs="Arial"/>
          <w:color w:val="000000"/>
          <w:sz w:val="20"/>
        </w:rPr>
        <w:t>35</w:t>
      </w:r>
      <w:r w:rsidR="00DD3718">
        <w:rPr>
          <w:rFonts w:cs="Arial"/>
          <w:sz w:val="20"/>
        </w:rPr>
        <w:fldChar w:fldCharType="end"/>
      </w:r>
      <w:r w:rsidRPr="008102B7">
        <w:rPr>
          <w:rFonts w:cs="Arial"/>
          <w:sz w:val="20"/>
        </w:rPr>
        <w:t xml:space="preserve"> by the Supplier, the Company may (without prejudice to its other rights under this Agreement and/or at law):</w:t>
      </w:r>
      <w:bookmarkEnd w:id="668"/>
    </w:p>
    <w:p w14:paraId="593010FC" w14:textId="77777777" w:rsidR="00DA093B" w:rsidRPr="008102B7" w:rsidRDefault="00DA093B" w:rsidP="00ED7830">
      <w:pPr>
        <w:pStyle w:val="Heading3"/>
        <w:ind w:left="1440" w:hanging="731"/>
        <w:rPr>
          <w:rFonts w:cs="Arial"/>
          <w:sz w:val="20"/>
        </w:rPr>
      </w:pPr>
      <w:bookmarkStart w:id="669" w:name="_Ref104988358"/>
      <w:r w:rsidRPr="008102B7">
        <w:rPr>
          <w:rFonts w:cs="Arial"/>
          <w:sz w:val="20"/>
        </w:rPr>
        <w:t>terminate this Agreement immediately by written notice, and/or</w:t>
      </w:r>
      <w:bookmarkEnd w:id="669"/>
    </w:p>
    <w:p w14:paraId="24087C13" w14:textId="77777777" w:rsidR="00DA093B" w:rsidRPr="008102B7" w:rsidRDefault="00DA093B" w:rsidP="00ED7830">
      <w:pPr>
        <w:pStyle w:val="Heading3"/>
        <w:ind w:left="1440" w:hanging="731"/>
        <w:rPr>
          <w:rFonts w:cs="Arial"/>
          <w:sz w:val="20"/>
        </w:rPr>
      </w:pPr>
      <w:bookmarkStart w:id="670" w:name="_Ref104988359"/>
      <w:r w:rsidRPr="008102B7">
        <w:rPr>
          <w:rFonts w:cs="Arial"/>
          <w:sz w:val="20"/>
        </w:rPr>
        <w:t>withhold payment of all or any part of the Charges; and/or</w:t>
      </w:r>
      <w:bookmarkEnd w:id="670"/>
    </w:p>
    <w:p w14:paraId="748CA749" w14:textId="77777777" w:rsidR="00DA093B" w:rsidRPr="008102B7" w:rsidRDefault="00DA093B" w:rsidP="00ED7830">
      <w:pPr>
        <w:pStyle w:val="Heading3"/>
        <w:ind w:left="1440" w:hanging="731"/>
        <w:rPr>
          <w:rFonts w:cs="Arial"/>
          <w:sz w:val="20"/>
        </w:rPr>
      </w:pPr>
      <w:bookmarkStart w:id="671" w:name="_Ref104988360"/>
      <w:r w:rsidRPr="008102B7">
        <w:rPr>
          <w:rFonts w:cs="Arial"/>
          <w:sz w:val="20"/>
        </w:rPr>
        <w:t>suspend this Agreement at any time and without liability for such time period as required by the Company.</w:t>
      </w:r>
      <w:bookmarkEnd w:id="671"/>
    </w:p>
    <w:p w14:paraId="52FA992C" w14:textId="4DFB5D10" w:rsidR="00DA093B" w:rsidRPr="008102B7" w:rsidRDefault="00DA093B" w:rsidP="00C03A83">
      <w:pPr>
        <w:pStyle w:val="Heading2"/>
        <w:rPr>
          <w:rFonts w:cs="Arial"/>
          <w:sz w:val="20"/>
        </w:rPr>
      </w:pPr>
      <w:bookmarkStart w:id="672" w:name="_Ref104988361"/>
      <w:r w:rsidRPr="008102B7">
        <w:rPr>
          <w:rFonts w:cs="Arial"/>
          <w:sz w:val="20"/>
        </w:rPr>
        <w:t xml:space="preserve">The Supplier shall indemnify and keep indemnified the Company and all ScottishPower Group Companies from and against all Losses, liabilities, damages, judgements, penalties, fines, costs, charges and expenses (including legal expenses) incurred by reason of any breach of this Clause </w:t>
      </w:r>
      <w:bookmarkStart w:id="673" w:name="DocXTextRef134"/>
      <w:r w:rsidR="00DD3718">
        <w:rPr>
          <w:rFonts w:cs="Arial"/>
          <w:color w:val="000000"/>
          <w:sz w:val="20"/>
        </w:rPr>
        <w:fldChar w:fldCharType="begin"/>
      </w:r>
      <w:r w:rsidR="00DD3718">
        <w:rPr>
          <w:rFonts w:cs="Arial"/>
          <w:color w:val="000000"/>
          <w:sz w:val="20"/>
        </w:rPr>
        <w:instrText xml:space="preserve">  REF _Ref104496208 \w \h \* MERGEFORMAT </w:instrText>
      </w:r>
      <w:r w:rsidR="00DD3718">
        <w:rPr>
          <w:rFonts w:cs="Arial"/>
          <w:color w:val="000000"/>
          <w:sz w:val="20"/>
        </w:rPr>
      </w:r>
      <w:r w:rsidR="00DD3718">
        <w:rPr>
          <w:rFonts w:cs="Arial"/>
          <w:color w:val="000000"/>
          <w:sz w:val="20"/>
        </w:rPr>
        <w:fldChar w:fldCharType="separate"/>
      </w:r>
      <w:r w:rsidR="00F07BE0">
        <w:rPr>
          <w:rFonts w:cs="Arial"/>
          <w:color w:val="000000"/>
          <w:sz w:val="20"/>
        </w:rPr>
        <w:t>35</w:t>
      </w:r>
      <w:r w:rsidR="00DD3718">
        <w:rPr>
          <w:rFonts w:cs="Arial"/>
          <w:color w:val="000000"/>
          <w:sz w:val="20"/>
        </w:rPr>
        <w:fldChar w:fldCharType="end"/>
      </w:r>
      <w:bookmarkEnd w:id="673"/>
      <w:r w:rsidRPr="008102B7">
        <w:rPr>
          <w:rFonts w:cs="Arial"/>
          <w:sz w:val="20"/>
        </w:rPr>
        <w:t xml:space="preserve"> by the Supplier or any of the Supplier Personnel. This </w:t>
      </w:r>
      <w:r w:rsidRPr="00441BC3">
        <w:rPr>
          <w:rFonts w:cs="Arial"/>
          <w:sz w:val="20"/>
        </w:rPr>
        <w:t xml:space="preserve">Clause </w:t>
      </w:r>
      <w:bookmarkStart w:id="674" w:name="DocXTextRef135"/>
      <w:r w:rsidR="008E4C02" w:rsidRPr="00441BC3">
        <w:rPr>
          <w:rFonts w:cs="Arial"/>
          <w:sz w:val="20"/>
        </w:rPr>
        <w:fldChar w:fldCharType="begin"/>
      </w:r>
      <w:r w:rsidR="008E4C02" w:rsidRPr="00441BC3">
        <w:rPr>
          <w:rFonts w:cs="Arial"/>
          <w:sz w:val="20"/>
        </w:rPr>
        <w:instrText xml:space="preserve">  REF _Ref104988361 \w \h \* MERGEFORMAT </w:instrText>
      </w:r>
      <w:r w:rsidR="008E4C02" w:rsidRPr="00441BC3">
        <w:rPr>
          <w:rFonts w:cs="Arial"/>
          <w:sz w:val="20"/>
        </w:rPr>
      </w:r>
      <w:r w:rsidR="008E4C02" w:rsidRPr="00441BC3">
        <w:rPr>
          <w:rFonts w:cs="Arial"/>
          <w:sz w:val="20"/>
        </w:rPr>
        <w:fldChar w:fldCharType="separate"/>
      </w:r>
      <w:r w:rsidR="00F07BE0" w:rsidRPr="00F07BE0">
        <w:rPr>
          <w:rFonts w:cs="Arial"/>
          <w:color w:val="000000"/>
          <w:sz w:val="20"/>
        </w:rPr>
        <w:t>35.6</w:t>
      </w:r>
      <w:r w:rsidR="008E4C02" w:rsidRPr="00441BC3">
        <w:rPr>
          <w:rFonts w:cs="Arial"/>
          <w:sz w:val="20"/>
        </w:rPr>
        <w:fldChar w:fldCharType="end"/>
      </w:r>
      <w:bookmarkEnd w:id="674"/>
      <w:r w:rsidRPr="008102B7">
        <w:rPr>
          <w:rFonts w:cs="Arial"/>
          <w:sz w:val="20"/>
        </w:rPr>
        <w:t xml:space="preserve"> shall apply irrespective of cause and notwithstanding the negligence or breach of duty (whether statutory or otherwise) of the Supplier and/or any person working for the Supplier and/or any third party retained by the Supplier.</w:t>
      </w:r>
      <w:bookmarkEnd w:id="672"/>
    </w:p>
    <w:p w14:paraId="284035B8" w14:textId="711E6563" w:rsidR="00DA093B" w:rsidRPr="008102B7" w:rsidRDefault="00DA093B" w:rsidP="00A47B2D">
      <w:pPr>
        <w:pStyle w:val="Heading2"/>
        <w:rPr>
          <w:rFonts w:cs="Arial"/>
          <w:sz w:val="20"/>
        </w:rPr>
      </w:pPr>
      <w:bookmarkStart w:id="675" w:name="_Ref104988362"/>
      <w:r w:rsidRPr="008102B7">
        <w:rPr>
          <w:rFonts w:cs="Arial"/>
          <w:sz w:val="20"/>
        </w:rPr>
        <w:t xml:space="preserve">For the purpose of this Clause </w:t>
      </w:r>
      <w:r w:rsidR="00DD3718">
        <w:rPr>
          <w:rFonts w:cs="Arial"/>
          <w:sz w:val="20"/>
        </w:rPr>
        <w:fldChar w:fldCharType="begin"/>
      </w:r>
      <w:r w:rsidR="00DD3718">
        <w:rPr>
          <w:rFonts w:cs="Arial"/>
          <w:sz w:val="20"/>
        </w:rPr>
        <w:instrText xml:space="preserve">  REF _Ref104496208 \w \h \* MERGEFORMAT </w:instrText>
      </w:r>
      <w:r w:rsidR="00DD3718">
        <w:rPr>
          <w:rFonts w:cs="Arial"/>
          <w:sz w:val="20"/>
        </w:rPr>
      </w:r>
      <w:r w:rsidR="00DD3718">
        <w:rPr>
          <w:rFonts w:cs="Arial"/>
          <w:sz w:val="20"/>
        </w:rPr>
        <w:fldChar w:fldCharType="separate"/>
      </w:r>
      <w:r w:rsidR="00F07BE0" w:rsidRPr="00F07BE0">
        <w:rPr>
          <w:rFonts w:cs="Arial"/>
          <w:color w:val="000000"/>
          <w:sz w:val="20"/>
        </w:rPr>
        <w:t>35</w:t>
      </w:r>
      <w:r w:rsidR="00DD3718">
        <w:rPr>
          <w:rFonts w:cs="Arial"/>
          <w:sz w:val="20"/>
        </w:rPr>
        <w:fldChar w:fldCharType="end"/>
      </w:r>
      <w:r w:rsidRPr="008102B7">
        <w:rPr>
          <w:rFonts w:cs="Arial"/>
          <w:sz w:val="20"/>
        </w:rPr>
        <w:t xml:space="preserve">, the meaning of adequate procedures and foreign public official and whether a person is associated with another person shall be determined in accordance with section 7(2) of the Bribery Act 2010 (and any guidance issued under </w:t>
      </w:r>
      <w:bookmarkStart w:id="676" w:name="DocXTextRef136"/>
      <w:r w:rsidRPr="008102B7">
        <w:rPr>
          <w:rFonts w:cs="Arial"/>
          <w:sz w:val="20"/>
        </w:rPr>
        <w:t>section 9</w:t>
      </w:r>
      <w:bookmarkEnd w:id="676"/>
      <w:r w:rsidRPr="008102B7">
        <w:rPr>
          <w:rFonts w:cs="Arial"/>
          <w:sz w:val="20"/>
        </w:rPr>
        <w:t xml:space="preserve"> of that Act), sections 6(5) and 6(6) of that Act and </w:t>
      </w:r>
      <w:bookmarkStart w:id="677" w:name="DocXTextRef137"/>
      <w:r w:rsidRPr="008102B7">
        <w:rPr>
          <w:rFonts w:cs="Arial"/>
          <w:sz w:val="20"/>
        </w:rPr>
        <w:t>section 8</w:t>
      </w:r>
      <w:bookmarkEnd w:id="677"/>
      <w:r w:rsidRPr="008102B7">
        <w:rPr>
          <w:rFonts w:cs="Arial"/>
          <w:sz w:val="20"/>
        </w:rPr>
        <w:t xml:space="preserve"> of that Act respectively. For the purposes of this Clause </w:t>
      </w:r>
      <w:r w:rsidR="00DD3718">
        <w:rPr>
          <w:rFonts w:cs="Arial"/>
          <w:sz w:val="20"/>
        </w:rPr>
        <w:fldChar w:fldCharType="begin"/>
      </w:r>
      <w:r w:rsidR="00DD3718">
        <w:rPr>
          <w:rFonts w:cs="Arial"/>
          <w:sz w:val="20"/>
        </w:rPr>
        <w:instrText xml:space="preserve">  REF _Ref104496208 \w \h \* MERGEFORMAT </w:instrText>
      </w:r>
      <w:r w:rsidR="00DD3718">
        <w:rPr>
          <w:rFonts w:cs="Arial"/>
          <w:sz w:val="20"/>
        </w:rPr>
      </w:r>
      <w:r w:rsidR="00DD3718">
        <w:rPr>
          <w:rFonts w:cs="Arial"/>
          <w:sz w:val="20"/>
        </w:rPr>
        <w:fldChar w:fldCharType="separate"/>
      </w:r>
      <w:r w:rsidR="00F07BE0" w:rsidRPr="00F07BE0">
        <w:rPr>
          <w:rFonts w:cs="Arial"/>
          <w:color w:val="000000"/>
          <w:sz w:val="20"/>
        </w:rPr>
        <w:t>35</w:t>
      </w:r>
      <w:r w:rsidR="00DD3718">
        <w:rPr>
          <w:rFonts w:cs="Arial"/>
          <w:sz w:val="20"/>
        </w:rPr>
        <w:fldChar w:fldCharType="end"/>
      </w:r>
      <w:r w:rsidRPr="008102B7">
        <w:rPr>
          <w:rFonts w:cs="Arial"/>
          <w:sz w:val="20"/>
        </w:rPr>
        <w:t xml:space="preserve"> a person associated with the Supplier includes but is not limited to any subcontractor or agent of the Supplier.</w:t>
      </w:r>
      <w:bookmarkEnd w:id="675"/>
    </w:p>
    <w:p w14:paraId="01249565" w14:textId="7A63CDCA" w:rsidR="00DA093B" w:rsidRPr="008102B7" w:rsidRDefault="00DA093B" w:rsidP="00A47B2D">
      <w:pPr>
        <w:pStyle w:val="Heading2"/>
        <w:rPr>
          <w:rFonts w:cs="Arial"/>
          <w:sz w:val="20"/>
        </w:rPr>
      </w:pPr>
      <w:bookmarkStart w:id="678" w:name="_Ref104988363"/>
      <w:r w:rsidRPr="008102B7">
        <w:rPr>
          <w:rFonts w:cs="Arial"/>
          <w:sz w:val="20"/>
        </w:rPr>
        <w:t xml:space="preserve">Notwithstanding the terms of Clause </w:t>
      </w:r>
      <w:r w:rsidR="00C37B59">
        <w:rPr>
          <w:rFonts w:cs="Arial"/>
          <w:sz w:val="20"/>
        </w:rPr>
        <w:fldChar w:fldCharType="begin"/>
      </w:r>
      <w:r w:rsidR="00C37B59">
        <w:rPr>
          <w:rFonts w:cs="Arial"/>
          <w:sz w:val="20"/>
        </w:rPr>
        <w:instrText xml:space="preserve">  REF _Ref104494643 \w \h \* MERGEFORMAT </w:instrText>
      </w:r>
      <w:r w:rsidR="00C37B59">
        <w:rPr>
          <w:rFonts w:cs="Arial"/>
          <w:sz w:val="20"/>
        </w:rPr>
      </w:r>
      <w:r w:rsidR="00C37B59">
        <w:rPr>
          <w:rFonts w:cs="Arial"/>
          <w:sz w:val="20"/>
        </w:rPr>
        <w:fldChar w:fldCharType="separate"/>
      </w:r>
      <w:r w:rsidR="00F07BE0" w:rsidRPr="00F07BE0">
        <w:rPr>
          <w:rFonts w:cs="Arial"/>
          <w:color w:val="000000"/>
          <w:sz w:val="20"/>
        </w:rPr>
        <w:t>18</w:t>
      </w:r>
      <w:r w:rsidR="00C37B59">
        <w:rPr>
          <w:rFonts w:cs="Arial"/>
          <w:sz w:val="20"/>
        </w:rPr>
        <w:fldChar w:fldCharType="end"/>
      </w:r>
      <w:r w:rsidRPr="008102B7">
        <w:rPr>
          <w:rFonts w:cs="Arial"/>
          <w:sz w:val="20"/>
        </w:rPr>
        <w:t xml:space="preserve"> (Disputes), any Dispute relating to the interpretation of this Clause </w:t>
      </w:r>
      <w:bookmarkStart w:id="679" w:name="DocXTextRef138"/>
      <w:r w:rsidR="008E4C02">
        <w:rPr>
          <w:rFonts w:cs="Arial"/>
          <w:sz w:val="20"/>
        </w:rPr>
        <w:fldChar w:fldCharType="begin"/>
      </w:r>
      <w:r w:rsidR="008E4C02">
        <w:rPr>
          <w:rFonts w:cs="Arial"/>
          <w:sz w:val="20"/>
        </w:rPr>
        <w:instrText xml:space="preserve">  REF _Ref104496208 \w \h \* MERGEFORMAT </w:instrText>
      </w:r>
      <w:r w:rsidR="008E4C02">
        <w:rPr>
          <w:rFonts w:cs="Arial"/>
          <w:sz w:val="20"/>
        </w:rPr>
      </w:r>
      <w:r w:rsidR="008E4C02">
        <w:rPr>
          <w:rFonts w:cs="Arial"/>
          <w:sz w:val="20"/>
        </w:rPr>
        <w:fldChar w:fldCharType="separate"/>
      </w:r>
      <w:r w:rsidR="00F07BE0" w:rsidRPr="00F07BE0">
        <w:rPr>
          <w:rFonts w:cs="Arial"/>
          <w:color w:val="000000"/>
          <w:sz w:val="20"/>
        </w:rPr>
        <w:t>35</w:t>
      </w:r>
      <w:r w:rsidR="008E4C02">
        <w:rPr>
          <w:rFonts w:cs="Arial"/>
          <w:sz w:val="20"/>
        </w:rPr>
        <w:fldChar w:fldCharType="end"/>
      </w:r>
      <w:bookmarkEnd w:id="679"/>
      <w:r w:rsidRPr="008102B7">
        <w:rPr>
          <w:rFonts w:cs="Arial"/>
          <w:sz w:val="20"/>
        </w:rPr>
        <w:t xml:space="preserve"> shall be determined solely by the Company and the Company’s decision shall be final and conclusive except in the event of manifest error.</w:t>
      </w:r>
      <w:bookmarkEnd w:id="678"/>
    </w:p>
    <w:p w14:paraId="27944AF8" w14:textId="77777777" w:rsidR="00DA093B" w:rsidRPr="00A11EE8" w:rsidRDefault="00DA093B" w:rsidP="00C739F8">
      <w:pPr>
        <w:pStyle w:val="Heading1"/>
        <w:keepNext w:val="0"/>
        <w:spacing w:after="240"/>
        <w:rPr>
          <w:rFonts w:cs="Arial"/>
          <w:sz w:val="20"/>
        </w:rPr>
      </w:pPr>
      <w:bookmarkStart w:id="680" w:name="_Ref104494717"/>
      <w:bookmarkStart w:id="681" w:name="_Ref104494803"/>
      <w:bookmarkStart w:id="682" w:name="_Ref104495896"/>
      <w:bookmarkStart w:id="683" w:name="_Ref104496220"/>
      <w:bookmarkStart w:id="684" w:name="_Ref104496228"/>
      <w:bookmarkStart w:id="685" w:name="_Ref104496249"/>
      <w:bookmarkStart w:id="686" w:name="_Ref104496257"/>
      <w:bookmarkStart w:id="687" w:name="_Toc126654299"/>
      <w:r w:rsidRPr="00A11EE8">
        <w:rPr>
          <w:rFonts w:cs="Arial"/>
          <w:sz w:val="20"/>
        </w:rPr>
        <w:t>PREVENTION OF MODERN SLAVERY</w:t>
      </w:r>
      <w:bookmarkEnd w:id="680"/>
      <w:bookmarkEnd w:id="681"/>
      <w:bookmarkEnd w:id="682"/>
      <w:bookmarkEnd w:id="683"/>
      <w:bookmarkEnd w:id="684"/>
      <w:bookmarkEnd w:id="685"/>
      <w:bookmarkEnd w:id="686"/>
      <w:bookmarkEnd w:id="687"/>
    </w:p>
    <w:p w14:paraId="7F0CDEE3" w14:textId="77777777" w:rsidR="00DA093B" w:rsidRPr="00A11EE8" w:rsidRDefault="00DA093B" w:rsidP="00C739F8">
      <w:pPr>
        <w:pStyle w:val="Heading2"/>
        <w:rPr>
          <w:sz w:val="20"/>
        </w:rPr>
      </w:pPr>
      <w:bookmarkStart w:id="688" w:name="_Ref104988364"/>
      <w:r w:rsidRPr="00A11EE8">
        <w:rPr>
          <w:sz w:val="20"/>
        </w:rPr>
        <w:t>The Supplier represents and warrants to the Company that:</w:t>
      </w:r>
      <w:bookmarkEnd w:id="688"/>
      <w:r w:rsidRPr="00A11EE8">
        <w:rPr>
          <w:sz w:val="20"/>
        </w:rPr>
        <w:t xml:space="preserve"> </w:t>
      </w:r>
    </w:p>
    <w:p w14:paraId="572CA6CE" w14:textId="77777777" w:rsidR="00DA093B" w:rsidRPr="00A11EE8" w:rsidRDefault="00DA093B" w:rsidP="00ED7830">
      <w:pPr>
        <w:pStyle w:val="Heading3"/>
        <w:ind w:left="1440" w:hanging="731"/>
        <w:rPr>
          <w:sz w:val="20"/>
        </w:rPr>
      </w:pPr>
      <w:bookmarkStart w:id="689" w:name="_Ref104988365"/>
      <w:r w:rsidRPr="00A11EE8">
        <w:rPr>
          <w:sz w:val="20"/>
        </w:rPr>
        <w:t>it has not been and is not engaged in any practices involving the use of child labour, forced labour, the exploitation of vulnerable people, or human trafficking, including any activity or practice that would constitute an offence under s.1, s.2 and s.4 of the Modern Slavery Act 2015, if carried out in the UK ("slavery and human trafficking");</w:t>
      </w:r>
      <w:bookmarkEnd w:id="689"/>
      <w:r w:rsidRPr="00A11EE8">
        <w:rPr>
          <w:sz w:val="20"/>
        </w:rPr>
        <w:t xml:space="preserve"> </w:t>
      </w:r>
    </w:p>
    <w:p w14:paraId="6707FE35" w14:textId="77777777" w:rsidR="00DA093B" w:rsidRPr="00A11EE8" w:rsidRDefault="00DA093B" w:rsidP="00ED7830">
      <w:pPr>
        <w:pStyle w:val="Heading3"/>
        <w:ind w:left="1440" w:hanging="731"/>
        <w:rPr>
          <w:sz w:val="20"/>
        </w:rPr>
      </w:pPr>
      <w:bookmarkStart w:id="690" w:name="_Ref104988366"/>
      <w:r w:rsidRPr="00A11EE8">
        <w:rPr>
          <w:sz w:val="20"/>
        </w:rPr>
        <w:t xml:space="preserve">the Supplier Personnel and all other employees and agency workers of the Supplier </w:t>
      </w:r>
      <w:r>
        <w:rPr>
          <w:sz w:val="20"/>
        </w:rPr>
        <w:t>are paid in compliance with</w:t>
      </w:r>
      <w:r w:rsidRPr="00A11EE8">
        <w:rPr>
          <w:sz w:val="20"/>
        </w:rPr>
        <w:t xml:space="preserve"> all applicable employment laws and minimum wage requirements;</w:t>
      </w:r>
      <w:bookmarkEnd w:id="690"/>
      <w:r w:rsidRPr="00A11EE8">
        <w:rPr>
          <w:sz w:val="20"/>
        </w:rPr>
        <w:t xml:space="preserve"> </w:t>
      </w:r>
    </w:p>
    <w:p w14:paraId="38B01B22" w14:textId="77777777" w:rsidR="00DA093B" w:rsidRPr="00A11EE8" w:rsidRDefault="00DA093B" w:rsidP="00ED7830">
      <w:pPr>
        <w:pStyle w:val="Heading3"/>
        <w:ind w:left="1440" w:hanging="731"/>
        <w:rPr>
          <w:sz w:val="20"/>
        </w:rPr>
      </w:pPr>
      <w:bookmarkStart w:id="691" w:name="_Ref104988367"/>
      <w:r w:rsidRPr="00A11EE8">
        <w:rPr>
          <w:sz w:val="20"/>
        </w:rPr>
        <w:t xml:space="preserve">it will take </w:t>
      </w:r>
      <w:r w:rsidRPr="00ED7830">
        <w:rPr>
          <w:rFonts w:cs="Arial"/>
          <w:sz w:val="20"/>
        </w:rPr>
        <w:t>reasonable</w:t>
      </w:r>
      <w:r w:rsidRPr="00A11EE8">
        <w:rPr>
          <w:sz w:val="20"/>
        </w:rPr>
        <w:t xml:space="preserve"> steps to prevent slavery and human trafficking in connection with the Supplier's business;</w:t>
      </w:r>
      <w:bookmarkEnd w:id="691"/>
      <w:r w:rsidRPr="00A11EE8">
        <w:rPr>
          <w:sz w:val="20"/>
        </w:rPr>
        <w:t xml:space="preserve"> </w:t>
      </w:r>
    </w:p>
    <w:p w14:paraId="570DC60F" w14:textId="77777777" w:rsidR="00DA093B" w:rsidRPr="00A11EE8" w:rsidRDefault="00DA093B" w:rsidP="00ED7830">
      <w:pPr>
        <w:pStyle w:val="Heading3"/>
        <w:ind w:left="1440" w:hanging="731"/>
        <w:rPr>
          <w:sz w:val="20"/>
        </w:rPr>
      </w:pPr>
      <w:bookmarkStart w:id="692" w:name="_Ref104988368"/>
      <w:r w:rsidRPr="00A11EE8">
        <w:rPr>
          <w:sz w:val="20"/>
        </w:rPr>
        <w:t xml:space="preserve">it will </w:t>
      </w:r>
      <w:r w:rsidRPr="00ED7830">
        <w:rPr>
          <w:rFonts w:cs="Arial"/>
          <w:sz w:val="20"/>
        </w:rPr>
        <w:t>include</w:t>
      </w:r>
      <w:r w:rsidRPr="00A11EE8">
        <w:rPr>
          <w:sz w:val="20"/>
        </w:rPr>
        <w:t xml:space="preserve"> in its contracts with its subcontractors and suppliers in connection with this Agreement slavery and human trafficking provisions that are at least as onerous to the subcontractor or supplier as those set out in this Agreement; and</w:t>
      </w:r>
      <w:bookmarkEnd w:id="692"/>
      <w:r w:rsidRPr="00A11EE8">
        <w:rPr>
          <w:sz w:val="20"/>
        </w:rPr>
        <w:t xml:space="preserve"> </w:t>
      </w:r>
    </w:p>
    <w:p w14:paraId="46741E11" w14:textId="77777777" w:rsidR="00DA093B" w:rsidRPr="00A11EE8" w:rsidRDefault="00DA093B" w:rsidP="00ED7830">
      <w:pPr>
        <w:pStyle w:val="Heading3"/>
        <w:ind w:left="1440" w:hanging="731"/>
        <w:rPr>
          <w:sz w:val="20"/>
        </w:rPr>
      </w:pPr>
      <w:bookmarkStart w:id="693" w:name="_Ref104988369"/>
      <w:r w:rsidRPr="00A11EE8">
        <w:rPr>
          <w:sz w:val="20"/>
        </w:rPr>
        <w:lastRenderedPageBreak/>
        <w:t xml:space="preserve">it will </w:t>
      </w:r>
      <w:r w:rsidRPr="00ED7830">
        <w:rPr>
          <w:rFonts w:cs="Arial"/>
          <w:sz w:val="20"/>
        </w:rPr>
        <w:t>respond</w:t>
      </w:r>
      <w:r w:rsidRPr="00A11EE8">
        <w:rPr>
          <w:sz w:val="20"/>
        </w:rPr>
        <w:t xml:space="preserve"> to all reasonable requests for information required by the Company for the purposes of completing the Company's annual anti-slavery and human trafficking statement.</w:t>
      </w:r>
      <w:bookmarkEnd w:id="693"/>
    </w:p>
    <w:p w14:paraId="6FB24C3D" w14:textId="07B2E77B" w:rsidR="00DA093B" w:rsidRPr="00A11EE8" w:rsidRDefault="00DA093B" w:rsidP="00C739F8">
      <w:pPr>
        <w:pStyle w:val="Heading2"/>
        <w:rPr>
          <w:sz w:val="20"/>
        </w:rPr>
      </w:pPr>
      <w:bookmarkStart w:id="694" w:name="_Ref104988370"/>
      <w:r w:rsidRPr="00A11EE8">
        <w:rPr>
          <w:sz w:val="20"/>
        </w:rPr>
        <w:t xml:space="preserve">The Supplier will permit the Company and its third party representatives, on reasonable notice during normal business hours, but without notice if there are reasonable grounds to suspect an instance of slavery and human trafficking, to access and take copies of records and any other information held at the premises and to meet with personnel and more generally to audit compliance with its obligations under this Clause </w:t>
      </w:r>
      <w:r w:rsidR="00983982">
        <w:rPr>
          <w:sz w:val="20"/>
        </w:rPr>
        <w:t>36</w:t>
      </w:r>
      <w:r w:rsidRPr="00A11EE8">
        <w:rPr>
          <w:sz w:val="20"/>
        </w:rPr>
        <w:t>. The Supplier shall give all necessary assistance to the conduct of such audits during the term of this Agreement.</w:t>
      </w:r>
      <w:bookmarkEnd w:id="694"/>
      <w:r w:rsidRPr="00A11EE8">
        <w:rPr>
          <w:sz w:val="20"/>
        </w:rPr>
        <w:t xml:space="preserve"> </w:t>
      </w:r>
    </w:p>
    <w:p w14:paraId="40C06DC3" w14:textId="77777777" w:rsidR="00DA093B" w:rsidRDefault="00DA093B" w:rsidP="00C739F8">
      <w:pPr>
        <w:pStyle w:val="Heading2"/>
        <w:rPr>
          <w:sz w:val="20"/>
        </w:rPr>
      </w:pPr>
      <w:bookmarkStart w:id="695" w:name="_Ref104988371"/>
      <w:r w:rsidRPr="00A11EE8">
        <w:rPr>
          <w:sz w:val="20"/>
        </w:rPr>
        <w:t>Any instances of slavery and human trafficking connected to the Supplier will entitle the Company to immediately terminate th</w:t>
      </w:r>
      <w:r>
        <w:rPr>
          <w:sz w:val="20"/>
        </w:rPr>
        <w:t>is</w:t>
      </w:r>
      <w:r w:rsidRPr="00A11EE8">
        <w:rPr>
          <w:sz w:val="20"/>
        </w:rPr>
        <w:t xml:space="preserve"> Agreement on providing notice to the Supplier (and without any liability by the Company to the Supplier).</w:t>
      </w:r>
      <w:bookmarkEnd w:id="695"/>
    </w:p>
    <w:p w14:paraId="7222E9F5" w14:textId="77777777" w:rsidR="00DA093B" w:rsidRPr="008102B7" w:rsidRDefault="00DA093B" w:rsidP="00BB1584">
      <w:pPr>
        <w:pStyle w:val="Heading1"/>
        <w:keepNext w:val="0"/>
        <w:spacing w:after="240"/>
        <w:rPr>
          <w:rFonts w:cs="Arial"/>
          <w:sz w:val="20"/>
        </w:rPr>
      </w:pPr>
      <w:bookmarkStart w:id="696" w:name="_Ref104494705"/>
      <w:bookmarkStart w:id="697" w:name="_Ref104495903"/>
      <w:bookmarkStart w:id="698" w:name="_Ref104496319"/>
      <w:bookmarkStart w:id="699" w:name="_Toc126654300"/>
      <w:r>
        <w:rPr>
          <w:rFonts w:cs="Arial"/>
          <w:sz w:val="20"/>
        </w:rPr>
        <w:t>counterparts</w:t>
      </w:r>
      <w:bookmarkEnd w:id="696"/>
      <w:bookmarkEnd w:id="697"/>
      <w:bookmarkEnd w:id="698"/>
      <w:bookmarkEnd w:id="699"/>
    </w:p>
    <w:p w14:paraId="40765DA1" w14:textId="77777777" w:rsidR="00DA093B" w:rsidRPr="00B773A0" w:rsidRDefault="00DA093B" w:rsidP="00BB1584">
      <w:pPr>
        <w:pStyle w:val="Heading2"/>
        <w:keepNext w:val="0"/>
        <w:widowControl w:val="0"/>
        <w:rPr>
          <w:rFonts w:cs="Arial"/>
          <w:sz w:val="20"/>
        </w:rPr>
      </w:pPr>
      <w:bookmarkStart w:id="700" w:name="_Ref104988372"/>
      <w:r w:rsidRPr="00B773A0">
        <w:rPr>
          <w:rFonts w:cs="Arial"/>
          <w:sz w:val="20"/>
        </w:rPr>
        <w:t>This Agreement may be executed in any number of counterparts, each of which when executed and delivered shall constitute a duplicate original, but all the counterparts shall together constitute the one Agreement.</w:t>
      </w:r>
      <w:bookmarkEnd w:id="700"/>
    </w:p>
    <w:p w14:paraId="58A0AF26" w14:textId="77777777" w:rsidR="00DA093B" w:rsidRDefault="00DA093B" w:rsidP="00BB1584">
      <w:pPr>
        <w:pStyle w:val="Heading2"/>
        <w:keepNext w:val="0"/>
        <w:rPr>
          <w:rFonts w:cs="Arial"/>
          <w:sz w:val="20"/>
        </w:rPr>
      </w:pPr>
      <w:bookmarkStart w:id="701" w:name="_Ref104988373"/>
      <w:r>
        <w:rPr>
          <w:rFonts w:cs="Arial"/>
          <w:sz w:val="20"/>
        </w:rPr>
        <w:t>Where this Agreement is executed in counterparts, n</w:t>
      </w:r>
      <w:r w:rsidRPr="00B773A0">
        <w:rPr>
          <w:rFonts w:cs="Arial"/>
          <w:sz w:val="20"/>
        </w:rPr>
        <w:t xml:space="preserve">o counterpart shall be effective unless and until each </w:t>
      </w:r>
      <w:r>
        <w:rPr>
          <w:rFonts w:cs="Arial"/>
          <w:sz w:val="20"/>
        </w:rPr>
        <w:t xml:space="preserve">Party </w:t>
      </w:r>
      <w:r w:rsidRPr="00B773A0">
        <w:rPr>
          <w:rFonts w:cs="Arial"/>
          <w:sz w:val="20"/>
        </w:rPr>
        <w:t xml:space="preserve">has executed and delivered a counterpart </w:t>
      </w:r>
      <w:r>
        <w:rPr>
          <w:rFonts w:cs="Arial"/>
          <w:sz w:val="20"/>
        </w:rPr>
        <w:t>to the other Party</w:t>
      </w:r>
      <w:r w:rsidRPr="00B773A0">
        <w:rPr>
          <w:rFonts w:cs="Arial"/>
          <w:sz w:val="20"/>
        </w:rPr>
        <w:t>.</w:t>
      </w:r>
      <w:bookmarkEnd w:id="701"/>
    </w:p>
    <w:p w14:paraId="276C3845" w14:textId="77777777" w:rsidR="00DA093B" w:rsidRPr="008102B7" w:rsidRDefault="00DA093B">
      <w:pPr>
        <w:pStyle w:val="Heading1"/>
        <w:keepNext w:val="0"/>
        <w:spacing w:after="240"/>
        <w:rPr>
          <w:rFonts w:cs="Arial"/>
          <w:sz w:val="20"/>
        </w:rPr>
      </w:pPr>
      <w:bookmarkStart w:id="702" w:name="_Ref104801885"/>
      <w:bookmarkStart w:id="703" w:name="_Toc126654301"/>
      <w:r w:rsidRPr="008102B7">
        <w:rPr>
          <w:rFonts w:cs="Arial"/>
          <w:sz w:val="20"/>
        </w:rPr>
        <w:t>GOVERNING LAW AND JURISDICTION</w:t>
      </w:r>
      <w:bookmarkEnd w:id="657"/>
      <w:bookmarkEnd w:id="702"/>
      <w:bookmarkEnd w:id="703"/>
    </w:p>
    <w:p w14:paraId="7DB78561" w14:textId="78F3592B" w:rsidR="00DA093B" w:rsidRPr="004A383A" w:rsidRDefault="00DA093B" w:rsidP="004A383A">
      <w:pPr>
        <w:pStyle w:val="Heading2"/>
        <w:rPr>
          <w:sz w:val="20"/>
        </w:rPr>
      </w:pPr>
      <w:bookmarkStart w:id="704" w:name="_Ref104988374"/>
      <w:r w:rsidRPr="004A383A">
        <w:rPr>
          <w:sz w:val="20"/>
        </w:rPr>
        <w:t>This Agreement shall be governed by and construed in accordance with the laws of Scotland and</w:t>
      </w:r>
      <w:r>
        <w:rPr>
          <w:sz w:val="20"/>
        </w:rPr>
        <w:t xml:space="preserve">, without prejudice to the terms of Clause </w:t>
      </w:r>
      <w:r w:rsidR="00983982">
        <w:rPr>
          <w:sz w:val="20"/>
        </w:rPr>
        <w:t>18</w:t>
      </w:r>
      <w:r>
        <w:rPr>
          <w:sz w:val="20"/>
        </w:rPr>
        <w:t xml:space="preserve"> (Disputes),</w:t>
      </w:r>
      <w:r w:rsidRPr="004A383A">
        <w:rPr>
          <w:sz w:val="20"/>
        </w:rPr>
        <w:t xml:space="preserve"> each Party hereby irrevocably submits to the exclusive jurisdiction of the Scottish Courts as regards any claim or matter arising out of or in connection with this Agreement including any question or difference concerning the construction, meaning or effect of this Agreement or the rights and liabilities of the Parties under this Agreement.</w:t>
      </w:r>
      <w:bookmarkEnd w:id="704"/>
      <w:r w:rsidRPr="004A383A">
        <w:rPr>
          <w:sz w:val="20"/>
        </w:rPr>
        <w:t xml:space="preserve"> </w:t>
      </w:r>
    </w:p>
    <w:p w14:paraId="0484E409" w14:textId="77777777" w:rsidR="00DA093B" w:rsidRPr="008102B7" w:rsidRDefault="00DA093B">
      <w:pPr>
        <w:pStyle w:val="Heading2"/>
        <w:keepNext w:val="0"/>
        <w:rPr>
          <w:rFonts w:cs="Arial"/>
          <w:sz w:val="20"/>
        </w:rPr>
      </w:pPr>
      <w:r w:rsidRPr="008102B7">
        <w:rPr>
          <w:rFonts w:cs="Arial"/>
          <w:sz w:val="20"/>
        </w:rPr>
        <w:br w:type="page"/>
      </w:r>
      <w:bookmarkStart w:id="705" w:name="_Ref104988375"/>
      <w:r w:rsidRPr="008102B7">
        <w:rPr>
          <w:rFonts w:cs="Arial"/>
          <w:sz w:val="20"/>
        </w:rPr>
        <w:lastRenderedPageBreak/>
        <w:t>The Parties agree that any order or judgement obtained in the Court of competent jurisdiction may be enforced in the Courts of any other jurisdiction.</w:t>
      </w:r>
      <w:bookmarkEnd w:id="705"/>
      <w:r w:rsidRPr="008102B7">
        <w:rPr>
          <w:rFonts w:cs="Arial"/>
          <w:sz w:val="20"/>
        </w:rPr>
        <w:t xml:space="preserve"> </w:t>
      </w:r>
    </w:p>
    <w:bookmarkEnd w:id="582"/>
    <w:p w14:paraId="792CE23E" w14:textId="77777777" w:rsidR="00DA093B" w:rsidRPr="008102B7" w:rsidRDefault="00DA093B" w:rsidP="0003555D">
      <w:pPr>
        <w:shd w:val="clear" w:color="auto" w:fill="FFFFFF"/>
        <w:spacing w:after="240"/>
        <w:ind w:left="14"/>
        <w:rPr>
          <w:rFonts w:cs="Arial"/>
          <w:color w:val="000000"/>
          <w:sz w:val="20"/>
        </w:rPr>
      </w:pPr>
      <w:r w:rsidRPr="008102B7">
        <w:rPr>
          <w:rFonts w:cs="Arial"/>
          <w:color w:val="000000"/>
          <w:sz w:val="20"/>
        </w:rPr>
        <w:t xml:space="preserve">IN WITNESS WHEREOF </w:t>
      </w:r>
      <w:r w:rsidRPr="0056740A">
        <w:rPr>
          <w:rFonts w:cs="Arial"/>
          <w:color w:val="000000"/>
          <w:sz w:val="20"/>
        </w:rPr>
        <w:t>these presents consistin</w:t>
      </w:r>
      <w:r>
        <w:rPr>
          <w:rFonts w:cs="Arial"/>
          <w:color w:val="000000"/>
          <w:sz w:val="20"/>
        </w:rPr>
        <w:t>g of this and the preceding [X</w:t>
      </w:r>
      <w:r w:rsidRPr="0056740A">
        <w:rPr>
          <w:rFonts w:cs="Arial"/>
          <w:color w:val="000000"/>
          <w:sz w:val="20"/>
        </w:rPr>
        <w:t>] pages [</w:t>
      </w:r>
      <w:r>
        <w:rPr>
          <w:rFonts w:cs="Arial"/>
          <w:color w:val="000000"/>
          <w:sz w:val="20"/>
        </w:rPr>
        <w:t>together with the schedule [in X</w:t>
      </w:r>
      <w:r w:rsidRPr="0056740A">
        <w:rPr>
          <w:rFonts w:cs="Arial"/>
          <w:color w:val="000000"/>
          <w:sz w:val="20"/>
        </w:rPr>
        <w:t xml:space="preserve">] parts] annexed hereto] are executed </w:t>
      </w:r>
      <w:r>
        <w:rPr>
          <w:rFonts w:cs="Arial"/>
          <w:color w:val="000000"/>
          <w:sz w:val="20"/>
        </w:rPr>
        <w:t>[</w:t>
      </w:r>
      <w:r w:rsidRPr="0056740A">
        <w:rPr>
          <w:rFonts w:cs="Arial"/>
          <w:color w:val="000000"/>
          <w:sz w:val="20"/>
        </w:rPr>
        <w:t>in counterpart</w:t>
      </w:r>
      <w:r>
        <w:rPr>
          <w:rFonts w:cs="Arial"/>
          <w:color w:val="000000"/>
          <w:sz w:val="20"/>
        </w:rPr>
        <w:t>]</w:t>
      </w:r>
      <w:r w:rsidRPr="0056740A">
        <w:rPr>
          <w:rFonts w:cs="Arial"/>
          <w:color w:val="000000"/>
          <w:sz w:val="20"/>
        </w:rPr>
        <w:t xml:space="preserve"> as follows </w:t>
      </w:r>
      <w:r>
        <w:rPr>
          <w:rFonts w:cs="Arial"/>
          <w:color w:val="000000"/>
          <w:sz w:val="20"/>
        </w:rPr>
        <w:t>[and DELIVERED on [X</w:t>
      </w:r>
      <w:r w:rsidRPr="0056740A">
        <w:rPr>
          <w:rFonts w:cs="Arial"/>
          <w:color w:val="000000"/>
          <w:sz w:val="20"/>
        </w:rPr>
        <w:t>]</w:t>
      </w:r>
      <w:r>
        <w:rPr>
          <w:rFonts w:cs="Arial"/>
          <w:color w:val="000000"/>
          <w:sz w:val="20"/>
        </w:rPr>
        <w:t>]</w:t>
      </w:r>
      <w:r w:rsidRPr="008102B7">
        <w:rPr>
          <w:rFonts w:cs="Arial"/>
          <w:color w:val="000000"/>
          <w:sz w:val="20"/>
        </w:rPr>
        <w:t>:-</w:t>
      </w:r>
    </w:p>
    <w:p w14:paraId="49F04E79" w14:textId="77777777" w:rsidR="00DA093B" w:rsidRPr="008102B7" w:rsidRDefault="00DA093B" w:rsidP="004C6B9B">
      <w:pPr>
        <w:shd w:val="clear" w:color="auto" w:fill="FFFFFF"/>
        <w:tabs>
          <w:tab w:val="left" w:pos="5610"/>
        </w:tabs>
        <w:ind w:left="14"/>
        <w:rPr>
          <w:rFonts w:cs="Arial"/>
          <w:color w:val="000000"/>
          <w:sz w:val="20"/>
        </w:rPr>
      </w:pPr>
    </w:p>
    <w:p w14:paraId="22FF4BCE" w14:textId="77777777" w:rsidR="00DA093B" w:rsidRPr="008102B7" w:rsidRDefault="00DA093B" w:rsidP="00890456">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SUBSCRIBED for and on behalf of</w:t>
      </w:r>
    </w:p>
    <w:p w14:paraId="370BDB21" w14:textId="77777777" w:rsidR="00DA093B" w:rsidRPr="008102B7" w:rsidRDefault="00DA093B" w:rsidP="00890456">
      <w:pPr>
        <w:tabs>
          <w:tab w:val="left" w:pos="-1440"/>
          <w:tab w:val="left" w:pos="-720"/>
          <w:tab w:val="left" w:pos="0"/>
          <w:tab w:val="left" w:pos="864"/>
          <w:tab w:val="left" w:pos="4950"/>
        </w:tabs>
        <w:suppressAutoHyphens/>
        <w:rPr>
          <w:rFonts w:cs="Arial"/>
          <w:color w:val="000000"/>
          <w:sz w:val="20"/>
        </w:rPr>
      </w:pPr>
      <w:r>
        <w:rPr>
          <w:rFonts w:cs="Arial"/>
          <w:b/>
          <w:color w:val="000000"/>
          <w:sz w:val="20"/>
        </w:rPr>
        <w:t>[SCOTTISH POWER UK PLC]</w:t>
      </w:r>
    </w:p>
    <w:p w14:paraId="5CE24ACB" w14:textId="77777777" w:rsidR="00DA093B" w:rsidRPr="008102B7" w:rsidRDefault="00DA093B" w:rsidP="00890456">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 xml:space="preserve">by </w:t>
      </w:r>
    </w:p>
    <w:p w14:paraId="705C245C" w14:textId="77777777" w:rsidR="00DA093B" w:rsidRPr="008102B7" w:rsidRDefault="00DA093B" w:rsidP="00890456">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and</w:t>
      </w:r>
    </w:p>
    <w:p w14:paraId="19EBDCBA" w14:textId="77777777" w:rsidR="00DA093B" w:rsidRPr="008102B7" w:rsidRDefault="00DA093B" w:rsidP="00890456">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 xml:space="preserve">at                             </w:t>
      </w:r>
    </w:p>
    <w:p w14:paraId="087F966D" w14:textId="27B23609" w:rsidR="00DA093B" w:rsidRPr="008102B7" w:rsidRDefault="00DA093B" w:rsidP="00890456">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 xml:space="preserve">on the                     day of                       </w:t>
      </w:r>
      <w:bookmarkStart w:id="706" w:name="DocXTextRef896"/>
      <w:bookmarkStart w:id="707" w:name="DocXTextRef139"/>
      <w:r w:rsidR="00C37B59">
        <w:rPr>
          <w:rFonts w:cs="Arial"/>
          <w:color w:val="000000"/>
          <w:sz w:val="20"/>
        </w:rPr>
        <w:t>20</w:t>
      </w:r>
      <w:bookmarkEnd w:id="706"/>
      <w:bookmarkEnd w:id="707"/>
      <w:r w:rsidRPr="008102B7">
        <w:rPr>
          <w:rFonts w:cs="Arial"/>
          <w:color w:val="000000"/>
          <w:sz w:val="20"/>
        </w:rPr>
        <w:t xml:space="preserve">   </w:t>
      </w:r>
    </w:p>
    <w:p w14:paraId="21BA98AF" w14:textId="77777777" w:rsidR="00DA093B" w:rsidRPr="008102B7" w:rsidRDefault="00DA093B" w:rsidP="00E872F6">
      <w:pPr>
        <w:tabs>
          <w:tab w:val="left" w:pos="-1440"/>
          <w:tab w:val="left" w:pos="-720"/>
          <w:tab w:val="left" w:pos="0"/>
          <w:tab w:val="left" w:pos="864"/>
          <w:tab w:val="left" w:pos="4950"/>
          <w:tab w:val="left" w:pos="5245"/>
        </w:tabs>
        <w:suppressAutoHyphens/>
        <w:rPr>
          <w:rFonts w:cs="Arial"/>
          <w:color w:val="000000"/>
          <w:sz w:val="20"/>
        </w:rPr>
      </w:pPr>
      <w:r>
        <w:rPr>
          <w:rFonts w:cs="Arial"/>
          <w:color w:val="000000"/>
          <w:sz w:val="20"/>
        </w:rPr>
        <w:tab/>
      </w:r>
      <w:r>
        <w:rPr>
          <w:rFonts w:cs="Arial"/>
          <w:color w:val="000000"/>
          <w:sz w:val="20"/>
        </w:rPr>
        <w:tab/>
      </w:r>
      <w:r>
        <w:rPr>
          <w:rFonts w:cs="Arial"/>
          <w:color w:val="000000"/>
          <w:sz w:val="20"/>
        </w:rPr>
        <w:tab/>
      </w:r>
      <w:r w:rsidRPr="008102B7">
        <w:rPr>
          <w:rFonts w:cs="Arial"/>
          <w:color w:val="000000"/>
          <w:sz w:val="20"/>
        </w:rPr>
        <w:tab/>
      </w:r>
      <w:r w:rsidRPr="008102B7">
        <w:rPr>
          <w:rFonts w:cs="Arial"/>
          <w:color w:val="000000"/>
          <w:sz w:val="20"/>
        </w:rPr>
        <w:tab/>
      </w:r>
      <w:r w:rsidRPr="008102B7">
        <w:rPr>
          <w:rFonts w:cs="Arial"/>
          <w:color w:val="000000"/>
          <w:sz w:val="20"/>
        </w:rPr>
        <w:tab/>
        <w:t>…………………………………..</w:t>
      </w:r>
    </w:p>
    <w:p w14:paraId="0E803730" w14:textId="77777777" w:rsidR="00DA093B" w:rsidRPr="008102B7" w:rsidRDefault="00DA093B" w:rsidP="00E872F6">
      <w:pPr>
        <w:tabs>
          <w:tab w:val="left" w:pos="-1440"/>
          <w:tab w:val="left" w:pos="-720"/>
          <w:tab w:val="left" w:pos="0"/>
          <w:tab w:val="left" w:pos="4950"/>
          <w:tab w:val="left" w:pos="5245"/>
        </w:tabs>
        <w:suppressAutoHyphens/>
        <w:rPr>
          <w:rFonts w:cs="Arial"/>
          <w:color w:val="000000"/>
          <w:sz w:val="20"/>
        </w:rPr>
      </w:pPr>
      <w:r w:rsidRPr="008102B7">
        <w:rPr>
          <w:rFonts w:cs="Arial"/>
          <w:color w:val="000000"/>
          <w:sz w:val="20"/>
        </w:rPr>
        <w:tab/>
      </w:r>
      <w:r w:rsidRPr="008102B7">
        <w:rPr>
          <w:rFonts w:cs="Arial"/>
          <w:color w:val="000000"/>
          <w:sz w:val="20"/>
        </w:rPr>
        <w:tab/>
      </w:r>
      <w:r w:rsidRPr="008102B7">
        <w:rPr>
          <w:rFonts w:cs="Arial"/>
          <w:color w:val="000000"/>
          <w:sz w:val="20"/>
        </w:rPr>
        <w:tab/>
      </w:r>
      <w:r w:rsidRPr="008102B7">
        <w:rPr>
          <w:rFonts w:cs="Arial"/>
          <w:color w:val="000000"/>
          <w:sz w:val="20"/>
        </w:rPr>
        <w:tab/>
      </w:r>
      <w:r w:rsidRPr="008102B7">
        <w:rPr>
          <w:rFonts w:cs="Arial"/>
          <w:color w:val="000000"/>
          <w:sz w:val="20"/>
        </w:rPr>
        <w:tab/>
        <w:t>Authorised Signatory (Control)</w:t>
      </w:r>
    </w:p>
    <w:p w14:paraId="67D1D618" w14:textId="77777777" w:rsidR="00DA093B" w:rsidRDefault="00DA093B" w:rsidP="00E872F6">
      <w:pPr>
        <w:tabs>
          <w:tab w:val="left" w:pos="-1440"/>
          <w:tab w:val="left" w:pos="-720"/>
          <w:tab w:val="left" w:pos="0"/>
          <w:tab w:val="left" w:pos="864"/>
          <w:tab w:val="left" w:pos="4950"/>
          <w:tab w:val="left" w:pos="5245"/>
          <w:tab w:val="left" w:pos="5387"/>
        </w:tabs>
        <w:suppressAutoHyphens/>
        <w:rPr>
          <w:rFonts w:cs="Arial"/>
          <w:color w:val="000000"/>
          <w:sz w:val="20"/>
        </w:rPr>
      </w:pPr>
    </w:p>
    <w:p w14:paraId="780F569E" w14:textId="77777777" w:rsidR="00DA093B" w:rsidRPr="008102B7" w:rsidRDefault="00DA093B" w:rsidP="00E872F6">
      <w:pPr>
        <w:tabs>
          <w:tab w:val="left" w:pos="-1440"/>
          <w:tab w:val="left" w:pos="-720"/>
          <w:tab w:val="left" w:pos="0"/>
          <w:tab w:val="left" w:pos="864"/>
          <w:tab w:val="left" w:pos="4950"/>
          <w:tab w:val="left" w:pos="5245"/>
          <w:tab w:val="left" w:pos="5387"/>
        </w:tabs>
        <w:suppressAutoHyphens/>
        <w:rPr>
          <w:rFonts w:cs="Arial"/>
          <w:color w:val="000000"/>
          <w:sz w:val="20"/>
        </w:rPr>
      </w:pPr>
    </w:p>
    <w:p w14:paraId="7F7AEDEC" w14:textId="77777777" w:rsidR="00DA093B" w:rsidRPr="008102B7" w:rsidRDefault="00DA093B" w:rsidP="00E872F6">
      <w:pPr>
        <w:tabs>
          <w:tab w:val="left" w:pos="-1440"/>
          <w:tab w:val="left" w:pos="-720"/>
          <w:tab w:val="left" w:pos="0"/>
          <w:tab w:val="left" w:pos="864"/>
          <w:tab w:val="left" w:pos="4950"/>
          <w:tab w:val="left" w:pos="5245"/>
          <w:tab w:val="left" w:pos="5387"/>
        </w:tabs>
        <w:suppressAutoHyphens/>
        <w:rPr>
          <w:rFonts w:cs="Arial"/>
          <w:color w:val="000000"/>
          <w:sz w:val="20"/>
        </w:rPr>
      </w:pPr>
      <w:r>
        <w:rPr>
          <w:rFonts w:cs="Arial"/>
          <w:color w:val="000000"/>
          <w:sz w:val="20"/>
        </w:rPr>
        <w:tab/>
      </w:r>
      <w:r>
        <w:rPr>
          <w:rFonts w:cs="Arial"/>
          <w:color w:val="000000"/>
          <w:sz w:val="20"/>
        </w:rPr>
        <w:tab/>
      </w:r>
      <w:r>
        <w:rPr>
          <w:rFonts w:cs="Arial"/>
          <w:color w:val="000000"/>
          <w:sz w:val="20"/>
        </w:rPr>
        <w:tab/>
      </w:r>
      <w:r>
        <w:rPr>
          <w:rFonts w:cs="Arial"/>
          <w:color w:val="000000"/>
          <w:sz w:val="20"/>
        </w:rPr>
        <w:tab/>
      </w:r>
      <w:r w:rsidRPr="008102B7">
        <w:rPr>
          <w:rFonts w:cs="Arial"/>
          <w:color w:val="000000"/>
          <w:sz w:val="20"/>
        </w:rPr>
        <w:tab/>
      </w:r>
      <w:r w:rsidRPr="008102B7">
        <w:rPr>
          <w:rFonts w:cs="Arial"/>
          <w:color w:val="000000"/>
          <w:sz w:val="20"/>
        </w:rPr>
        <w:tab/>
        <w:t>…………………………………..</w:t>
      </w:r>
    </w:p>
    <w:p w14:paraId="2A0660C2" w14:textId="77777777" w:rsidR="00DA093B" w:rsidRPr="008102B7" w:rsidRDefault="00DA093B" w:rsidP="00E872F6">
      <w:pPr>
        <w:tabs>
          <w:tab w:val="left" w:pos="-1440"/>
          <w:tab w:val="left" w:pos="-720"/>
          <w:tab w:val="left" w:pos="0"/>
          <w:tab w:val="left" w:pos="864"/>
          <w:tab w:val="left" w:pos="4950"/>
          <w:tab w:val="left" w:pos="5245"/>
          <w:tab w:val="left" w:pos="5387"/>
        </w:tabs>
        <w:suppressAutoHyphens/>
        <w:rPr>
          <w:rFonts w:cs="Arial"/>
          <w:color w:val="000000"/>
          <w:sz w:val="20"/>
        </w:rPr>
      </w:pPr>
      <w:r w:rsidRPr="008102B7">
        <w:rPr>
          <w:rFonts w:cs="Arial"/>
          <w:color w:val="000000"/>
          <w:sz w:val="20"/>
        </w:rPr>
        <w:tab/>
      </w:r>
      <w:r w:rsidRPr="008102B7">
        <w:rPr>
          <w:rFonts w:cs="Arial"/>
          <w:color w:val="000000"/>
          <w:sz w:val="20"/>
        </w:rPr>
        <w:tab/>
      </w:r>
      <w:r w:rsidRPr="008102B7">
        <w:rPr>
          <w:rFonts w:cs="Arial"/>
          <w:color w:val="000000"/>
          <w:sz w:val="20"/>
        </w:rPr>
        <w:tab/>
      </w:r>
      <w:r w:rsidRPr="008102B7">
        <w:rPr>
          <w:rFonts w:cs="Arial"/>
          <w:color w:val="000000"/>
          <w:sz w:val="20"/>
        </w:rPr>
        <w:tab/>
      </w:r>
      <w:r w:rsidRPr="008102B7">
        <w:rPr>
          <w:rFonts w:cs="Arial"/>
          <w:color w:val="000000"/>
          <w:sz w:val="20"/>
        </w:rPr>
        <w:tab/>
      </w:r>
      <w:r w:rsidRPr="008102B7">
        <w:rPr>
          <w:rFonts w:cs="Arial"/>
          <w:color w:val="000000"/>
          <w:sz w:val="20"/>
        </w:rPr>
        <w:tab/>
        <w:t>Authorised Signatory (Business)</w:t>
      </w:r>
    </w:p>
    <w:p w14:paraId="51BACD37" w14:textId="77777777" w:rsidR="00DA093B" w:rsidRPr="008102B7" w:rsidRDefault="00DA093B" w:rsidP="00890456">
      <w:pPr>
        <w:rPr>
          <w:rFonts w:cs="Arial"/>
          <w:color w:val="000000"/>
          <w:sz w:val="20"/>
        </w:rPr>
      </w:pPr>
    </w:p>
    <w:p w14:paraId="065F8F8D" w14:textId="77777777" w:rsidR="00DA093B" w:rsidRPr="008102B7" w:rsidRDefault="00DA093B" w:rsidP="00890456">
      <w:pPr>
        <w:rPr>
          <w:rFonts w:cs="Arial"/>
          <w:color w:val="000000"/>
          <w:sz w:val="20"/>
        </w:rPr>
      </w:pPr>
    </w:p>
    <w:p w14:paraId="1B12BC29" w14:textId="77777777" w:rsidR="00DA093B" w:rsidRPr="008102B7" w:rsidRDefault="00DA093B" w:rsidP="00424087">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SUBSCRIBED for and on behalf of</w:t>
      </w:r>
    </w:p>
    <w:p w14:paraId="38C9439E" w14:textId="77777777" w:rsidR="00DA093B" w:rsidRPr="008102B7" w:rsidRDefault="00DA093B" w:rsidP="00424087">
      <w:pPr>
        <w:tabs>
          <w:tab w:val="left" w:pos="-1440"/>
          <w:tab w:val="left" w:pos="-720"/>
          <w:tab w:val="left" w:pos="0"/>
          <w:tab w:val="left" w:pos="864"/>
          <w:tab w:val="left" w:pos="4950"/>
        </w:tabs>
        <w:suppressAutoHyphens/>
        <w:rPr>
          <w:rFonts w:cs="Arial"/>
          <w:color w:val="000000"/>
          <w:sz w:val="20"/>
        </w:rPr>
      </w:pPr>
      <w:r w:rsidRPr="008102B7">
        <w:rPr>
          <w:rFonts w:cs="Arial"/>
          <w:b/>
          <w:color w:val="000000"/>
          <w:sz w:val="20"/>
          <w:highlight w:val="yellow"/>
        </w:rPr>
        <w:t>[NOTE – NAME OF SUPPLIER TO BE INSERTED]</w:t>
      </w:r>
    </w:p>
    <w:p w14:paraId="1C33CC42" w14:textId="77777777" w:rsidR="00DA093B" w:rsidRPr="008102B7" w:rsidRDefault="00DA093B" w:rsidP="00424087">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by</w:t>
      </w:r>
    </w:p>
    <w:p w14:paraId="0A2FBAE0" w14:textId="77777777" w:rsidR="00DA093B" w:rsidRPr="008102B7" w:rsidRDefault="00DA093B" w:rsidP="00424087">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 xml:space="preserve">at                             </w:t>
      </w:r>
    </w:p>
    <w:p w14:paraId="6420CE02" w14:textId="3542C510" w:rsidR="00DA093B" w:rsidRPr="008102B7" w:rsidRDefault="00DA093B" w:rsidP="00424087">
      <w:pPr>
        <w:tabs>
          <w:tab w:val="left" w:pos="-1440"/>
          <w:tab w:val="left" w:pos="-720"/>
          <w:tab w:val="left" w:pos="0"/>
          <w:tab w:val="left" w:pos="864"/>
          <w:tab w:val="left" w:pos="4950"/>
        </w:tabs>
        <w:suppressAutoHyphens/>
        <w:rPr>
          <w:rFonts w:cs="Arial"/>
          <w:color w:val="000000"/>
          <w:sz w:val="20"/>
        </w:rPr>
      </w:pPr>
      <w:r w:rsidRPr="008102B7">
        <w:rPr>
          <w:rFonts w:cs="Arial"/>
          <w:color w:val="000000"/>
          <w:sz w:val="20"/>
        </w:rPr>
        <w:t xml:space="preserve">on the                     day of                       </w:t>
      </w:r>
      <w:bookmarkStart w:id="708" w:name="DocXTextRef895"/>
      <w:bookmarkStart w:id="709" w:name="DocXTextRef140"/>
      <w:r w:rsidR="00C37B59">
        <w:rPr>
          <w:rFonts w:cs="Arial"/>
          <w:color w:val="000000"/>
          <w:sz w:val="20"/>
        </w:rPr>
        <w:t>20</w:t>
      </w:r>
      <w:bookmarkEnd w:id="708"/>
      <w:bookmarkEnd w:id="709"/>
      <w:r w:rsidRPr="008102B7">
        <w:rPr>
          <w:rFonts w:cs="Arial"/>
          <w:color w:val="000000"/>
          <w:sz w:val="20"/>
        </w:rPr>
        <w:t xml:space="preserve">    </w:t>
      </w:r>
    </w:p>
    <w:p w14:paraId="598C0A20" w14:textId="77777777" w:rsidR="00DA093B" w:rsidRPr="008102B7" w:rsidRDefault="00DA093B" w:rsidP="00424087">
      <w:pPr>
        <w:tabs>
          <w:tab w:val="left" w:pos="-1440"/>
          <w:tab w:val="left" w:pos="-720"/>
          <w:tab w:val="left" w:pos="0"/>
          <w:tab w:val="left" w:pos="864"/>
          <w:tab w:val="left" w:pos="5245"/>
          <w:tab w:val="left" w:pos="5940"/>
        </w:tabs>
        <w:suppressAutoHyphens/>
        <w:rPr>
          <w:rFonts w:cs="Arial"/>
          <w:color w:val="000000"/>
          <w:sz w:val="20"/>
        </w:rPr>
      </w:pPr>
      <w:r w:rsidRPr="008102B7">
        <w:rPr>
          <w:rFonts w:cs="Arial"/>
          <w:color w:val="000000"/>
          <w:sz w:val="20"/>
        </w:rPr>
        <w:t>in the presence of:-</w:t>
      </w:r>
      <w:r w:rsidRPr="008102B7">
        <w:rPr>
          <w:rFonts w:cs="Arial"/>
          <w:color w:val="000000"/>
          <w:sz w:val="20"/>
        </w:rPr>
        <w:tab/>
      </w:r>
      <w:r w:rsidRPr="008102B7">
        <w:rPr>
          <w:rFonts w:cs="Arial"/>
          <w:color w:val="000000"/>
          <w:sz w:val="20"/>
        </w:rPr>
        <w:tab/>
        <w:t>…………………………………..</w:t>
      </w:r>
    </w:p>
    <w:p w14:paraId="6C6D60F0" w14:textId="77777777" w:rsidR="00DA093B" w:rsidRPr="008102B7" w:rsidRDefault="00DA093B" w:rsidP="00424087">
      <w:pPr>
        <w:tabs>
          <w:tab w:val="left" w:pos="-1440"/>
          <w:tab w:val="left" w:pos="-720"/>
          <w:tab w:val="left" w:pos="0"/>
          <w:tab w:val="left" w:pos="5245"/>
          <w:tab w:val="left" w:pos="5940"/>
        </w:tabs>
        <w:suppressAutoHyphens/>
        <w:rPr>
          <w:rFonts w:cs="Arial"/>
          <w:color w:val="000000"/>
          <w:sz w:val="20"/>
        </w:rPr>
      </w:pPr>
      <w:r w:rsidRPr="008102B7">
        <w:rPr>
          <w:rFonts w:cs="Arial"/>
          <w:color w:val="000000"/>
          <w:sz w:val="20"/>
        </w:rPr>
        <w:tab/>
      </w:r>
      <w:r w:rsidRPr="008102B7">
        <w:rPr>
          <w:rFonts w:cs="Arial"/>
          <w:color w:val="000000"/>
          <w:sz w:val="20"/>
        </w:rPr>
        <w:tab/>
      </w:r>
      <w:r w:rsidRPr="008102B7">
        <w:rPr>
          <w:rFonts w:cs="Arial"/>
          <w:color w:val="000000"/>
          <w:sz w:val="20"/>
        </w:rPr>
        <w:tab/>
      </w:r>
      <w:r w:rsidRPr="008102B7">
        <w:rPr>
          <w:rFonts w:cs="Arial"/>
          <w:color w:val="000000"/>
          <w:sz w:val="20"/>
        </w:rPr>
        <w:tab/>
        <w:t>Director/Authorised Signatory</w:t>
      </w:r>
    </w:p>
    <w:p w14:paraId="3B2CC5EF" w14:textId="77777777" w:rsidR="00DA093B" w:rsidRPr="008102B7" w:rsidRDefault="00DA093B" w:rsidP="00424087">
      <w:pPr>
        <w:tabs>
          <w:tab w:val="left" w:pos="-1440"/>
          <w:tab w:val="left" w:pos="-720"/>
          <w:tab w:val="left" w:pos="0"/>
          <w:tab w:val="left" w:pos="864"/>
          <w:tab w:val="left" w:pos="4950"/>
          <w:tab w:val="left" w:pos="5387"/>
        </w:tabs>
        <w:suppressAutoHyphens/>
        <w:rPr>
          <w:rFonts w:cs="Arial"/>
          <w:color w:val="000000"/>
          <w:sz w:val="20"/>
        </w:rPr>
      </w:pPr>
      <w:r w:rsidRPr="008102B7">
        <w:rPr>
          <w:rFonts w:cs="Arial"/>
          <w:color w:val="000000"/>
          <w:sz w:val="20"/>
        </w:rPr>
        <w:t>Witness……………………………………..</w:t>
      </w:r>
    </w:p>
    <w:p w14:paraId="3FB22748" w14:textId="77777777" w:rsidR="00DA093B" w:rsidRPr="008102B7" w:rsidRDefault="00DA093B" w:rsidP="00424087">
      <w:pPr>
        <w:tabs>
          <w:tab w:val="left" w:pos="-1440"/>
          <w:tab w:val="left" w:pos="-720"/>
          <w:tab w:val="left" w:pos="0"/>
          <w:tab w:val="left" w:pos="864"/>
          <w:tab w:val="left" w:pos="4950"/>
          <w:tab w:val="left" w:pos="5387"/>
        </w:tabs>
        <w:suppressAutoHyphens/>
        <w:rPr>
          <w:rFonts w:cs="Arial"/>
          <w:color w:val="000000"/>
          <w:sz w:val="20"/>
        </w:rPr>
      </w:pPr>
    </w:p>
    <w:p w14:paraId="3099DD9C" w14:textId="77777777" w:rsidR="00DA093B" w:rsidRPr="008102B7" w:rsidRDefault="00DA093B" w:rsidP="00424087">
      <w:pPr>
        <w:tabs>
          <w:tab w:val="left" w:pos="-1440"/>
          <w:tab w:val="left" w:pos="-720"/>
          <w:tab w:val="left" w:pos="0"/>
          <w:tab w:val="left" w:pos="864"/>
          <w:tab w:val="left" w:pos="4950"/>
          <w:tab w:val="left" w:pos="5387"/>
        </w:tabs>
        <w:suppressAutoHyphens/>
        <w:rPr>
          <w:rFonts w:cs="Arial"/>
          <w:color w:val="000000"/>
          <w:sz w:val="20"/>
        </w:rPr>
      </w:pPr>
      <w:r w:rsidRPr="008102B7">
        <w:rPr>
          <w:rFonts w:cs="Arial"/>
          <w:color w:val="000000"/>
          <w:sz w:val="20"/>
        </w:rPr>
        <w:t>Full Name…………………………………..</w:t>
      </w:r>
    </w:p>
    <w:p w14:paraId="19D76518" w14:textId="77777777" w:rsidR="00DA093B" w:rsidRPr="008102B7" w:rsidRDefault="00DA093B" w:rsidP="00424087">
      <w:pPr>
        <w:tabs>
          <w:tab w:val="left" w:pos="-1440"/>
          <w:tab w:val="left" w:pos="-720"/>
          <w:tab w:val="left" w:pos="0"/>
          <w:tab w:val="left" w:pos="864"/>
          <w:tab w:val="left" w:pos="4950"/>
          <w:tab w:val="left" w:pos="5387"/>
        </w:tabs>
        <w:suppressAutoHyphens/>
        <w:rPr>
          <w:rFonts w:cs="Arial"/>
          <w:color w:val="000000"/>
          <w:sz w:val="20"/>
        </w:rPr>
      </w:pPr>
    </w:p>
    <w:p w14:paraId="774DFEC4" w14:textId="77777777" w:rsidR="00DA093B" w:rsidRPr="008102B7" w:rsidRDefault="00DA093B" w:rsidP="00424087">
      <w:pPr>
        <w:tabs>
          <w:tab w:val="left" w:pos="-1440"/>
          <w:tab w:val="left" w:pos="-720"/>
          <w:tab w:val="left" w:pos="0"/>
          <w:tab w:val="left" w:pos="864"/>
          <w:tab w:val="left" w:pos="4950"/>
          <w:tab w:val="left" w:pos="5387"/>
        </w:tabs>
        <w:suppressAutoHyphens/>
        <w:rPr>
          <w:rFonts w:cs="Arial"/>
          <w:color w:val="000000"/>
          <w:sz w:val="20"/>
        </w:rPr>
      </w:pPr>
      <w:r w:rsidRPr="008102B7">
        <w:rPr>
          <w:rFonts w:cs="Arial"/>
          <w:color w:val="000000"/>
          <w:sz w:val="20"/>
        </w:rPr>
        <w:t>Address……………………………………..</w:t>
      </w:r>
    </w:p>
    <w:p w14:paraId="06339620" w14:textId="77777777" w:rsidR="00DA093B" w:rsidRPr="008102B7" w:rsidRDefault="00DA093B" w:rsidP="00C5351D">
      <w:pPr>
        <w:rPr>
          <w:rFonts w:cs="Arial"/>
          <w:color w:val="000000"/>
          <w:sz w:val="20"/>
        </w:rPr>
      </w:pPr>
    </w:p>
    <w:p w14:paraId="0412F2EA" w14:textId="77777777" w:rsidR="00DA093B" w:rsidRPr="008102B7" w:rsidRDefault="00DA093B">
      <w:pPr>
        <w:shd w:val="clear" w:color="auto" w:fill="FFFFFF"/>
        <w:spacing w:after="240" w:line="360" w:lineRule="auto"/>
        <w:ind w:left="14"/>
        <w:rPr>
          <w:rFonts w:cs="Arial"/>
          <w:color w:val="000000"/>
          <w:sz w:val="20"/>
        </w:rPr>
      </w:pPr>
    </w:p>
    <w:p w14:paraId="65FDB1B4" w14:textId="77777777" w:rsidR="00DA093B" w:rsidRPr="008102B7" w:rsidRDefault="00DA093B" w:rsidP="00352B60">
      <w:pPr>
        <w:rPr>
          <w:rFonts w:cs="Arial"/>
          <w:sz w:val="20"/>
        </w:rPr>
      </w:pPr>
      <w:r w:rsidRPr="008102B7">
        <w:rPr>
          <w:rFonts w:cs="Arial"/>
          <w:sz w:val="20"/>
        </w:rPr>
        <w:br w:type="page"/>
      </w:r>
      <w:bookmarkEnd w:id="10"/>
      <w:r w:rsidRPr="008102B7">
        <w:rPr>
          <w:rFonts w:cs="Arial"/>
          <w:b/>
          <w:sz w:val="20"/>
        </w:rPr>
        <w:lastRenderedPageBreak/>
        <w:t>THIS IS THE SCHEDULE REFERRED TO IN THE FOREGOING SERVICES AGREEMENT BETWEEN THE COMPANY AND THE SUPPLIER</w:t>
      </w:r>
      <w:r>
        <w:rPr>
          <w:rFonts w:cs="Arial"/>
          <w:b/>
          <w:sz w:val="20"/>
        </w:rPr>
        <w:t xml:space="preserve"> [</w:t>
      </w:r>
      <w:r w:rsidRPr="0056740A">
        <w:rPr>
          <w:rFonts w:cs="Arial"/>
          <w:b/>
          <w:sz w:val="20"/>
        </w:rPr>
        <w:t xml:space="preserve">DATED [ </w:t>
      </w:r>
      <w:r>
        <w:rPr>
          <w:rFonts w:cs="Arial"/>
          <w:b/>
          <w:sz w:val="20"/>
        </w:rPr>
        <w:t>X</w:t>
      </w:r>
      <w:r w:rsidRPr="0056740A">
        <w:rPr>
          <w:rFonts w:cs="Arial"/>
          <w:b/>
          <w:sz w:val="20"/>
        </w:rPr>
        <w:t xml:space="preserve"> ] and DELIVERED on [</w:t>
      </w:r>
      <w:r>
        <w:rPr>
          <w:rFonts w:cs="Arial"/>
          <w:b/>
          <w:sz w:val="20"/>
        </w:rPr>
        <w:t>X</w:t>
      </w:r>
      <w:r w:rsidRPr="0056740A">
        <w:rPr>
          <w:rFonts w:cs="Arial"/>
          <w:b/>
          <w:sz w:val="20"/>
        </w:rPr>
        <w:t>]</w:t>
      </w:r>
      <w:r>
        <w:rPr>
          <w:rFonts w:cs="Arial"/>
          <w:b/>
          <w:sz w:val="20"/>
        </w:rPr>
        <w:t>]</w:t>
      </w:r>
      <w:r>
        <w:rPr>
          <w:rFonts w:cs="Arial"/>
          <w:b/>
          <w:sz w:val="20"/>
        </w:rPr>
        <w:br/>
      </w:r>
    </w:p>
    <w:p w14:paraId="50973728" w14:textId="77777777" w:rsidR="00DA093B" w:rsidRPr="008102B7" w:rsidRDefault="00DA093B" w:rsidP="00040561">
      <w:pPr>
        <w:pStyle w:val="ScheduleHeading1"/>
        <w:spacing w:after="240"/>
        <w:rPr>
          <w:rFonts w:cs="Arial"/>
          <w:sz w:val="20"/>
        </w:rPr>
      </w:pPr>
      <w:bookmarkStart w:id="710" w:name="_Toc126654302"/>
      <w:r w:rsidRPr="008102B7">
        <w:rPr>
          <w:rFonts w:cs="Arial"/>
          <w:sz w:val="20"/>
        </w:rPr>
        <w:t>SCHEDULE part 1</w:t>
      </w:r>
      <w:bookmarkEnd w:id="710"/>
    </w:p>
    <w:p w14:paraId="542BE188" w14:textId="77777777" w:rsidR="00DA093B" w:rsidRPr="008102B7" w:rsidRDefault="00DA093B" w:rsidP="00040561">
      <w:pPr>
        <w:pStyle w:val="ScheduleHeading1"/>
        <w:spacing w:after="240"/>
        <w:rPr>
          <w:rFonts w:cs="Arial"/>
          <w:caps w:val="0"/>
          <w:sz w:val="20"/>
          <w:u w:val="single"/>
        </w:rPr>
      </w:pPr>
      <w:bookmarkStart w:id="711" w:name="_Toc126654303"/>
      <w:r>
        <w:rPr>
          <w:rFonts w:cs="Arial"/>
          <w:caps w:val="0"/>
          <w:sz w:val="20"/>
          <w:u w:val="single"/>
        </w:rPr>
        <w:t>GOODS AND SERVICES DESCRIPTION</w:t>
      </w:r>
      <w:bookmarkEnd w:id="711"/>
    </w:p>
    <w:p w14:paraId="4027D2CD" w14:textId="77777777" w:rsidR="00DA093B" w:rsidRPr="008102B7" w:rsidRDefault="00DA093B" w:rsidP="000130DA">
      <w:pPr>
        <w:numPr>
          <w:ilvl w:val="0"/>
          <w:numId w:val="5"/>
        </w:numPr>
        <w:spacing w:after="240"/>
        <w:rPr>
          <w:rFonts w:cs="Arial"/>
          <w:b/>
          <w:bCs/>
          <w:sz w:val="20"/>
        </w:rPr>
      </w:pPr>
      <w:bookmarkStart w:id="712" w:name="_Ref104988376"/>
      <w:r w:rsidRPr="008102B7">
        <w:rPr>
          <w:rFonts w:cs="Arial"/>
          <w:bCs/>
          <w:sz w:val="20"/>
          <w:u w:val="single"/>
        </w:rPr>
        <w:t>TERM</w:t>
      </w:r>
      <w:bookmarkEnd w:id="712"/>
    </w:p>
    <w:p w14:paraId="52CECAC7" w14:textId="691E3BD4" w:rsidR="00DA093B" w:rsidRPr="008102B7" w:rsidRDefault="00DA093B" w:rsidP="00323F37">
      <w:pPr>
        <w:numPr>
          <w:ilvl w:val="1"/>
          <w:numId w:val="5"/>
        </w:numPr>
        <w:tabs>
          <w:tab w:val="clear" w:pos="992"/>
          <w:tab w:val="clear" w:pos="1440"/>
          <w:tab w:val="num" w:pos="1418"/>
        </w:tabs>
        <w:spacing w:after="240"/>
        <w:ind w:left="1418" w:hanging="993"/>
        <w:rPr>
          <w:rFonts w:cs="Arial"/>
          <w:bCs/>
          <w:color w:val="000000"/>
          <w:sz w:val="20"/>
        </w:rPr>
      </w:pPr>
      <w:bookmarkStart w:id="713" w:name="_Ref104988377"/>
      <w:r w:rsidRPr="008102B7">
        <w:rPr>
          <w:rFonts w:cs="Arial"/>
          <w:bCs/>
          <w:sz w:val="20"/>
        </w:rPr>
        <w:t xml:space="preserve">The </w:t>
      </w:r>
      <w:r w:rsidRPr="008102B7">
        <w:rPr>
          <w:rFonts w:cs="Arial"/>
          <w:bCs/>
          <w:color w:val="000000"/>
          <w:sz w:val="20"/>
        </w:rPr>
        <w:t>Commencement Date of th</w:t>
      </w:r>
      <w:r>
        <w:rPr>
          <w:rFonts w:cs="Arial"/>
          <w:bCs/>
          <w:color w:val="000000"/>
          <w:sz w:val="20"/>
        </w:rPr>
        <w:t>is</w:t>
      </w:r>
      <w:r w:rsidRPr="008102B7">
        <w:rPr>
          <w:rFonts w:cs="Arial"/>
          <w:bCs/>
          <w:color w:val="000000"/>
          <w:sz w:val="20"/>
        </w:rPr>
        <w:t xml:space="preserve"> Agreement is </w:t>
      </w:r>
      <w:r w:rsidRPr="008102B7">
        <w:rPr>
          <w:rFonts w:cs="Arial"/>
          <w:b/>
          <w:bCs/>
          <w:color w:val="000000"/>
          <w:sz w:val="20"/>
          <w:highlight w:val="yellow"/>
        </w:rPr>
        <w:t>[NOTE – DATE TO BE INSERTED]</w:t>
      </w:r>
      <w:r w:rsidRPr="008102B7">
        <w:rPr>
          <w:rFonts w:cs="Arial"/>
          <w:bCs/>
          <w:color w:val="000000"/>
          <w:sz w:val="20"/>
        </w:rPr>
        <w:t>.</w:t>
      </w:r>
      <w:bookmarkEnd w:id="713"/>
    </w:p>
    <w:p w14:paraId="624618FF" w14:textId="68A46887" w:rsidR="00DA093B" w:rsidRPr="008102B7" w:rsidRDefault="00DA093B" w:rsidP="00323F37">
      <w:pPr>
        <w:numPr>
          <w:ilvl w:val="1"/>
          <w:numId w:val="5"/>
        </w:numPr>
        <w:tabs>
          <w:tab w:val="clear" w:pos="992"/>
          <w:tab w:val="clear" w:pos="1440"/>
          <w:tab w:val="num" w:pos="1418"/>
        </w:tabs>
        <w:spacing w:after="240"/>
        <w:ind w:left="1418" w:hanging="993"/>
        <w:rPr>
          <w:rFonts w:cs="Arial"/>
          <w:bCs/>
          <w:color w:val="000000"/>
          <w:sz w:val="20"/>
        </w:rPr>
      </w:pPr>
      <w:bookmarkStart w:id="714" w:name="_Ref104988378"/>
      <w:r w:rsidRPr="008102B7">
        <w:rPr>
          <w:rFonts w:cs="Arial"/>
          <w:bCs/>
          <w:color w:val="000000"/>
          <w:sz w:val="20"/>
        </w:rPr>
        <w:t>The Expiry Date of th</w:t>
      </w:r>
      <w:r>
        <w:rPr>
          <w:rFonts w:cs="Arial"/>
          <w:bCs/>
          <w:color w:val="000000"/>
          <w:sz w:val="20"/>
        </w:rPr>
        <w:t>is</w:t>
      </w:r>
      <w:r w:rsidRPr="008102B7">
        <w:rPr>
          <w:rFonts w:cs="Arial"/>
          <w:bCs/>
          <w:color w:val="000000"/>
          <w:sz w:val="20"/>
        </w:rPr>
        <w:t xml:space="preserve"> Agreement is </w:t>
      </w:r>
      <w:r w:rsidRPr="008102B7">
        <w:rPr>
          <w:rFonts w:cs="Arial"/>
          <w:b/>
          <w:bCs/>
          <w:color w:val="000000"/>
          <w:sz w:val="20"/>
          <w:highlight w:val="yellow"/>
        </w:rPr>
        <w:t>[NOTE – DATE TO BE INSERTED]</w:t>
      </w:r>
      <w:r w:rsidRPr="008102B7">
        <w:rPr>
          <w:rFonts w:cs="Arial"/>
          <w:bCs/>
          <w:color w:val="000000"/>
          <w:sz w:val="20"/>
        </w:rPr>
        <w:t>.</w:t>
      </w:r>
      <w:bookmarkEnd w:id="714"/>
    </w:p>
    <w:p w14:paraId="3639CD46" w14:textId="77777777" w:rsidR="00DA093B" w:rsidRPr="008102B7" w:rsidRDefault="00DA093B" w:rsidP="000130DA">
      <w:pPr>
        <w:numPr>
          <w:ilvl w:val="0"/>
          <w:numId w:val="5"/>
        </w:numPr>
        <w:spacing w:after="240"/>
        <w:rPr>
          <w:rFonts w:cs="Arial"/>
          <w:bCs/>
          <w:sz w:val="20"/>
          <w:u w:val="single"/>
        </w:rPr>
      </w:pPr>
      <w:bookmarkStart w:id="715" w:name="_Ref104988379"/>
      <w:r w:rsidRPr="008102B7">
        <w:rPr>
          <w:rFonts w:cs="Arial"/>
          <w:bCs/>
          <w:sz w:val="20"/>
          <w:u w:val="single"/>
        </w:rPr>
        <w:t xml:space="preserve">DESCRIPTION OF </w:t>
      </w:r>
      <w:r>
        <w:rPr>
          <w:rFonts w:cs="Arial"/>
          <w:bCs/>
          <w:sz w:val="20"/>
          <w:u w:val="single"/>
        </w:rPr>
        <w:t>GOODS</w:t>
      </w:r>
      <w:bookmarkEnd w:id="715"/>
    </w:p>
    <w:p w14:paraId="6284B9B7" w14:textId="77777777" w:rsidR="00DA093B" w:rsidRDefault="00DA093B" w:rsidP="00361523">
      <w:pPr>
        <w:tabs>
          <w:tab w:val="left" w:pos="426"/>
        </w:tabs>
        <w:ind w:left="425"/>
        <w:rPr>
          <w:rFonts w:cs="Arial"/>
          <w:b/>
          <w:color w:val="000000"/>
          <w:sz w:val="20"/>
        </w:rPr>
      </w:pPr>
      <w:r w:rsidRPr="008102B7">
        <w:rPr>
          <w:rFonts w:cs="Arial"/>
          <w:b/>
          <w:sz w:val="20"/>
        </w:rPr>
        <w:tab/>
      </w:r>
      <w:r w:rsidRPr="008102B7">
        <w:rPr>
          <w:rFonts w:cs="Arial"/>
          <w:b/>
          <w:color w:val="000000"/>
          <w:sz w:val="20"/>
          <w:highlight w:val="yellow"/>
        </w:rPr>
        <w:t>[NOTE – TO BE INSERTED]</w:t>
      </w:r>
    </w:p>
    <w:p w14:paraId="18D57FAB" w14:textId="77777777" w:rsidR="00DA093B" w:rsidRPr="00361523" w:rsidRDefault="00DA093B" w:rsidP="00361523">
      <w:pPr>
        <w:tabs>
          <w:tab w:val="left" w:pos="426"/>
        </w:tabs>
        <w:ind w:left="425"/>
        <w:rPr>
          <w:rFonts w:cs="Arial"/>
          <w:b/>
          <w:color w:val="000000"/>
          <w:sz w:val="20"/>
        </w:rPr>
      </w:pPr>
    </w:p>
    <w:p w14:paraId="518F82F6" w14:textId="77777777" w:rsidR="00DA093B" w:rsidRDefault="00DA093B" w:rsidP="000130DA">
      <w:pPr>
        <w:numPr>
          <w:ilvl w:val="0"/>
          <w:numId w:val="5"/>
        </w:numPr>
        <w:spacing w:after="240"/>
        <w:rPr>
          <w:rFonts w:cs="Arial"/>
          <w:bCs/>
          <w:sz w:val="20"/>
          <w:u w:val="single"/>
        </w:rPr>
      </w:pPr>
      <w:bookmarkStart w:id="716" w:name="_Ref104988380"/>
      <w:r w:rsidRPr="008102B7">
        <w:rPr>
          <w:rFonts w:cs="Arial"/>
          <w:bCs/>
          <w:sz w:val="20"/>
          <w:u w:val="single"/>
        </w:rPr>
        <w:t>DESCRIPTION OF CORE SERVICES</w:t>
      </w:r>
      <w:r>
        <w:rPr>
          <w:rFonts w:cs="Arial"/>
          <w:bCs/>
          <w:sz w:val="20"/>
          <w:u w:val="single"/>
        </w:rPr>
        <w:t xml:space="preserve"> AND DELIVERABLES</w:t>
      </w:r>
      <w:bookmarkEnd w:id="716"/>
    </w:p>
    <w:p w14:paraId="099FE7EB" w14:textId="77777777" w:rsidR="00DA093B" w:rsidRPr="008102B7" w:rsidRDefault="00DA093B" w:rsidP="000130DA">
      <w:pPr>
        <w:numPr>
          <w:ilvl w:val="1"/>
          <w:numId w:val="5"/>
        </w:numPr>
        <w:tabs>
          <w:tab w:val="clear" w:pos="992"/>
          <w:tab w:val="clear" w:pos="1440"/>
          <w:tab w:val="num" w:pos="1418"/>
        </w:tabs>
        <w:spacing w:after="240"/>
        <w:ind w:left="1418" w:hanging="993"/>
        <w:rPr>
          <w:rFonts w:cs="Arial"/>
          <w:bCs/>
          <w:sz w:val="20"/>
          <w:u w:val="single"/>
        </w:rPr>
      </w:pPr>
      <w:bookmarkStart w:id="717" w:name="_Ref104988381"/>
      <w:r>
        <w:rPr>
          <w:rFonts w:cs="Arial"/>
          <w:bCs/>
          <w:sz w:val="20"/>
          <w:u w:val="single"/>
        </w:rPr>
        <w:t>CORE SERVICES</w:t>
      </w:r>
      <w:bookmarkEnd w:id="717"/>
    </w:p>
    <w:p w14:paraId="5690DFF6" w14:textId="77777777" w:rsidR="00DA093B" w:rsidRPr="008102B7" w:rsidRDefault="00DA093B" w:rsidP="00CE7E4D">
      <w:pPr>
        <w:tabs>
          <w:tab w:val="left" w:pos="426"/>
        </w:tabs>
        <w:ind w:left="425"/>
        <w:rPr>
          <w:rFonts w:cs="Arial"/>
          <w:b/>
          <w:color w:val="000000"/>
          <w:sz w:val="20"/>
        </w:rPr>
      </w:pPr>
      <w:r w:rsidRPr="008102B7">
        <w:rPr>
          <w:rFonts w:cs="Arial"/>
          <w:b/>
          <w:sz w:val="20"/>
        </w:rPr>
        <w:tab/>
      </w:r>
      <w:r>
        <w:rPr>
          <w:rFonts w:cs="Arial"/>
          <w:b/>
          <w:sz w:val="20"/>
        </w:rPr>
        <w:tab/>
      </w:r>
      <w:r>
        <w:rPr>
          <w:rFonts w:cs="Arial"/>
          <w:b/>
          <w:sz w:val="20"/>
        </w:rPr>
        <w:tab/>
      </w:r>
      <w:r w:rsidRPr="008102B7">
        <w:rPr>
          <w:rFonts w:cs="Arial"/>
          <w:b/>
          <w:color w:val="000000"/>
          <w:sz w:val="20"/>
          <w:highlight w:val="yellow"/>
        </w:rPr>
        <w:t>[NOTE – TO BE INSERTED]</w:t>
      </w:r>
    </w:p>
    <w:p w14:paraId="0EECC60C" w14:textId="77777777" w:rsidR="00DA093B" w:rsidRPr="008102B7" w:rsidRDefault="00DA093B" w:rsidP="00CE7E4D">
      <w:pPr>
        <w:rPr>
          <w:rFonts w:cs="Arial"/>
          <w:sz w:val="20"/>
        </w:rPr>
      </w:pPr>
    </w:p>
    <w:p w14:paraId="2C76807E" w14:textId="77777777" w:rsidR="00DA093B" w:rsidRPr="008102B7" w:rsidRDefault="00DA093B" w:rsidP="000130DA">
      <w:pPr>
        <w:numPr>
          <w:ilvl w:val="1"/>
          <w:numId w:val="5"/>
        </w:numPr>
        <w:tabs>
          <w:tab w:val="clear" w:pos="992"/>
          <w:tab w:val="clear" w:pos="1440"/>
          <w:tab w:val="num" w:pos="1418"/>
        </w:tabs>
        <w:spacing w:after="240"/>
        <w:ind w:left="1418" w:hanging="992"/>
        <w:rPr>
          <w:rFonts w:cs="Arial"/>
          <w:bCs/>
          <w:sz w:val="20"/>
          <w:u w:val="single"/>
        </w:rPr>
      </w:pPr>
      <w:bookmarkStart w:id="718" w:name="_Ref104988382"/>
      <w:r w:rsidRPr="008102B7">
        <w:rPr>
          <w:rFonts w:cs="Arial"/>
          <w:bCs/>
          <w:sz w:val="20"/>
          <w:u w:val="single"/>
        </w:rPr>
        <w:t>DELIVERABLES</w:t>
      </w:r>
      <w:bookmarkEnd w:id="718"/>
    </w:p>
    <w:p w14:paraId="592C3C36" w14:textId="77777777" w:rsidR="00DA093B" w:rsidRPr="008102B7" w:rsidRDefault="00DA093B" w:rsidP="00361523">
      <w:pPr>
        <w:spacing w:after="240"/>
        <w:ind w:left="1440"/>
        <w:rPr>
          <w:rFonts w:cs="Arial"/>
          <w:bCs/>
          <w:sz w:val="20"/>
        </w:rPr>
      </w:pPr>
      <w:r w:rsidRPr="008102B7">
        <w:rPr>
          <w:rFonts w:cs="Arial"/>
          <w:bCs/>
          <w:sz w:val="20"/>
        </w:rPr>
        <w:t>The key Deliverables to be provided by the Supplier in connection with and/or pursuant to the Core Services are set out in the table below:</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709"/>
        <w:gridCol w:w="6945"/>
      </w:tblGrid>
      <w:tr w:rsidR="00DA093B" w:rsidRPr="008102B7" w14:paraId="3B668F4A" w14:textId="77777777" w:rsidTr="00361523">
        <w:tc>
          <w:tcPr>
            <w:tcW w:w="709" w:type="dxa"/>
          </w:tcPr>
          <w:p w14:paraId="110EC6AD" w14:textId="77777777" w:rsidR="00DA093B" w:rsidRPr="008102B7" w:rsidRDefault="00DA093B" w:rsidP="00352B60">
            <w:pPr>
              <w:rPr>
                <w:rFonts w:cs="Arial"/>
                <w:b/>
                <w:bCs/>
                <w:color w:val="000000"/>
                <w:sz w:val="20"/>
              </w:rPr>
            </w:pPr>
            <w:r w:rsidRPr="008102B7">
              <w:rPr>
                <w:rFonts w:cs="Arial"/>
                <w:b/>
                <w:bCs/>
                <w:color w:val="000000"/>
                <w:sz w:val="20"/>
              </w:rPr>
              <w:t>No.</w:t>
            </w:r>
          </w:p>
        </w:tc>
        <w:tc>
          <w:tcPr>
            <w:tcW w:w="6945" w:type="dxa"/>
          </w:tcPr>
          <w:p w14:paraId="7EE89344" w14:textId="77777777" w:rsidR="00DA093B" w:rsidRPr="008102B7" w:rsidRDefault="00DA093B" w:rsidP="00352B60">
            <w:pPr>
              <w:rPr>
                <w:rFonts w:cs="Arial"/>
                <w:b/>
                <w:bCs/>
                <w:color w:val="000000"/>
                <w:sz w:val="20"/>
              </w:rPr>
            </w:pPr>
            <w:r w:rsidRPr="008102B7">
              <w:rPr>
                <w:rFonts w:cs="Arial"/>
                <w:b/>
                <w:bCs/>
                <w:color w:val="000000"/>
                <w:sz w:val="20"/>
              </w:rPr>
              <w:t>Description of Deliverable</w:t>
            </w:r>
          </w:p>
        </w:tc>
      </w:tr>
      <w:tr w:rsidR="00DA093B" w:rsidRPr="008102B7" w14:paraId="3ECB6BD0" w14:textId="77777777" w:rsidTr="00361523">
        <w:tc>
          <w:tcPr>
            <w:tcW w:w="709" w:type="dxa"/>
          </w:tcPr>
          <w:p w14:paraId="6893DFD3" w14:textId="77777777" w:rsidR="00DA093B" w:rsidRPr="008102B7" w:rsidRDefault="00DA093B" w:rsidP="00352B60">
            <w:pPr>
              <w:rPr>
                <w:rFonts w:cs="Arial"/>
                <w:b/>
                <w:bCs/>
                <w:color w:val="000000"/>
                <w:sz w:val="20"/>
              </w:rPr>
            </w:pPr>
          </w:p>
        </w:tc>
        <w:tc>
          <w:tcPr>
            <w:tcW w:w="6945" w:type="dxa"/>
          </w:tcPr>
          <w:p w14:paraId="0BFE889B" w14:textId="77777777" w:rsidR="00DA093B" w:rsidRPr="008102B7" w:rsidRDefault="00DA093B" w:rsidP="00352B60">
            <w:pPr>
              <w:rPr>
                <w:rFonts w:cs="Arial"/>
                <w:b/>
                <w:bCs/>
                <w:color w:val="000000"/>
                <w:sz w:val="20"/>
              </w:rPr>
            </w:pPr>
            <w:r w:rsidRPr="008102B7">
              <w:rPr>
                <w:rFonts w:cs="Arial"/>
                <w:b/>
                <w:bCs/>
                <w:color w:val="000000"/>
                <w:sz w:val="20"/>
                <w:highlight w:val="yellow"/>
              </w:rPr>
              <w:t>[NOTE – DETAILS OF DELIVERABLES TO BE INSERTED, EITHER LISTED HERE OR BY REFERENCE TO ANOTHER DEFINED DOCUMENT]</w:t>
            </w:r>
          </w:p>
        </w:tc>
      </w:tr>
    </w:tbl>
    <w:p w14:paraId="1CF3EBAC" w14:textId="77777777" w:rsidR="00DA093B" w:rsidRPr="008102B7" w:rsidRDefault="00DA093B" w:rsidP="00CE7E4D">
      <w:pPr>
        <w:spacing w:after="240"/>
        <w:rPr>
          <w:rFonts w:cs="Arial"/>
          <w:bCs/>
          <w:color w:val="000000"/>
          <w:sz w:val="20"/>
        </w:rPr>
      </w:pPr>
    </w:p>
    <w:p w14:paraId="54A4E88B" w14:textId="77777777" w:rsidR="00DA093B" w:rsidRPr="008102B7" w:rsidRDefault="00DA093B" w:rsidP="000130DA">
      <w:pPr>
        <w:numPr>
          <w:ilvl w:val="0"/>
          <w:numId w:val="5"/>
        </w:numPr>
        <w:spacing w:after="240"/>
        <w:rPr>
          <w:rFonts w:cs="Arial"/>
          <w:bCs/>
          <w:color w:val="000000"/>
          <w:sz w:val="20"/>
          <w:u w:val="single"/>
        </w:rPr>
      </w:pPr>
      <w:bookmarkStart w:id="719" w:name="_Ref104988383"/>
      <w:r w:rsidRPr="008102B7">
        <w:rPr>
          <w:rFonts w:cs="Arial"/>
          <w:bCs/>
          <w:color w:val="000000"/>
          <w:sz w:val="20"/>
          <w:u w:val="single"/>
        </w:rPr>
        <w:t>PLAN AND KEY MILESTONES</w:t>
      </w:r>
      <w:bookmarkEnd w:id="719"/>
    </w:p>
    <w:p w14:paraId="557A0C23" w14:textId="77777777" w:rsidR="00DA093B" w:rsidRPr="008102B7" w:rsidRDefault="00DA093B" w:rsidP="000130DA">
      <w:pPr>
        <w:numPr>
          <w:ilvl w:val="1"/>
          <w:numId w:val="5"/>
        </w:numPr>
        <w:tabs>
          <w:tab w:val="clear" w:pos="720"/>
          <w:tab w:val="clear" w:pos="992"/>
          <w:tab w:val="num" w:pos="1134"/>
        </w:tabs>
        <w:spacing w:after="240"/>
        <w:ind w:hanging="708"/>
        <w:rPr>
          <w:rFonts w:cs="Arial"/>
          <w:bCs/>
          <w:sz w:val="20"/>
        </w:rPr>
      </w:pPr>
      <w:bookmarkStart w:id="720" w:name="_Ref104988384"/>
      <w:r w:rsidRPr="008102B7">
        <w:rPr>
          <w:rFonts w:cs="Arial"/>
          <w:bCs/>
          <w:color w:val="000000"/>
          <w:sz w:val="20"/>
        </w:rPr>
        <w:t xml:space="preserve">The detailed project plan for </w:t>
      </w:r>
      <w:r>
        <w:rPr>
          <w:rFonts w:cs="Arial"/>
          <w:bCs/>
          <w:color w:val="000000"/>
          <w:sz w:val="20"/>
        </w:rPr>
        <w:t xml:space="preserve">the supply of the Goods and/or the </w:t>
      </w:r>
      <w:r w:rsidRPr="008102B7">
        <w:rPr>
          <w:rFonts w:cs="Arial"/>
          <w:bCs/>
          <w:color w:val="000000"/>
          <w:sz w:val="20"/>
        </w:rPr>
        <w:t xml:space="preserve">completion of the Core Services </w:t>
      </w:r>
      <w:r>
        <w:rPr>
          <w:rFonts w:cs="Arial"/>
          <w:bCs/>
          <w:color w:val="000000"/>
          <w:sz w:val="20"/>
        </w:rPr>
        <w:t xml:space="preserve">(as applicable) </w:t>
      </w:r>
      <w:r w:rsidRPr="008102B7">
        <w:rPr>
          <w:rFonts w:cs="Arial"/>
          <w:bCs/>
          <w:color w:val="000000"/>
          <w:sz w:val="20"/>
        </w:rPr>
        <w:t xml:space="preserve">is set out in the document entitled </w:t>
      </w:r>
      <w:r w:rsidRPr="008102B7">
        <w:rPr>
          <w:rFonts w:cs="Arial"/>
          <w:b/>
          <w:bCs/>
          <w:color w:val="000000"/>
          <w:sz w:val="20"/>
          <w:highlight w:val="yellow"/>
        </w:rPr>
        <w:t>[NOTE – - CORRECT DOCUMENT REFERENCE TO BE INSERTED]</w:t>
      </w:r>
      <w:r w:rsidRPr="008102B7">
        <w:rPr>
          <w:rFonts w:cs="Arial"/>
          <w:bCs/>
          <w:color w:val="000000"/>
          <w:sz w:val="20"/>
        </w:rPr>
        <w:t>, which is incorporated by reference in this Agreement (</w:t>
      </w:r>
      <w:r w:rsidRPr="008102B7">
        <w:rPr>
          <w:rFonts w:cs="Arial"/>
          <w:color w:val="000000"/>
          <w:sz w:val="20"/>
        </w:rPr>
        <w:t>as amended with the written agreement</w:t>
      </w:r>
      <w:r w:rsidRPr="008102B7">
        <w:rPr>
          <w:rFonts w:cs="Arial"/>
          <w:sz w:val="20"/>
        </w:rPr>
        <w:t xml:space="preserve"> of both Parties from time to time)</w:t>
      </w:r>
      <w:r w:rsidRPr="008102B7">
        <w:rPr>
          <w:rFonts w:cs="Arial"/>
          <w:bCs/>
          <w:sz w:val="20"/>
        </w:rPr>
        <w:t xml:space="preserve"> (the “Plan”).</w:t>
      </w:r>
      <w:bookmarkEnd w:id="720"/>
    </w:p>
    <w:p w14:paraId="46308D48" w14:textId="77777777" w:rsidR="00DA093B" w:rsidRPr="008102B7" w:rsidRDefault="00DA093B" w:rsidP="000130DA">
      <w:pPr>
        <w:numPr>
          <w:ilvl w:val="1"/>
          <w:numId w:val="5"/>
        </w:numPr>
        <w:tabs>
          <w:tab w:val="clear" w:pos="720"/>
          <w:tab w:val="clear" w:pos="992"/>
          <w:tab w:val="num" w:pos="1134"/>
        </w:tabs>
        <w:spacing w:after="240"/>
        <w:ind w:hanging="708"/>
        <w:rPr>
          <w:rFonts w:cs="Arial"/>
          <w:bCs/>
          <w:color w:val="000000"/>
          <w:sz w:val="20"/>
        </w:rPr>
      </w:pPr>
      <w:bookmarkStart w:id="721" w:name="_Ref104988385"/>
      <w:r w:rsidRPr="008102B7">
        <w:rPr>
          <w:rFonts w:cs="Arial"/>
          <w:bCs/>
          <w:sz w:val="20"/>
        </w:rPr>
        <w:t xml:space="preserve">The Key Milestones (if any) applicable to the </w:t>
      </w:r>
      <w:r>
        <w:rPr>
          <w:rFonts w:cs="Arial"/>
          <w:bCs/>
          <w:sz w:val="20"/>
        </w:rPr>
        <w:t xml:space="preserve">supply of the Goods and/or the </w:t>
      </w:r>
      <w:r w:rsidRPr="008102B7">
        <w:rPr>
          <w:rFonts w:cs="Arial"/>
          <w:bCs/>
          <w:sz w:val="20"/>
        </w:rPr>
        <w:t xml:space="preserve">provision of the Core Services </w:t>
      </w:r>
      <w:r>
        <w:rPr>
          <w:rFonts w:cs="Arial"/>
          <w:bCs/>
          <w:sz w:val="20"/>
        </w:rPr>
        <w:t xml:space="preserve">(as applicable) </w:t>
      </w:r>
      <w:r w:rsidRPr="008102B7">
        <w:rPr>
          <w:rFonts w:cs="Arial"/>
          <w:bCs/>
          <w:sz w:val="20"/>
        </w:rPr>
        <w:t>are as follows</w:t>
      </w:r>
      <w:r w:rsidRPr="008102B7">
        <w:rPr>
          <w:rFonts w:cs="Arial"/>
          <w:bCs/>
          <w:color w:val="000000"/>
          <w:sz w:val="20"/>
        </w:rPr>
        <w:t>:</w:t>
      </w:r>
      <w:bookmarkEnd w:id="721"/>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709"/>
        <w:gridCol w:w="3686"/>
        <w:gridCol w:w="3543"/>
      </w:tblGrid>
      <w:tr w:rsidR="00DA093B" w:rsidRPr="008102B7" w14:paraId="20DE3866" w14:textId="77777777" w:rsidTr="00352B60">
        <w:tc>
          <w:tcPr>
            <w:tcW w:w="709" w:type="dxa"/>
          </w:tcPr>
          <w:p w14:paraId="4FA8D294" w14:textId="77777777" w:rsidR="00DA093B" w:rsidRPr="008102B7" w:rsidRDefault="00DA093B" w:rsidP="00352B60">
            <w:pPr>
              <w:rPr>
                <w:rFonts w:cs="Arial"/>
                <w:b/>
                <w:bCs/>
                <w:color w:val="000000"/>
                <w:sz w:val="20"/>
              </w:rPr>
            </w:pPr>
            <w:r w:rsidRPr="008102B7">
              <w:rPr>
                <w:rFonts w:cs="Arial"/>
                <w:b/>
                <w:bCs/>
                <w:color w:val="000000"/>
                <w:sz w:val="20"/>
              </w:rPr>
              <w:t>No.</w:t>
            </w:r>
          </w:p>
        </w:tc>
        <w:tc>
          <w:tcPr>
            <w:tcW w:w="3686" w:type="dxa"/>
          </w:tcPr>
          <w:p w14:paraId="1AA3664A" w14:textId="77777777" w:rsidR="00DA093B" w:rsidRPr="008102B7" w:rsidRDefault="00DA093B" w:rsidP="00352B60">
            <w:pPr>
              <w:rPr>
                <w:rFonts w:cs="Arial"/>
                <w:b/>
                <w:bCs/>
                <w:color w:val="000000"/>
                <w:sz w:val="20"/>
              </w:rPr>
            </w:pPr>
            <w:r w:rsidRPr="008102B7">
              <w:rPr>
                <w:rFonts w:cs="Arial"/>
                <w:b/>
                <w:bCs/>
                <w:color w:val="000000"/>
                <w:sz w:val="20"/>
              </w:rPr>
              <w:t>Description of Key Milestone</w:t>
            </w:r>
          </w:p>
        </w:tc>
        <w:tc>
          <w:tcPr>
            <w:tcW w:w="3543" w:type="dxa"/>
          </w:tcPr>
          <w:p w14:paraId="0997D54A" w14:textId="77777777" w:rsidR="00DA093B" w:rsidRPr="008102B7" w:rsidRDefault="00DA093B" w:rsidP="00352B60">
            <w:pPr>
              <w:rPr>
                <w:rFonts w:cs="Arial"/>
                <w:b/>
                <w:bCs/>
                <w:color w:val="000000"/>
                <w:sz w:val="20"/>
              </w:rPr>
            </w:pPr>
            <w:r w:rsidRPr="008102B7">
              <w:rPr>
                <w:rFonts w:cs="Arial"/>
                <w:b/>
                <w:bCs/>
                <w:color w:val="000000"/>
                <w:sz w:val="20"/>
              </w:rPr>
              <w:t>Planned Date for Completion</w:t>
            </w:r>
          </w:p>
        </w:tc>
      </w:tr>
      <w:tr w:rsidR="00DA093B" w:rsidRPr="008102B7" w14:paraId="13FA1B04" w14:textId="77777777" w:rsidTr="00352B60">
        <w:tc>
          <w:tcPr>
            <w:tcW w:w="709" w:type="dxa"/>
          </w:tcPr>
          <w:p w14:paraId="08266398" w14:textId="77777777" w:rsidR="00DA093B" w:rsidRPr="008102B7" w:rsidRDefault="00DA093B" w:rsidP="00352B60">
            <w:pPr>
              <w:rPr>
                <w:rFonts w:cs="Arial"/>
                <w:bCs/>
                <w:color w:val="000000"/>
                <w:sz w:val="20"/>
              </w:rPr>
            </w:pPr>
            <w:r w:rsidRPr="008102B7">
              <w:rPr>
                <w:rFonts w:cs="Arial"/>
                <w:bCs/>
                <w:color w:val="000000"/>
                <w:sz w:val="20"/>
              </w:rPr>
              <w:t>1.</w:t>
            </w:r>
          </w:p>
        </w:tc>
        <w:tc>
          <w:tcPr>
            <w:tcW w:w="3686" w:type="dxa"/>
          </w:tcPr>
          <w:p w14:paraId="43C77D15" w14:textId="77777777" w:rsidR="00DA093B" w:rsidRPr="008102B7" w:rsidRDefault="00DA093B" w:rsidP="00B310AB">
            <w:pPr>
              <w:rPr>
                <w:rFonts w:cs="Arial"/>
                <w:b/>
                <w:bCs/>
                <w:color w:val="000000"/>
                <w:sz w:val="20"/>
              </w:rPr>
            </w:pPr>
            <w:r w:rsidRPr="008102B7">
              <w:rPr>
                <w:rFonts w:cs="Arial"/>
                <w:b/>
                <w:bCs/>
                <w:color w:val="000000"/>
                <w:sz w:val="20"/>
                <w:highlight w:val="yellow"/>
              </w:rPr>
              <w:t>[NOTE – TO BE POPULATED</w:t>
            </w:r>
            <w:r>
              <w:rPr>
                <w:rFonts w:cs="Arial"/>
                <w:b/>
                <w:bCs/>
                <w:color w:val="000000"/>
                <w:sz w:val="20"/>
                <w:highlight w:val="yellow"/>
              </w:rPr>
              <w:t xml:space="preserve">  – IF NO KEY MILESTONES, INSERT “NOT APPLICABLE”</w:t>
            </w:r>
            <w:r w:rsidRPr="008102B7">
              <w:rPr>
                <w:rFonts w:cs="Arial"/>
                <w:b/>
                <w:bCs/>
                <w:color w:val="000000"/>
                <w:sz w:val="20"/>
                <w:highlight w:val="yellow"/>
              </w:rPr>
              <w:t>]</w:t>
            </w:r>
          </w:p>
        </w:tc>
        <w:tc>
          <w:tcPr>
            <w:tcW w:w="3543" w:type="dxa"/>
          </w:tcPr>
          <w:p w14:paraId="571677AD" w14:textId="77777777" w:rsidR="00DA093B" w:rsidRPr="008102B7" w:rsidRDefault="00DA093B" w:rsidP="00352B60">
            <w:pPr>
              <w:rPr>
                <w:rFonts w:cs="Arial"/>
                <w:bCs/>
                <w:color w:val="000000"/>
                <w:sz w:val="20"/>
              </w:rPr>
            </w:pPr>
          </w:p>
        </w:tc>
      </w:tr>
    </w:tbl>
    <w:p w14:paraId="7CEB22E5" w14:textId="77777777" w:rsidR="00DA093B" w:rsidRPr="008102B7" w:rsidRDefault="00DA093B" w:rsidP="00CE7E4D">
      <w:pPr>
        <w:spacing w:after="240"/>
        <w:ind w:left="1134"/>
        <w:rPr>
          <w:rFonts w:cs="Arial"/>
          <w:bCs/>
          <w:color w:val="000000"/>
          <w:sz w:val="20"/>
        </w:rPr>
      </w:pPr>
    </w:p>
    <w:p w14:paraId="63A69F1B" w14:textId="77777777" w:rsidR="00DA093B" w:rsidRPr="008102B7" w:rsidRDefault="00DA093B" w:rsidP="000130DA">
      <w:pPr>
        <w:numPr>
          <w:ilvl w:val="1"/>
          <w:numId w:val="5"/>
        </w:numPr>
        <w:tabs>
          <w:tab w:val="clear" w:pos="992"/>
          <w:tab w:val="num" w:pos="1134"/>
        </w:tabs>
        <w:spacing w:after="240"/>
        <w:rPr>
          <w:rFonts w:cs="Arial"/>
          <w:bCs/>
          <w:color w:val="000000"/>
          <w:sz w:val="20"/>
        </w:rPr>
      </w:pPr>
      <w:bookmarkStart w:id="722" w:name="_Ref104988386"/>
      <w:r w:rsidRPr="008102B7">
        <w:rPr>
          <w:rFonts w:cs="Arial"/>
          <w:bCs/>
          <w:color w:val="000000"/>
          <w:sz w:val="20"/>
        </w:rPr>
        <w:t>The Delay Payments (if any) applicable to the Key Milestones are as set out in the table below:</w:t>
      </w:r>
      <w:bookmarkEnd w:id="722"/>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709"/>
        <w:gridCol w:w="3686"/>
        <w:gridCol w:w="3543"/>
      </w:tblGrid>
      <w:tr w:rsidR="00DA093B" w:rsidRPr="008102B7" w14:paraId="65BE36D7" w14:textId="77777777" w:rsidTr="00352B60">
        <w:tc>
          <w:tcPr>
            <w:tcW w:w="709" w:type="dxa"/>
          </w:tcPr>
          <w:p w14:paraId="0A32A8A7" w14:textId="77777777" w:rsidR="00DA093B" w:rsidRPr="008102B7" w:rsidRDefault="00DA093B" w:rsidP="00352B60">
            <w:pPr>
              <w:rPr>
                <w:rFonts w:cs="Arial"/>
                <w:b/>
                <w:bCs/>
                <w:color w:val="000000"/>
                <w:sz w:val="20"/>
              </w:rPr>
            </w:pPr>
            <w:r w:rsidRPr="008102B7">
              <w:rPr>
                <w:rFonts w:cs="Arial"/>
                <w:b/>
                <w:bCs/>
                <w:color w:val="000000"/>
                <w:sz w:val="20"/>
              </w:rPr>
              <w:t>No.</w:t>
            </w:r>
          </w:p>
        </w:tc>
        <w:tc>
          <w:tcPr>
            <w:tcW w:w="3686" w:type="dxa"/>
          </w:tcPr>
          <w:p w14:paraId="547CB9FA" w14:textId="77777777" w:rsidR="00DA093B" w:rsidRPr="008102B7" w:rsidRDefault="00DA093B" w:rsidP="00352B60">
            <w:pPr>
              <w:rPr>
                <w:rFonts w:cs="Arial"/>
                <w:b/>
                <w:bCs/>
                <w:color w:val="000000"/>
                <w:sz w:val="20"/>
              </w:rPr>
            </w:pPr>
            <w:r w:rsidRPr="008102B7">
              <w:rPr>
                <w:rFonts w:cs="Arial"/>
                <w:b/>
                <w:bCs/>
                <w:color w:val="000000"/>
                <w:sz w:val="20"/>
              </w:rPr>
              <w:t>Description of Key Milestone</w:t>
            </w:r>
          </w:p>
        </w:tc>
        <w:tc>
          <w:tcPr>
            <w:tcW w:w="3543" w:type="dxa"/>
          </w:tcPr>
          <w:p w14:paraId="4FF78536" w14:textId="77777777" w:rsidR="00DA093B" w:rsidRPr="008102B7" w:rsidRDefault="00DA093B" w:rsidP="00352B60">
            <w:pPr>
              <w:rPr>
                <w:rFonts w:cs="Arial"/>
                <w:b/>
                <w:bCs/>
                <w:color w:val="000000"/>
                <w:sz w:val="20"/>
              </w:rPr>
            </w:pPr>
            <w:r w:rsidRPr="008102B7">
              <w:rPr>
                <w:rFonts w:cs="Arial"/>
                <w:b/>
                <w:bCs/>
                <w:color w:val="000000"/>
                <w:sz w:val="20"/>
              </w:rPr>
              <w:t>Delay Payments</w:t>
            </w:r>
          </w:p>
        </w:tc>
      </w:tr>
      <w:tr w:rsidR="00DA093B" w:rsidRPr="008102B7" w14:paraId="3B233D06" w14:textId="77777777" w:rsidTr="00352B60">
        <w:tc>
          <w:tcPr>
            <w:tcW w:w="709" w:type="dxa"/>
          </w:tcPr>
          <w:p w14:paraId="4D4AC839" w14:textId="77777777" w:rsidR="00DA093B" w:rsidRPr="008102B7" w:rsidRDefault="00DA093B" w:rsidP="00352B60">
            <w:pPr>
              <w:rPr>
                <w:rFonts w:cs="Arial"/>
                <w:bCs/>
                <w:color w:val="000000"/>
                <w:sz w:val="20"/>
              </w:rPr>
            </w:pPr>
            <w:r w:rsidRPr="008102B7">
              <w:rPr>
                <w:rFonts w:cs="Arial"/>
                <w:bCs/>
                <w:color w:val="000000"/>
                <w:sz w:val="20"/>
              </w:rPr>
              <w:lastRenderedPageBreak/>
              <w:t>1.</w:t>
            </w:r>
          </w:p>
        </w:tc>
        <w:tc>
          <w:tcPr>
            <w:tcW w:w="3686" w:type="dxa"/>
          </w:tcPr>
          <w:p w14:paraId="48EFFEAF" w14:textId="77777777" w:rsidR="00DA093B" w:rsidRPr="008102B7" w:rsidRDefault="00DA093B" w:rsidP="00B310AB">
            <w:pPr>
              <w:rPr>
                <w:rFonts w:cs="Arial"/>
                <w:b/>
                <w:bCs/>
                <w:color w:val="000000"/>
                <w:sz w:val="20"/>
              </w:rPr>
            </w:pPr>
            <w:r w:rsidRPr="008102B7">
              <w:rPr>
                <w:rFonts w:cs="Arial"/>
                <w:b/>
                <w:bCs/>
                <w:color w:val="000000"/>
                <w:sz w:val="20"/>
                <w:highlight w:val="yellow"/>
              </w:rPr>
              <w:t>[NOTE – TO BE POPULATED</w:t>
            </w:r>
            <w:r>
              <w:rPr>
                <w:rFonts w:cs="Arial"/>
                <w:b/>
                <w:bCs/>
                <w:color w:val="000000"/>
                <w:sz w:val="20"/>
                <w:highlight w:val="yellow"/>
              </w:rPr>
              <w:t xml:space="preserve">  – IF NO DELAY PAYMENTS, INSERT “NOT APPLICABLE”</w:t>
            </w:r>
            <w:r w:rsidRPr="008102B7">
              <w:rPr>
                <w:rFonts w:cs="Arial"/>
                <w:b/>
                <w:bCs/>
                <w:color w:val="000000"/>
                <w:sz w:val="20"/>
                <w:highlight w:val="yellow"/>
              </w:rPr>
              <w:t>]</w:t>
            </w:r>
          </w:p>
        </w:tc>
        <w:tc>
          <w:tcPr>
            <w:tcW w:w="3543" w:type="dxa"/>
          </w:tcPr>
          <w:p w14:paraId="3A0A6075" w14:textId="77777777" w:rsidR="00DA093B" w:rsidRPr="008102B7" w:rsidRDefault="00DA093B" w:rsidP="00352B60">
            <w:pPr>
              <w:rPr>
                <w:rFonts w:cs="Arial"/>
                <w:bCs/>
                <w:color w:val="000000"/>
                <w:sz w:val="20"/>
              </w:rPr>
            </w:pPr>
          </w:p>
        </w:tc>
      </w:tr>
    </w:tbl>
    <w:p w14:paraId="51E8E4D2" w14:textId="77777777" w:rsidR="00DA093B" w:rsidRPr="008102B7" w:rsidRDefault="00DA093B" w:rsidP="00CE7E4D">
      <w:pPr>
        <w:spacing w:after="240"/>
        <w:ind w:left="1134"/>
        <w:rPr>
          <w:rFonts w:cs="Arial"/>
          <w:b/>
          <w:bCs/>
          <w:sz w:val="20"/>
        </w:rPr>
      </w:pPr>
    </w:p>
    <w:p w14:paraId="6E9F3DBA" w14:textId="77777777" w:rsidR="00DA093B" w:rsidRPr="008102B7" w:rsidRDefault="00DA093B" w:rsidP="000130DA">
      <w:pPr>
        <w:numPr>
          <w:ilvl w:val="1"/>
          <w:numId w:val="5"/>
        </w:numPr>
        <w:tabs>
          <w:tab w:val="clear" w:pos="992"/>
          <w:tab w:val="num" w:pos="1134"/>
        </w:tabs>
        <w:spacing w:after="240"/>
        <w:rPr>
          <w:rFonts w:cs="Arial"/>
          <w:bCs/>
          <w:sz w:val="20"/>
        </w:rPr>
      </w:pPr>
      <w:bookmarkStart w:id="723" w:name="_Ref104988387"/>
      <w:r w:rsidRPr="008102B7">
        <w:rPr>
          <w:rFonts w:cs="Arial"/>
          <w:bCs/>
          <w:sz w:val="20"/>
        </w:rPr>
        <w:t xml:space="preserve">The </w:t>
      </w:r>
      <w:r>
        <w:rPr>
          <w:rFonts w:cs="Arial"/>
          <w:bCs/>
          <w:sz w:val="20"/>
        </w:rPr>
        <w:t>Significant Delay</w:t>
      </w:r>
      <w:r w:rsidRPr="008102B7">
        <w:rPr>
          <w:rFonts w:cs="Arial"/>
          <w:bCs/>
          <w:sz w:val="20"/>
        </w:rPr>
        <w:t xml:space="preserve"> Date(s) (if any) applicable to the </w:t>
      </w:r>
      <w:r>
        <w:rPr>
          <w:rFonts w:cs="Arial"/>
          <w:bCs/>
          <w:sz w:val="20"/>
        </w:rPr>
        <w:t xml:space="preserve">supply of the Goods, the provision of the </w:t>
      </w:r>
      <w:r w:rsidRPr="008102B7">
        <w:rPr>
          <w:rFonts w:cs="Arial"/>
          <w:bCs/>
          <w:sz w:val="20"/>
        </w:rPr>
        <w:t xml:space="preserve">Services and/or </w:t>
      </w:r>
      <w:r>
        <w:rPr>
          <w:rFonts w:cs="Arial"/>
          <w:bCs/>
          <w:sz w:val="20"/>
        </w:rPr>
        <w:t xml:space="preserve">the </w:t>
      </w:r>
      <w:r w:rsidRPr="008102B7">
        <w:rPr>
          <w:rFonts w:cs="Arial"/>
          <w:bCs/>
          <w:sz w:val="20"/>
        </w:rPr>
        <w:t xml:space="preserve">Key Milestones </w:t>
      </w:r>
      <w:r>
        <w:rPr>
          <w:rFonts w:cs="Arial"/>
          <w:bCs/>
          <w:sz w:val="20"/>
        </w:rPr>
        <w:t xml:space="preserve">(as applicable) </w:t>
      </w:r>
      <w:r w:rsidRPr="008102B7">
        <w:rPr>
          <w:rFonts w:cs="Arial"/>
          <w:bCs/>
          <w:sz w:val="20"/>
        </w:rPr>
        <w:t>are as set out in the table below:</w:t>
      </w:r>
      <w:bookmarkEnd w:id="723"/>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709"/>
        <w:gridCol w:w="3686"/>
        <w:gridCol w:w="3543"/>
      </w:tblGrid>
      <w:tr w:rsidR="00DA093B" w:rsidRPr="008102B7" w14:paraId="7B6C01B5" w14:textId="77777777" w:rsidTr="00352B60">
        <w:tc>
          <w:tcPr>
            <w:tcW w:w="709" w:type="dxa"/>
          </w:tcPr>
          <w:p w14:paraId="6E1008EC" w14:textId="77777777" w:rsidR="00DA093B" w:rsidRPr="008102B7" w:rsidRDefault="00DA093B" w:rsidP="00352B60">
            <w:pPr>
              <w:rPr>
                <w:rFonts w:cs="Arial"/>
                <w:b/>
                <w:bCs/>
                <w:color w:val="000000"/>
                <w:sz w:val="20"/>
              </w:rPr>
            </w:pPr>
            <w:r w:rsidRPr="008102B7">
              <w:rPr>
                <w:rFonts w:cs="Arial"/>
                <w:b/>
                <w:bCs/>
                <w:color w:val="000000"/>
                <w:sz w:val="20"/>
              </w:rPr>
              <w:t>No.</w:t>
            </w:r>
          </w:p>
        </w:tc>
        <w:tc>
          <w:tcPr>
            <w:tcW w:w="3686" w:type="dxa"/>
          </w:tcPr>
          <w:p w14:paraId="7833256A" w14:textId="77777777" w:rsidR="00DA093B" w:rsidRPr="008102B7" w:rsidRDefault="00DA093B" w:rsidP="00DC23B7">
            <w:pPr>
              <w:rPr>
                <w:rFonts w:cs="Arial"/>
                <w:b/>
                <w:bCs/>
                <w:color w:val="000000"/>
                <w:sz w:val="20"/>
              </w:rPr>
            </w:pPr>
            <w:r w:rsidRPr="008102B7">
              <w:rPr>
                <w:rFonts w:cs="Arial"/>
                <w:b/>
                <w:bCs/>
                <w:color w:val="000000"/>
                <w:sz w:val="20"/>
              </w:rPr>
              <w:t>Description of Services</w:t>
            </w:r>
            <w:r>
              <w:rPr>
                <w:rFonts w:cs="Arial"/>
                <w:b/>
                <w:bCs/>
                <w:color w:val="000000"/>
                <w:sz w:val="20"/>
              </w:rPr>
              <w:t>/Goods</w:t>
            </w:r>
            <w:r w:rsidRPr="008102B7">
              <w:rPr>
                <w:rFonts w:cs="Arial"/>
                <w:b/>
                <w:bCs/>
                <w:color w:val="000000"/>
                <w:sz w:val="20"/>
              </w:rPr>
              <w:t>/Key Milestone</w:t>
            </w:r>
          </w:p>
        </w:tc>
        <w:tc>
          <w:tcPr>
            <w:tcW w:w="3543" w:type="dxa"/>
          </w:tcPr>
          <w:p w14:paraId="5D2F520F" w14:textId="77777777" w:rsidR="00DA093B" w:rsidRPr="008102B7" w:rsidRDefault="00DA093B" w:rsidP="00352B60">
            <w:pPr>
              <w:rPr>
                <w:rFonts w:cs="Arial"/>
                <w:b/>
                <w:bCs/>
                <w:color w:val="000000"/>
                <w:sz w:val="20"/>
              </w:rPr>
            </w:pPr>
            <w:r>
              <w:rPr>
                <w:rFonts w:cs="Arial"/>
                <w:b/>
                <w:bCs/>
                <w:color w:val="000000"/>
                <w:sz w:val="20"/>
              </w:rPr>
              <w:t>Significant Delay</w:t>
            </w:r>
            <w:r w:rsidRPr="008102B7">
              <w:rPr>
                <w:rFonts w:cs="Arial"/>
                <w:b/>
                <w:bCs/>
                <w:color w:val="000000"/>
                <w:sz w:val="20"/>
              </w:rPr>
              <w:t xml:space="preserve"> Date</w:t>
            </w:r>
          </w:p>
        </w:tc>
      </w:tr>
      <w:tr w:rsidR="00DA093B" w:rsidRPr="008102B7" w14:paraId="4D3413CB" w14:textId="77777777" w:rsidTr="00352B60">
        <w:tc>
          <w:tcPr>
            <w:tcW w:w="709" w:type="dxa"/>
          </w:tcPr>
          <w:p w14:paraId="798A6B0C" w14:textId="77777777" w:rsidR="00DA093B" w:rsidRPr="008102B7" w:rsidRDefault="00DA093B" w:rsidP="00352B60">
            <w:pPr>
              <w:rPr>
                <w:rFonts w:cs="Arial"/>
                <w:bCs/>
                <w:color w:val="000000"/>
                <w:sz w:val="20"/>
              </w:rPr>
            </w:pPr>
            <w:r w:rsidRPr="008102B7">
              <w:rPr>
                <w:rFonts w:cs="Arial"/>
                <w:bCs/>
                <w:color w:val="000000"/>
                <w:sz w:val="20"/>
              </w:rPr>
              <w:t>1.</w:t>
            </w:r>
          </w:p>
        </w:tc>
        <w:tc>
          <w:tcPr>
            <w:tcW w:w="3686" w:type="dxa"/>
          </w:tcPr>
          <w:p w14:paraId="4E399396" w14:textId="77777777" w:rsidR="00DA093B" w:rsidRPr="008102B7" w:rsidRDefault="00DA093B" w:rsidP="00A36D60">
            <w:pPr>
              <w:rPr>
                <w:rFonts w:cs="Arial"/>
                <w:b/>
                <w:bCs/>
                <w:color w:val="000000"/>
                <w:sz w:val="20"/>
              </w:rPr>
            </w:pPr>
            <w:r w:rsidRPr="008102B7">
              <w:rPr>
                <w:rFonts w:cs="Arial"/>
                <w:b/>
                <w:bCs/>
                <w:color w:val="000000"/>
                <w:sz w:val="20"/>
                <w:highlight w:val="yellow"/>
              </w:rPr>
              <w:t>[NOTE – TO BE POPULATED</w:t>
            </w:r>
            <w:r>
              <w:rPr>
                <w:rFonts w:cs="Arial"/>
                <w:b/>
                <w:bCs/>
                <w:color w:val="000000"/>
                <w:sz w:val="20"/>
                <w:highlight w:val="yellow"/>
              </w:rPr>
              <w:t xml:space="preserve">  – IF NO SIGNIFICANT DELAY DATES, INSERT “NOT APPLICABLE”</w:t>
            </w:r>
            <w:r w:rsidRPr="008102B7">
              <w:rPr>
                <w:rFonts w:cs="Arial"/>
                <w:b/>
                <w:bCs/>
                <w:color w:val="000000"/>
                <w:sz w:val="20"/>
                <w:highlight w:val="yellow"/>
              </w:rPr>
              <w:t>]</w:t>
            </w:r>
          </w:p>
        </w:tc>
        <w:tc>
          <w:tcPr>
            <w:tcW w:w="3543" w:type="dxa"/>
          </w:tcPr>
          <w:p w14:paraId="11DFAE72" w14:textId="77777777" w:rsidR="00DA093B" w:rsidRPr="008102B7" w:rsidRDefault="00DA093B" w:rsidP="00352B60">
            <w:pPr>
              <w:rPr>
                <w:rFonts w:cs="Arial"/>
                <w:bCs/>
                <w:color w:val="000000"/>
                <w:sz w:val="20"/>
              </w:rPr>
            </w:pPr>
          </w:p>
        </w:tc>
      </w:tr>
    </w:tbl>
    <w:p w14:paraId="61E83E6B" w14:textId="77777777" w:rsidR="00DA093B" w:rsidRPr="008102B7" w:rsidRDefault="00DA093B" w:rsidP="00CE7E4D">
      <w:pPr>
        <w:spacing w:after="240"/>
        <w:ind w:left="1134"/>
        <w:rPr>
          <w:rFonts w:cs="Arial"/>
          <w:bCs/>
          <w:color w:val="000000"/>
          <w:sz w:val="20"/>
        </w:rPr>
      </w:pPr>
    </w:p>
    <w:p w14:paraId="25AF6963" w14:textId="77777777" w:rsidR="00DA093B" w:rsidRPr="008102B7" w:rsidRDefault="00DA093B" w:rsidP="000130DA">
      <w:pPr>
        <w:numPr>
          <w:ilvl w:val="0"/>
          <w:numId w:val="5"/>
        </w:numPr>
        <w:spacing w:after="240"/>
        <w:rPr>
          <w:rFonts w:cs="Arial"/>
          <w:bCs/>
          <w:color w:val="000000"/>
          <w:sz w:val="20"/>
          <w:u w:val="single"/>
        </w:rPr>
      </w:pPr>
      <w:bookmarkStart w:id="724" w:name="_Ref104988388"/>
      <w:r w:rsidRPr="008102B7">
        <w:rPr>
          <w:rFonts w:cs="Arial"/>
          <w:bCs/>
          <w:color w:val="000000"/>
          <w:sz w:val="20"/>
          <w:u w:val="single"/>
        </w:rPr>
        <w:t>CONTRACT MANAGEMENT</w:t>
      </w:r>
      <w:bookmarkEnd w:id="724"/>
    </w:p>
    <w:p w14:paraId="556ABEA0" w14:textId="77777777" w:rsidR="00DA093B" w:rsidRPr="008102B7" w:rsidRDefault="00DA093B" w:rsidP="00CE7E4D">
      <w:pPr>
        <w:tabs>
          <w:tab w:val="clear" w:pos="720"/>
        </w:tabs>
        <w:spacing w:after="240"/>
        <w:ind w:left="425"/>
        <w:rPr>
          <w:rFonts w:cs="Arial"/>
          <w:bCs/>
          <w:color w:val="000000"/>
          <w:sz w:val="20"/>
        </w:rPr>
      </w:pPr>
      <w:r w:rsidRPr="008102B7">
        <w:rPr>
          <w:rFonts w:cs="Arial"/>
          <w:bCs/>
          <w:sz w:val="20"/>
        </w:rPr>
        <w:t xml:space="preserve">The Parties respectively appoint the individuals identified below as their Representatives in </w:t>
      </w:r>
      <w:r w:rsidRPr="008102B7">
        <w:rPr>
          <w:rFonts w:cs="Arial"/>
          <w:bCs/>
          <w:color w:val="000000"/>
          <w:sz w:val="20"/>
        </w:rPr>
        <w:t xml:space="preserve">relation to the </w:t>
      </w:r>
      <w:r>
        <w:rPr>
          <w:rFonts w:cs="Arial"/>
          <w:bCs/>
          <w:color w:val="000000"/>
          <w:sz w:val="20"/>
        </w:rPr>
        <w:t xml:space="preserve">supply of the Goods and the provision of the </w:t>
      </w:r>
      <w:r w:rsidRPr="008102B7">
        <w:rPr>
          <w:rFonts w:cs="Arial"/>
          <w:bCs/>
          <w:color w:val="000000"/>
          <w:sz w:val="20"/>
        </w:rPr>
        <w:t>Core Services:</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3771"/>
        <w:gridCol w:w="4875"/>
      </w:tblGrid>
      <w:tr w:rsidR="00DA093B" w:rsidRPr="008102B7" w14:paraId="351197AE" w14:textId="77777777" w:rsidTr="00352B60">
        <w:tc>
          <w:tcPr>
            <w:tcW w:w="3771" w:type="dxa"/>
          </w:tcPr>
          <w:p w14:paraId="7B1FDAC9" w14:textId="77777777" w:rsidR="00DA093B" w:rsidRPr="008102B7" w:rsidRDefault="00DA093B" w:rsidP="00352B60">
            <w:pPr>
              <w:rPr>
                <w:rFonts w:cs="Arial"/>
                <w:b/>
                <w:bCs/>
                <w:color w:val="000000"/>
                <w:sz w:val="20"/>
              </w:rPr>
            </w:pPr>
            <w:r w:rsidRPr="008102B7">
              <w:rPr>
                <w:rFonts w:cs="Arial"/>
                <w:b/>
                <w:bCs/>
                <w:color w:val="000000"/>
                <w:sz w:val="20"/>
              </w:rPr>
              <w:t>Company</w:t>
            </w:r>
          </w:p>
        </w:tc>
        <w:tc>
          <w:tcPr>
            <w:tcW w:w="4875" w:type="dxa"/>
          </w:tcPr>
          <w:p w14:paraId="101948FC" w14:textId="77777777" w:rsidR="00DA093B" w:rsidRPr="008102B7" w:rsidRDefault="00DA093B" w:rsidP="00352B60">
            <w:pPr>
              <w:rPr>
                <w:rFonts w:cs="Arial"/>
                <w:b/>
                <w:bCs/>
                <w:color w:val="000000"/>
                <w:sz w:val="20"/>
              </w:rPr>
            </w:pPr>
            <w:r w:rsidRPr="008102B7">
              <w:rPr>
                <w:rFonts w:cs="Arial"/>
                <w:b/>
                <w:bCs/>
                <w:color w:val="000000"/>
                <w:sz w:val="20"/>
                <w:highlight w:val="yellow"/>
              </w:rPr>
              <w:t>[NOTE – NAME AND POSITION OF REPRESENTATIVE TO BE INSERTED – THIS MAY REQUIRE INCLUSION OF DETAILS OF BOTH A CONTRACT MANAGER AND A PROJECT MANAGER]</w:t>
            </w:r>
          </w:p>
        </w:tc>
      </w:tr>
      <w:tr w:rsidR="00DA093B" w:rsidRPr="008102B7" w14:paraId="3A7D52EC" w14:textId="77777777" w:rsidTr="00352B60">
        <w:tc>
          <w:tcPr>
            <w:tcW w:w="3771" w:type="dxa"/>
          </w:tcPr>
          <w:p w14:paraId="7EF4C786" w14:textId="77777777" w:rsidR="00DA093B" w:rsidRPr="008102B7" w:rsidRDefault="00DA093B" w:rsidP="00352B60">
            <w:pPr>
              <w:rPr>
                <w:rFonts w:cs="Arial"/>
                <w:b/>
                <w:bCs/>
                <w:color w:val="000000"/>
                <w:sz w:val="20"/>
              </w:rPr>
            </w:pPr>
            <w:r w:rsidRPr="008102B7">
              <w:rPr>
                <w:rFonts w:cs="Arial"/>
                <w:b/>
                <w:bCs/>
                <w:color w:val="000000"/>
                <w:sz w:val="20"/>
              </w:rPr>
              <w:t>Supplier</w:t>
            </w:r>
          </w:p>
        </w:tc>
        <w:tc>
          <w:tcPr>
            <w:tcW w:w="4875" w:type="dxa"/>
          </w:tcPr>
          <w:p w14:paraId="0F974D4E" w14:textId="77777777" w:rsidR="00DA093B" w:rsidRPr="008102B7" w:rsidRDefault="00DA093B" w:rsidP="00352B60">
            <w:pPr>
              <w:rPr>
                <w:rFonts w:cs="Arial"/>
                <w:bCs/>
                <w:color w:val="000000"/>
                <w:sz w:val="20"/>
              </w:rPr>
            </w:pPr>
            <w:r w:rsidRPr="008102B7">
              <w:rPr>
                <w:rFonts w:cs="Arial"/>
                <w:b/>
                <w:bCs/>
                <w:color w:val="000000"/>
                <w:sz w:val="20"/>
                <w:highlight w:val="yellow"/>
              </w:rPr>
              <w:t>[NOTE – NAME AND POSITION OF REPRESENTATIVE TO BE INSERTED]</w:t>
            </w:r>
          </w:p>
        </w:tc>
      </w:tr>
    </w:tbl>
    <w:p w14:paraId="74E2FA4D" w14:textId="77777777" w:rsidR="00DA093B" w:rsidRPr="008102B7" w:rsidRDefault="00DA093B" w:rsidP="00CE7E4D">
      <w:pPr>
        <w:rPr>
          <w:rFonts w:cs="Arial"/>
          <w:bCs/>
          <w:sz w:val="20"/>
        </w:rPr>
      </w:pPr>
    </w:p>
    <w:p w14:paraId="42A9629E" w14:textId="77777777" w:rsidR="00DA093B" w:rsidRPr="008102B7" w:rsidRDefault="00DA093B" w:rsidP="000130DA">
      <w:pPr>
        <w:numPr>
          <w:ilvl w:val="0"/>
          <w:numId w:val="5"/>
        </w:numPr>
        <w:spacing w:after="240"/>
        <w:rPr>
          <w:rFonts w:cs="Arial"/>
          <w:bCs/>
          <w:sz w:val="20"/>
          <w:u w:val="single"/>
        </w:rPr>
      </w:pPr>
      <w:bookmarkStart w:id="725" w:name="_Ref104988389"/>
      <w:r w:rsidRPr="008102B7">
        <w:rPr>
          <w:rFonts w:cs="Arial"/>
          <w:bCs/>
          <w:sz w:val="20"/>
          <w:u w:val="single"/>
        </w:rPr>
        <w:t>KEY PERSONNEL</w:t>
      </w:r>
      <w:bookmarkEnd w:id="725"/>
    </w:p>
    <w:p w14:paraId="773930F8" w14:textId="77777777" w:rsidR="00DA093B" w:rsidRPr="008102B7" w:rsidRDefault="00DA093B" w:rsidP="00C077F7">
      <w:pPr>
        <w:tabs>
          <w:tab w:val="clear" w:pos="720"/>
          <w:tab w:val="left" w:pos="426"/>
        </w:tabs>
        <w:spacing w:after="240"/>
        <w:ind w:left="425"/>
        <w:rPr>
          <w:rFonts w:cs="Arial"/>
          <w:bCs/>
          <w:sz w:val="20"/>
        </w:rPr>
      </w:pPr>
      <w:r w:rsidRPr="008102B7">
        <w:rPr>
          <w:rFonts w:cs="Arial"/>
          <w:b/>
          <w:bCs/>
          <w:sz w:val="20"/>
        </w:rPr>
        <w:tab/>
      </w:r>
      <w:r w:rsidRPr="008102B7">
        <w:rPr>
          <w:rFonts w:cs="Arial"/>
          <w:bCs/>
          <w:sz w:val="20"/>
        </w:rPr>
        <w:t xml:space="preserve">The Supplier’s Key Personnel in relation to the </w:t>
      </w:r>
      <w:r>
        <w:rPr>
          <w:rFonts w:cs="Arial"/>
          <w:bCs/>
          <w:sz w:val="20"/>
        </w:rPr>
        <w:t xml:space="preserve">supply of the Goods and the provision of the </w:t>
      </w:r>
      <w:r w:rsidRPr="008102B7">
        <w:rPr>
          <w:rFonts w:cs="Arial"/>
          <w:bCs/>
          <w:sz w:val="20"/>
        </w:rPr>
        <w:t>Core Services are as follows:</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4110"/>
        <w:gridCol w:w="4536"/>
      </w:tblGrid>
      <w:tr w:rsidR="00DA093B" w:rsidRPr="008102B7" w14:paraId="4223545F" w14:textId="77777777" w:rsidTr="00213780">
        <w:tc>
          <w:tcPr>
            <w:tcW w:w="4110" w:type="dxa"/>
          </w:tcPr>
          <w:p w14:paraId="681897AC" w14:textId="77777777" w:rsidR="00DA093B" w:rsidRPr="008102B7" w:rsidRDefault="00DA093B" w:rsidP="00213780">
            <w:pPr>
              <w:rPr>
                <w:rFonts w:cs="Arial"/>
                <w:b/>
                <w:bCs/>
                <w:color w:val="000000"/>
                <w:sz w:val="20"/>
              </w:rPr>
            </w:pPr>
            <w:r w:rsidRPr="008102B7">
              <w:rPr>
                <w:rFonts w:cs="Arial"/>
                <w:b/>
                <w:bCs/>
                <w:color w:val="000000"/>
                <w:sz w:val="20"/>
              </w:rPr>
              <w:t>Name</w:t>
            </w:r>
          </w:p>
        </w:tc>
        <w:tc>
          <w:tcPr>
            <w:tcW w:w="4536" w:type="dxa"/>
          </w:tcPr>
          <w:p w14:paraId="127F8BD0" w14:textId="77777777" w:rsidR="00DA093B" w:rsidRPr="008102B7" w:rsidRDefault="00DA093B" w:rsidP="00213780">
            <w:pPr>
              <w:rPr>
                <w:rFonts w:cs="Arial"/>
                <w:b/>
                <w:bCs/>
                <w:color w:val="000000"/>
                <w:sz w:val="20"/>
              </w:rPr>
            </w:pPr>
            <w:r w:rsidRPr="008102B7">
              <w:rPr>
                <w:rFonts w:cs="Arial"/>
                <w:b/>
                <w:bCs/>
                <w:color w:val="000000"/>
                <w:sz w:val="20"/>
              </w:rPr>
              <w:t>Job Title and Role</w:t>
            </w:r>
          </w:p>
        </w:tc>
      </w:tr>
      <w:tr w:rsidR="00DA093B" w:rsidRPr="008102B7" w14:paraId="131F77A4" w14:textId="77777777" w:rsidTr="00213780">
        <w:tc>
          <w:tcPr>
            <w:tcW w:w="4110" w:type="dxa"/>
          </w:tcPr>
          <w:p w14:paraId="6068A7FC" w14:textId="77777777" w:rsidR="00DA093B" w:rsidRPr="008102B7" w:rsidRDefault="00DA093B" w:rsidP="00213780">
            <w:pPr>
              <w:rPr>
                <w:rFonts w:cs="Arial"/>
                <w:bCs/>
                <w:color w:val="000000"/>
                <w:sz w:val="20"/>
              </w:rPr>
            </w:pPr>
            <w:r w:rsidRPr="008102B7">
              <w:rPr>
                <w:rFonts w:cs="Arial"/>
                <w:b/>
                <w:bCs/>
                <w:color w:val="000000"/>
                <w:sz w:val="20"/>
                <w:highlight w:val="yellow"/>
              </w:rPr>
              <w:t>[NOTE – NAME AND JOB TITLE OF EACH MEMBER OF THE KEY PERSONNEL TO BE INSERTED]</w:t>
            </w:r>
          </w:p>
        </w:tc>
        <w:tc>
          <w:tcPr>
            <w:tcW w:w="4536" w:type="dxa"/>
          </w:tcPr>
          <w:p w14:paraId="2A0168D5" w14:textId="77777777" w:rsidR="00DA093B" w:rsidRPr="008102B7" w:rsidRDefault="00DA093B" w:rsidP="00213780">
            <w:pPr>
              <w:rPr>
                <w:rFonts w:cs="Arial"/>
                <w:bCs/>
                <w:color w:val="000000"/>
                <w:sz w:val="20"/>
              </w:rPr>
            </w:pPr>
          </w:p>
        </w:tc>
      </w:tr>
    </w:tbl>
    <w:p w14:paraId="393D9443" w14:textId="77777777" w:rsidR="00DA093B" w:rsidRPr="008102B7" w:rsidRDefault="00DA093B" w:rsidP="00C0705C">
      <w:pPr>
        <w:spacing w:after="240"/>
        <w:rPr>
          <w:rFonts w:cs="Arial"/>
          <w:bCs/>
          <w:color w:val="000000"/>
          <w:sz w:val="20"/>
          <w:u w:val="single"/>
        </w:rPr>
      </w:pPr>
    </w:p>
    <w:p w14:paraId="0A6DA556" w14:textId="77777777" w:rsidR="00DA093B" w:rsidRPr="008102B7" w:rsidRDefault="00DA093B" w:rsidP="000130DA">
      <w:pPr>
        <w:numPr>
          <w:ilvl w:val="0"/>
          <w:numId w:val="5"/>
        </w:numPr>
        <w:spacing w:after="240"/>
        <w:rPr>
          <w:rFonts w:cs="Arial"/>
          <w:bCs/>
          <w:sz w:val="20"/>
          <w:u w:val="single"/>
        </w:rPr>
      </w:pPr>
      <w:bookmarkStart w:id="726" w:name="_Ref104988390"/>
      <w:r w:rsidRPr="008102B7">
        <w:rPr>
          <w:rFonts w:cs="Arial"/>
          <w:bCs/>
          <w:sz w:val="20"/>
          <w:u w:val="single"/>
        </w:rPr>
        <w:t>LIMITATIONS OF LIABILITY</w:t>
      </w:r>
      <w:bookmarkEnd w:id="726"/>
    </w:p>
    <w:p w14:paraId="2B6C834C" w14:textId="77777777" w:rsidR="00DA093B" w:rsidRPr="008102B7" w:rsidRDefault="00DA093B" w:rsidP="00D773CE">
      <w:pPr>
        <w:tabs>
          <w:tab w:val="clear" w:pos="720"/>
          <w:tab w:val="clear" w:pos="1440"/>
          <w:tab w:val="left" w:pos="426"/>
          <w:tab w:val="left" w:pos="1210"/>
        </w:tabs>
        <w:spacing w:after="240"/>
        <w:ind w:left="425"/>
        <w:rPr>
          <w:rFonts w:cs="Arial"/>
          <w:b/>
          <w:bCs/>
          <w:sz w:val="20"/>
        </w:rPr>
      </w:pPr>
      <w:r w:rsidRPr="008102B7">
        <w:rPr>
          <w:rFonts w:cs="Arial"/>
          <w:b/>
          <w:bCs/>
          <w:sz w:val="20"/>
          <w:highlight w:val="yellow"/>
        </w:rPr>
        <w:t>[NOTE – TO BE POPULATED (IF APPLICABLE)]</w:t>
      </w:r>
    </w:p>
    <w:p w14:paraId="7CF5D724" w14:textId="77777777" w:rsidR="00DA093B" w:rsidRPr="008102B7" w:rsidRDefault="00DA093B" w:rsidP="000130DA">
      <w:pPr>
        <w:numPr>
          <w:ilvl w:val="0"/>
          <w:numId w:val="5"/>
        </w:numPr>
        <w:spacing w:after="240"/>
        <w:rPr>
          <w:rFonts w:cs="Arial"/>
          <w:bCs/>
          <w:sz w:val="20"/>
          <w:u w:val="single"/>
        </w:rPr>
      </w:pPr>
      <w:bookmarkStart w:id="727" w:name="_Ref104988391"/>
      <w:r w:rsidRPr="008102B7">
        <w:rPr>
          <w:rFonts w:cs="Arial"/>
          <w:bCs/>
          <w:sz w:val="20"/>
          <w:u w:val="single"/>
        </w:rPr>
        <w:t>SPECIFIC INSURANCE REQUIREMENTS</w:t>
      </w:r>
      <w:bookmarkEnd w:id="727"/>
    </w:p>
    <w:p w14:paraId="7E4B8CCA" w14:textId="77777777" w:rsidR="00DA093B" w:rsidRPr="008102B7" w:rsidRDefault="00DA093B" w:rsidP="00913EEF">
      <w:pPr>
        <w:tabs>
          <w:tab w:val="clear" w:pos="720"/>
          <w:tab w:val="clear" w:pos="1440"/>
          <w:tab w:val="left" w:pos="426"/>
          <w:tab w:val="left" w:pos="1210"/>
        </w:tabs>
        <w:spacing w:after="240"/>
        <w:ind w:left="425"/>
        <w:rPr>
          <w:rFonts w:cs="Arial"/>
          <w:b/>
          <w:bCs/>
          <w:sz w:val="20"/>
        </w:rPr>
      </w:pPr>
      <w:r w:rsidRPr="008102B7">
        <w:rPr>
          <w:rFonts w:cs="Arial"/>
          <w:b/>
          <w:bCs/>
          <w:sz w:val="20"/>
          <w:highlight w:val="yellow"/>
        </w:rPr>
        <w:t>[NOTE – TO BE POPULATED (IF APPLICABLE)]</w:t>
      </w:r>
    </w:p>
    <w:p w14:paraId="33652662" w14:textId="77777777" w:rsidR="00DA093B" w:rsidRPr="008102B7" w:rsidRDefault="00DA093B" w:rsidP="00D773CE">
      <w:pPr>
        <w:spacing w:after="240"/>
        <w:ind w:left="425"/>
        <w:rPr>
          <w:rFonts w:cs="Arial"/>
          <w:sz w:val="20"/>
        </w:rPr>
      </w:pPr>
    </w:p>
    <w:p w14:paraId="4A7E40F6" w14:textId="77777777" w:rsidR="00DA093B" w:rsidRPr="008102B7" w:rsidRDefault="00DA093B" w:rsidP="00040561">
      <w:pPr>
        <w:pStyle w:val="ScheduleHeading1"/>
        <w:spacing w:after="240"/>
        <w:rPr>
          <w:rFonts w:cs="Arial"/>
          <w:sz w:val="20"/>
        </w:rPr>
      </w:pPr>
      <w:r w:rsidRPr="008102B7">
        <w:rPr>
          <w:rFonts w:cs="Arial"/>
          <w:sz w:val="20"/>
        </w:rPr>
        <w:br w:type="page"/>
      </w:r>
      <w:bookmarkStart w:id="728" w:name="_Toc126654304"/>
      <w:r w:rsidRPr="008102B7">
        <w:rPr>
          <w:rFonts w:cs="Arial"/>
          <w:sz w:val="20"/>
        </w:rPr>
        <w:lastRenderedPageBreak/>
        <w:t>SCHEDULE part 2</w:t>
      </w:r>
      <w:bookmarkEnd w:id="728"/>
    </w:p>
    <w:p w14:paraId="688F0285" w14:textId="77777777" w:rsidR="00DA093B" w:rsidRPr="008102B7" w:rsidRDefault="00DA093B" w:rsidP="00040561">
      <w:pPr>
        <w:pStyle w:val="ScheduleHeading1"/>
        <w:spacing w:after="240"/>
        <w:rPr>
          <w:rFonts w:cs="Arial"/>
          <w:caps w:val="0"/>
          <w:sz w:val="20"/>
          <w:u w:val="single"/>
        </w:rPr>
      </w:pPr>
      <w:bookmarkStart w:id="729" w:name="_Toc126654305"/>
      <w:r w:rsidRPr="008102B7">
        <w:rPr>
          <w:rFonts w:cs="Arial"/>
          <w:caps w:val="0"/>
          <w:sz w:val="20"/>
          <w:u w:val="single"/>
        </w:rPr>
        <w:t>CHARGES</w:t>
      </w:r>
      <w:bookmarkEnd w:id="729"/>
    </w:p>
    <w:p w14:paraId="51608A66" w14:textId="77777777" w:rsidR="00DA093B" w:rsidRPr="008102B7" w:rsidRDefault="00DA093B" w:rsidP="00CE7E4D">
      <w:pPr>
        <w:pStyle w:val="ScheduleHeading1"/>
        <w:spacing w:after="240"/>
        <w:jc w:val="both"/>
        <w:rPr>
          <w:rFonts w:cs="Arial"/>
          <w:sz w:val="20"/>
        </w:rPr>
      </w:pPr>
    </w:p>
    <w:p w14:paraId="7FAA3BF9" w14:textId="77777777" w:rsidR="00DA093B" w:rsidRPr="008102B7" w:rsidRDefault="00DA093B" w:rsidP="007579F4">
      <w:pPr>
        <w:numPr>
          <w:ilvl w:val="0"/>
          <w:numId w:val="7"/>
        </w:numPr>
        <w:spacing w:after="240"/>
        <w:rPr>
          <w:rFonts w:cs="Arial"/>
          <w:bCs/>
          <w:sz w:val="20"/>
          <w:u w:val="single"/>
        </w:rPr>
      </w:pPr>
      <w:bookmarkStart w:id="730" w:name="_Ref104988392"/>
      <w:r>
        <w:rPr>
          <w:rFonts w:cs="Arial"/>
          <w:bCs/>
          <w:sz w:val="20"/>
          <w:u w:val="single"/>
        </w:rPr>
        <w:t xml:space="preserve">GOODS </w:t>
      </w:r>
      <w:r w:rsidRPr="008102B7">
        <w:rPr>
          <w:rFonts w:cs="Arial"/>
          <w:bCs/>
          <w:sz w:val="20"/>
          <w:u w:val="single"/>
        </w:rPr>
        <w:t>CHARGES</w:t>
      </w:r>
      <w:bookmarkEnd w:id="730"/>
    </w:p>
    <w:p w14:paraId="40CBC641" w14:textId="77777777" w:rsidR="00DA093B" w:rsidRPr="008102B7" w:rsidRDefault="00DA093B" w:rsidP="007579F4">
      <w:pPr>
        <w:numPr>
          <w:ilvl w:val="1"/>
          <w:numId w:val="7"/>
        </w:numPr>
        <w:tabs>
          <w:tab w:val="clear" w:pos="720"/>
          <w:tab w:val="clear" w:pos="992"/>
          <w:tab w:val="num" w:pos="1134"/>
        </w:tabs>
        <w:spacing w:after="240"/>
        <w:ind w:hanging="708"/>
        <w:rPr>
          <w:rFonts w:cs="Arial"/>
          <w:bCs/>
          <w:sz w:val="20"/>
        </w:rPr>
      </w:pPr>
      <w:bookmarkStart w:id="731" w:name="_Ref104988393"/>
      <w:r w:rsidRPr="008102B7">
        <w:rPr>
          <w:rFonts w:cs="Arial"/>
          <w:bCs/>
          <w:sz w:val="20"/>
        </w:rPr>
        <w:t xml:space="preserve">The Charges payable by the Company to the Supplier in connection with the </w:t>
      </w:r>
      <w:r>
        <w:rPr>
          <w:rFonts w:cs="Arial"/>
          <w:bCs/>
          <w:sz w:val="20"/>
        </w:rPr>
        <w:t>supply of the Goods</w:t>
      </w:r>
      <w:r w:rsidRPr="008102B7">
        <w:rPr>
          <w:rFonts w:cs="Arial"/>
          <w:bCs/>
          <w:sz w:val="20"/>
        </w:rPr>
        <w:t xml:space="preserve"> pursuant to and in accordance with the terms of this Agreement shall be calculated in accordance with this </w:t>
      </w:r>
      <w:bookmarkStart w:id="732" w:name="DocXTextRef141"/>
      <w:r>
        <w:rPr>
          <w:rFonts w:cs="Arial"/>
          <w:bCs/>
          <w:sz w:val="20"/>
        </w:rPr>
        <w:t>section 1</w:t>
      </w:r>
      <w:bookmarkEnd w:id="732"/>
      <w:r>
        <w:rPr>
          <w:rFonts w:cs="Arial"/>
          <w:bCs/>
          <w:sz w:val="20"/>
        </w:rPr>
        <w:t xml:space="preserve"> of </w:t>
      </w:r>
      <w:r w:rsidRPr="008102B7">
        <w:rPr>
          <w:rFonts w:cs="Arial"/>
          <w:bCs/>
          <w:sz w:val="20"/>
        </w:rPr>
        <w:t xml:space="preserve">Schedule </w:t>
      </w:r>
      <w:bookmarkStart w:id="733" w:name="DocXTextRef142"/>
      <w:r w:rsidRPr="008102B7">
        <w:rPr>
          <w:rFonts w:cs="Arial"/>
          <w:bCs/>
          <w:sz w:val="20"/>
        </w:rPr>
        <w:t>Part 2</w:t>
      </w:r>
      <w:bookmarkEnd w:id="733"/>
      <w:r w:rsidRPr="008102B7">
        <w:rPr>
          <w:rFonts w:cs="Arial"/>
          <w:bCs/>
          <w:sz w:val="20"/>
        </w:rPr>
        <w:t xml:space="preserve"> (Charges).</w:t>
      </w:r>
      <w:bookmarkEnd w:id="731"/>
    </w:p>
    <w:p w14:paraId="64817CC2" w14:textId="77777777" w:rsidR="00DA093B" w:rsidRPr="008102B7" w:rsidRDefault="00DA093B" w:rsidP="00D773CE">
      <w:pPr>
        <w:tabs>
          <w:tab w:val="clear" w:pos="720"/>
        </w:tabs>
        <w:spacing w:after="240"/>
        <w:ind w:left="1134"/>
        <w:rPr>
          <w:rFonts w:cs="Arial"/>
          <w:b/>
          <w:bCs/>
          <w:color w:val="000000"/>
          <w:sz w:val="20"/>
          <w:highlight w:val="yellow"/>
        </w:rPr>
      </w:pPr>
      <w:r w:rsidRPr="008102B7">
        <w:rPr>
          <w:rFonts w:cs="Arial"/>
          <w:b/>
          <w:bCs/>
          <w:color w:val="000000"/>
          <w:sz w:val="20"/>
          <w:highlight w:val="yellow"/>
        </w:rPr>
        <w:t>[NOTE – DETAILS OF CHARGES TO BE INSERTED]</w:t>
      </w:r>
    </w:p>
    <w:p w14:paraId="569C13D0" w14:textId="77777777" w:rsidR="00DA093B" w:rsidRPr="008102B7" w:rsidRDefault="00DA093B" w:rsidP="007579F4">
      <w:pPr>
        <w:numPr>
          <w:ilvl w:val="0"/>
          <w:numId w:val="7"/>
        </w:numPr>
        <w:spacing w:after="240"/>
        <w:rPr>
          <w:rFonts w:cs="Arial"/>
          <w:bCs/>
          <w:sz w:val="20"/>
          <w:u w:val="single"/>
        </w:rPr>
      </w:pPr>
      <w:bookmarkStart w:id="734" w:name="_Ref104988394"/>
      <w:r>
        <w:rPr>
          <w:rFonts w:cs="Arial"/>
          <w:bCs/>
          <w:sz w:val="20"/>
          <w:u w:val="single"/>
        </w:rPr>
        <w:t xml:space="preserve">SERVICES </w:t>
      </w:r>
      <w:r w:rsidRPr="008102B7">
        <w:rPr>
          <w:rFonts w:cs="Arial"/>
          <w:bCs/>
          <w:sz w:val="20"/>
          <w:u w:val="single"/>
        </w:rPr>
        <w:t>CHARGES</w:t>
      </w:r>
      <w:bookmarkEnd w:id="734"/>
    </w:p>
    <w:p w14:paraId="3CB0FDA3" w14:textId="77777777" w:rsidR="00DA093B" w:rsidRPr="008102B7" w:rsidRDefault="00DA093B" w:rsidP="007579F4">
      <w:pPr>
        <w:numPr>
          <w:ilvl w:val="1"/>
          <w:numId w:val="7"/>
        </w:numPr>
        <w:tabs>
          <w:tab w:val="clear" w:pos="720"/>
          <w:tab w:val="clear" w:pos="992"/>
          <w:tab w:val="num" w:pos="1134"/>
        </w:tabs>
        <w:spacing w:after="240"/>
        <w:ind w:hanging="708"/>
        <w:rPr>
          <w:rFonts w:cs="Arial"/>
          <w:bCs/>
          <w:sz w:val="20"/>
        </w:rPr>
      </w:pPr>
      <w:bookmarkStart w:id="735" w:name="_Ref104988395"/>
      <w:r w:rsidRPr="008102B7">
        <w:rPr>
          <w:rFonts w:cs="Arial"/>
          <w:bCs/>
          <w:sz w:val="20"/>
        </w:rPr>
        <w:t xml:space="preserve">The Charges payable by the Company to the Supplier in connection with the </w:t>
      </w:r>
      <w:r>
        <w:rPr>
          <w:rFonts w:cs="Arial"/>
          <w:bCs/>
          <w:sz w:val="20"/>
        </w:rPr>
        <w:t xml:space="preserve">supply of the </w:t>
      </w:r>
      <w:r w:rsidRPr="008102B7">
        <w:rPr>
          <w:rFonts w:cs="Arial"/>
          <w:bCs/>
          <w:sz w:val="20"/>
        </w:rPr>
        <w:t xml:space="preserve">Core Services pursuant to and in accordance with the terms of this Agreement shall be calculated in accordance with this </w:t>
      </w:r>
      <w:bookmarkStart w:id="736" w:name="DocXTextRef143"/>
      <w:r>
        <w:rPr>
          <w:rFonts w:cs="Arial"/>
          <w:bCs/>
          <w:sz w:val="20"/>
        </w:rPr>
        <w:t>section 2</w:t>
      </w:r>
      <w:bookmarkEnd w:id="736"/>
      <w:r>
        <w:rPr>
          <w:rFonts w:cs="Arial"/>
          <w:bCs/>
          <w:sz w:val="20"/>
        </w:rPr>
        <w:t xml:space="preserve"> of </w:t>
      </w:r>
      <w:r w:rsidRPr="008102B7">
        <w:rPr>
          <w:rFonts w:cs="Arial"/>
          <w:bCs/>
          <w:sz w:val="20"/>
        </w:rPr>
        <w:t xml:space="preserve">Schedule </w:t>
      </w:r>
      <w:bookmarkStart w:id="737" w:name="DocXTextRef144"/>
      <w:r w:rsidRPr="008102B7">
        <w:rPr>
          <w:rFonts w:cs="Arial"/>
          <w:bCs/>
          <w:sz w:val="20"/>
        </w:rPr>
        <w:t>Part 2</w:t>
      </w:r>
      <w:bookmarkEnd w:id="737"/>
      <w:r w:rsidRPr="008102B7">
        <w:rPr>
          <w:rFonts w:cs="Arial"/>
          <w:bCs/>
          <w:sz w:val="20"/>
        </w:rPr>
        <w:t xml:space="preserve"> (Charges).</w:t>
      </w:r>
      <w:bookmarkEnd w:id="735"/>
    </w:p>
    <w:p w14:paraId="6CFF1F58" w14:textId="77777777" w:rsidR="00DA093B" w:rsidRPr="008102B7" w:rsidRDefault="00DA093B" w:rsidP="008F26E0">
      <w:pPr>
        <w:tabs>
          <w:tab w:val="clear" w:pos="720"/>
        </w:tabs>
        <w:spacing w:after="240"/>
        <w:ind w:left="1134"/>
        <w:rPr>
          <w:rFonts w:cs="Arial"/>
          <w:b/>
          <w:bCs/>
          <w:color w:val="000000"/>
          <w:sz w:val="20"/>
          <w:highlight w:val="yellow"/>
        </w:rPr>
      </w:pPr>
      <w:r w:rsidRPr="008102B7">
        <w:rPr>
          <w:rFonts w:cs="Arial"/>
          <w:b/>
          <w:bCs/>
          <w:color w:val="000000"/>
          <w:sz w:val="20"/>
          <w:highlight w:val="yellow"/>
        </w:rPr>
        <w:t>[NOTE – DETAILS OF CHARGES TO BE INSERTED]</w:t>
      </w:r>
    </w:p>
    <w:p w14:paraId="1262579A" w14:textId="77777777" w:rsidR="00DA093B" w:rsidRPr="008102B7" w:rsidRDefault="00DA093B" w:rsidP="00CE7E4D">
      <w:pPr>
        <w:tabs>
          <w:tab w:val="clear" w:pos="720"/>
        </w:tabs>
        <w:spacing w:after="240"/>
        <w:ind w:left="1134"/>
        <w:rPr>
          <w:rFonts w:cs="Arial"/>
          <w:b/>
          <w:bCs/>
          <w:color w:val="FF0000"/>
          <w:sz w:val="20"/>
        </w:rPr>
      </w:pPr>
    </w:p>
    <w:p w14:paraId="61C76052" w14:textId="77777777" w:rsidR="00DA093B" w:rsidRPr="008102B7" w:rsidRDefault="00DA093B" w:rsidP="00CE7E4D">
      <w:pPr>
        <w:pStyle w:val="ScheduleHeading1"/>
        <w:spacing w:after="240"/>
        <w:jc w:val="both"/>
        <w:rPr>
          <w:rFonts w:cs="Arial"/>
          <w:sz w:val="20"/>
        </w:rPr>
      </w:pPr>
    </w:p>
    <w:p w14:paraId="38C71E87" w14:textId="77777777" w:rsidR="00DA093B" w:rsidRPr="008102B7" w:rsidRDefault="00DA093B" w:rsidP="00040561">
      <w:pPr>
        <w:pStyle w:val="ScheduleHeading1"/>
        <w:spacing w:after="240"/>
        <w:rPr>
          <w:rFonts w:cs="Arial"/>
          <w:sz w:val="20"/>
        </w:rPr>
      </w:pPr>
      <w:r w:rsidRPr="008102B7">
        <w:rPr>
          <w:rFonts w:cs="Arial"/>
          <w:sz w:val="20"/>
        </w:rPr>
        <w:br w:type="page"/>
      </w:r>
      <w:bookmarkStart w:id="738" w:name="_Toc126654306"/>
      <w:r w:rsidRPr="008102B7">
        <w:rPr>
          <w:rFonts w:cs="Arial"/>
          <w:sz w:val="20"/>
        </w:rPr>
        <w:lastRenderedPageBreak/>
        <w:t>SCHEDULE part 3</w:t>
      </w:r>
      <w:bookmarkEnd w:id="738"/>
    </w:p>
    <w:p w14:paraId="49EAFABB" w14:textId="77777777" w:rsidR="00DA093B" w:rsidRPr="008102B7" w:rsidRDefault="00DA093B">
      <w:pPr>
        <w:pStyle w:val="ScheduleHeading1"/>
        <w:spacing w:after="240"/>
        <w:rPr>
          <w:rFonts w:cs="Arial"/>
          <w:caps w:val="0"/>
          <w:sz w:val="20"/>
          <w:u w:val="single"/>
        </w:rPr>
      </w:pPr>
      <w:bookmarkStart w:id="739" w:name="_Toc126654307"/>
      <w:r w:rsidRPr="008102B7">
        <w:rPr>
          <w:rFonts w:cs="Arial"/>
          <w:caps w:val="0"/>
          <w:sz w:val="20"/>
          <w:u w:val="single"/>
        </w:rPr>
        <w:t>FORM OF WORK INSTRUCTION</w:t>
      </w:r>
      <w:bookmarkEnd w:id="739"/>
    </w:p>
    <w:p w14:paraId="56A1C208" w14:textId="77777777" w:rsidR="00DA093B" w:rsidRPr="008102B7" w:rsidRDefault="00DA093B" w:rsidP="007E0180">
      <w:pPr>
        <w:spacing w:after="240"/>
        <w:rPr>
          <w:rFonts w:cs="Arial"/>
          <w:b/>
          <w:bCs/>
          <w:sz w:val="20"/>
        </w:rPr>
      </w:pPr>
    </w:p>
    <w:p w14:paraId="169D8E8A" w14:textId="77777777" w:rsidR="00DA093B" w:rsidRPr="008102B7" w:rsidRDefault="00DA093B" w:rsidP="007E0180">
      <w:pPr>
        <w:spacing w:after="240"/>
        <w:jc w:val="center"/>
        <w:rPr>
          <w:rFonts w:cs="Arial"/>
          <w:b/>
          <w:bCs/>
          <w:color w:val="000000"/>
          <w:sz w:val="20"/>
        </w:rPr>
      </w:pPr>
      <w:r w:rsidRPr="008102B7">
        <w:rPr>
          <w:rFonts w:cs="Arial"/>
          <w:b/>
          <w:bCs/>
          <w:color w:val="000000"/>
          <w:sz w:val="20"/>
        </w:rPr>
        <w:t>WORK INSTRUCTION</w:t>
      </w:r>
    </w:p>
    <w:p w14:paraId="3572119C" w14:textId="77777777" w:rsidR="00DA093B" w:rsidRPr="008102B7" w:rsidRDefault="00DA093B" w:rsidP="007E0180">
      <w:pPr>
        <w:spacing w:after="240"/>
        <w:jc w:val="center"/>
        <w:rPr>
          <w:rFonts w:cs="Arial"/>
          <w:b/>
          <w:bCs/>
          <w:color w:val="000000"/>
          <w:sz w:val="20"/>
        </w:rPr>
      </w:pPr>
      <w:r w:rsidRPr="008102B7">
        <w:rPr>
          <w:rFonts w:cs="Arial"/>
          <w:b/>
          <w:bCs/>
          <w:color w:val="000000"/>
          <w:sz w:val="20"/>
        </w:rPr>
        <w:t>between</w:t>
      </w:r>
    </w:p>
    <w:p w14:paraId="741A6077" w14:textId="77777777" w:rsidR="00DA093B" w:rsidRPr="008102B7" w:rsidRDefault="00DA093B" w:rsidP="007E0180">
      <w:pPr>
        <w:spacing w:after="240"/>
        <w:jc w:val="center"/>
        <w:rPr>
          <w:rFonts w:cs="Arial"/>
          <w:b/>
          <w:bCs/>
          <w:color w:val="000000"/>
          <w:sz w:val="20"/>
        </w:rPr>
      </w:pPr>
      <w:r w:rsidRPr="008102B7">
        <w:rPr>
          <w:rFonts w:cs="Arial"/>
          <w:b/>
          <w:bCs/>
          <w:color w:val="000000"/>
          <w:sz w:val="20"/>
        </w:rPr>
        <w:t>[INSERT NAME OF SCOTTISHPOWER GROUP COMPANY] (the “Company”)</w:t>
      </w:r>
    </w:p>
    <w:p w14:paraId="32F3AA6B" w14:textId="77777777" w:rsidR="00DA093B" w:rsidRPr="008102B7" w:rsidRDefault="00DA093B" w:rsidP="007E0180">
      <w:pPr>
        <w:spacing w:after="240"/>
        <w:jc w:val="center"/>
        <w:rPr>
          <w:rFonts w:cs="Arial"/>
          <w:b/>
          <w:bCs/>
          <w:color w:val="000000"/>
          <w:sz w:val="20"/>
        </w:rPr>
      </w:pPr>
      <w:r w:rsidRPr="008102B7">
        <w:rPr>
          <w:rFonts w:cs="Arial"/>
          <w:b/>
          <w:bCs/>
          <w:color w:val="000000"/>
          <w:sz w:val="20"/>
        </w:rPr>
        <w:t>And</w:t>
      </w:r>
    </w:p>
    <w:p w14:paraId="48DDA802" w14:textId="77777777" w:rsidR="00DA093B" w:rsidRPr="008102B7" w:rsidRDefault="00DA093B" w:rsidP="007E0180">
      <w:pPr>
        <w:spacing w:after="240"/>
        <w:jc w:val="center"/>
        <w:rPr>
          <w:rFonts w:cs="Arial"/>
          <w:b/>
          <w:bCs/>
          <w:color w:val="000000"/>
          <w:sz w:val="20"/>
        </w:rPr>
      </w:pPr>
      <w:r w:rsidRPr="008102B7">
        <w:rPr>
          <w:rFonts w:cs="Arial"/>
          <w:b/>
          <w:bCs/>
          <w:color w:val="000000"/>
          <w:sz w:val="20"/>
        </w:rPr>
        <w:t>[INSERT NAME OF SUPPLIER] (the “Supplier”)</w:t>
      </w:r>
    </w:p>
    <w:p w14:paraId="7A832618" w14:textId="77777777" w:rsidR="00DA093B" w:rsidRPr="008102B7" w:rsidRDefault="00DA093B" w:rsidP="007E0180">
      <w:pPr>
        <w:spacing w:after="240"/>
        <w:jc w:val="center"/>
        <w:rPr>
          <w:rFonts w:cs="Arial"/>
          <w:b/>
          <w:bCs/>
          <w:color w:val="000000"/>
          <w:sz w:val="20"/>
        </w:rPr>
      </w:pPr>
      <w:r w:rsidRPr="008102B7">
        <w:rPr>
          <w:rFonts w:cs="Arial"/>
          <w:b/>
          <w:bCs/>
          <w:color w:val="000000"/>
          <w:sz w:val="20"/>
        </w:rPr>
        <w:t>(together, the “Parties”)</w:t>
      </w:r>
    </w:p>
    <w:p w14:paraId="145970F7" w14:textId="77777777" w:rsidR="00DA093B" w:rsidRPr="008102B7" w:rsidRDefault="00DA093B" w:rsidP="007E0180">
      <w:pPr>
        <w:spacing w:after="240"/>
        <w:rPr>
          <w:rFonts w:cs="Arial"/>
          <w:b/>
          <w:bCs/>
          <w:color w:val="000000"/>
          <w:sz w:val="20"/>
        </w:rPr>
      </w:pPr>
    </w:p>
    <w:p w14:paraId="464F6C27" w14:textId="77777777" w:rsidR="00DA093B" w:rsidRPr="008102B7" w:rsidRDefault="00DA093B" w:rsidP="007E0180">
      <w:pPr>
        <w:spacing w:after="240"/>
        <w:rPr>
          <w:rFonts w:cs="Arial"/>
          <w:bCs/>
          <w:color w:val="000000"/>
          <w:sz w:val="20"/>
        </w:rPr>
      </w:pPr>
      <w:r w:rsidRPr="008102B7">
        <w:rPr>
          <w:rFonts w:cs="Arial"/>
          <w:bCs/>
          <w:color w:val="000000"/>
          <w:sz w:val="20"/>
        </w:rPr>
        <w:t xml:space="preserve">When signed by both Parties, this Work Instruction forms part of, and is subject to the terms of, the Agreement </w:t>
      </w:r>
      <w:r>
        <w:rPr>
          <w:rFonts w:cs="Arial"/>
          <w:bCs/>
          <w:color w:val="000000"/>
          <w:sz w:val="20"/>
        </w:rPr>
        <w:t xml:space="preserve">for the Supply of Goods and Services </w:t>
      </w:r>
      <w:r w:rsidRPr="008102B7">
        <w:rPr>
          <w:rFonts w:cs="Arial"/>
          <w:bCs/>
          <w:color w:val="000000"/>
          <w:sz w:val="20"/>
        </w:rPr>
        <w:t xml:space="preserve">between the Parties dated on or about </w:t>
      </w:r>
      <w:r w:rsidRPr="008102B7">
        <w:rPr>
          <w:rFonts w:cs="Arial"/>
          <w:b/>
          <w:bCs/>
          <w:i/>
          <w:color w:val="000000"/>
          <w:sz w:val="20"/>
        </w:rPr>
        <w:t>[NOTE – INSERT DATE OF AGREEMENT]</w:t>
      </w:r>
      <w:r w:rsidRPr="008102B7">
        <w:rPr>
          <w:rFonts w:cs="Arial"/>
          <w:bCs/>
          <w:color w:val="000000"/>
          <w:sz w:val="20"/>
        </w:rPr>
        <w:t xml:space="preserve"> (the “Agreement”).  Unless the context requires otherwise, capitalised terms in this Work Instruction shall have the same meanings as are given to them in the Agreement.</w:t>
      </w:r>
    </w:p>
    <w:p w14:paraId="6FF4E563" w14:textId="77777777" w:rsidR="00DA093B" w:rsidRPr="008102B7" w:rsidRDefault="00DA093B" w:rsidP="007579F4">
      <w:pPr>
        <w:numPr>
          <w:ilvl w:val="0"/>
          <w:numId w:val="8"/>
        </w:numPr>
        <w:spacing w:after="240"/>
        <w:rPr>
          <w:rFonts w:cs="Arial"/>
          <w:b/>
          <w:bCs/>
          <w:color w:val="000000"/>
          <w:sz w:val="20"/>
        </w:rPr>
      </w:pPr>
      <w:bookmarkStart w:id="740" w:name="_Ref104988396"/>
      <w:r w:rsidRPr="008102B7">
        <w:rPr>
          <w:rFonts w:cs="Arial"/>
          <w:bCs/>
          <w:color w:val="000000"/>
          <w:sz w:val="20"/>
          <w:u w:val="single"/>
        </w:rPr>
        <w:t>SERVICE TERM</w:t>
      </w:r>
      <w:bookmarkEnd w:id="740"/>
    </w:p>
    <w:p w14:paraId="21110346" w14:textId="280B75F2" w:rsidR="00DA093B" w:rsidRPr="008102B7" w:rsidRDefault="00DA093B" w:rsidP="00323F37">
      <w:pPr>
        <w:numPr>
          <w:ilvl w:val="1"/>
          <w:numId w:val="8"/>
        </w:numPr>
        <w:tabs>
          <w:tab w:val="clear" w:pos="720"/>
          <w:tab w:val="clear" w:pos="992"/>
          <w:tab w:val="num" w:pos="1134"/>
        </w:tabs>
        <w:spacing w:after="240"/>
        <w:ind w:hanging="708"/>
        <w:rPr>
          <w:rFonts w:cs="Arial"/>
          <w:bCs/>
          <w:color w:val="000000"/>
          <w:sz w:val="20"/>
        </w:rPr>
      </w:pPr>
      <w:bookmarkStart w:id="741" w:name="_Ref104988397"/>
      <w:r w:rsidRPr="008102B7">
        <w:rPr>
          <w:rFonts w:cs="Arial"/>
          <w:bCs/>
          <w:color w:val="000000"/>
          <w:sz w:val="20"/>
        </w:rPr>
        <w:t xml:space="preserve">The effective date of this Work Instruction is </w:t>
      </w:r>
      <w:r w:rsidRPr="008102B7">
        <w:rPr>
          <w:rFonts w:cs="Arial"/>
          <w:b/>
          <w:bCs/>
          <w:i/>
          <w:color w:val="000000"/>
          <w:sz w:val="20"/>
        </w:rPr>
        <w:t>[NOTE – DATE TO BE INSERTED]</w:t>
      </w:r>
      <w:r w:rsidRPr="008102B7">
        <w:rPr>
          <w:rFonts w:cs="Arial"/>
          <w:bCs/>
          <w:color w:val="000000"/>
          <w:sz w:val="20"/>
        </w:rPr>
        <w:t>.</w:t>
      </w:r>
      <w:bookmarkEnd w:id="741"/>
    </w:p>
    <w:p w14:paraId="24B75518" w14:textId="72EEAE99" w:rsidR="00DA093B" w:rsidRPr="008102B7" w:rsidRDefault="00DA093B" w:rsidP="00323F37">
      <w:pPr>
        <w:numPr>
          <w:ilvl w:val="1"/>
          <w:numId w:val="8"/>
        </w:numPr>
        <w:tabs>
          <w:tab w:val="clear" w:pos="720"/>
          <w:tab w:val="clear" w:pos="992"/>
          <w:tab w:val="num" w:pos="1134"/>
        </w:tabs>
        <w:spacing w:after="240"/>
        <w:ind w:hanging="708"/>
        <w:rPr>
          <w:rFonts w:cs="Arial"/>
          <w:bCs/>
          <w:color w:val="000000"/>
          <w:sz w:val="20"/>
        </w:rPr>
      </w:pPr>
      <w:bookmarkStart w:id="742" w:name="_Ref104988398"/>
      <w:r w:rsidRPr="008102B7">
        <w:rPr>
          <w:rFonts w:cs="Arial"/>
          <w:bCs/>
          <w:color w:val="000000"/>
          <w:sz w:val="20"/>
        </w:rPr>
        <w:t xml:space="preserve">Subject to earlier termination pursuant to Clause </w:t>
      </w:r>
      <w:r w:rsidR="00C37B59">
        <w:rPr>
          <w:rFonts w:cs="Arial"/>
          <w:bCs/>
          <w:color w:val="000000"/>
          <w:sz w:val="20"/>
        </w:rPr>
        <w:fldChar w:fldCharType="begin"/>
      </w:r>
      <w:r w:rsidR="00C37B59">
        <w:rPr>
          <w:rFonts w:cs="Arial"/>
          <w:bCs/>
          <w:color w:val="000000"/>
          <w:sz w:val="20"/>
        </w:rPr>
        <w:instrText xml:space="preserve">  REF _Ref104495812 \w \h \* MERGEFORMAT </w:instrText>
      </w:r>
      <w:r w:rsidR="00C37B59">
        <w:rPr>
          <w:rFonts w:cs="Arial"/>
          <w:bCs/>
          <w:color w:val="000000"/>
          <w:sz w:val="20"/>
        </w:rPr>
      </w:r>
      <w:r w:rsidR="00C37B59">
        <w:rPr>
          <w:rFonts w:cs="Arial"/>
          <w:bCs/>
          <w:color w:val="000000"/>
          <w:sz w:val="20"/>
        </w:rPr>
        <w:fldChar w:fldCharType="separate"/>
      </w:r>
      <w:r w:rsidR="00F07BE0">
        <w:rPr>
          <w:rFonts w:cs="Arial"/>
          <w:bCs/>
          <w:color w:val="000000"/>
          <w:sz w:val="20"/>
        </w:rPr>
        <w:t>24</w:t>
      </w:r>
      <w:r w:rsidR="00C37B59">
        <w:rPr>
          <w:rFonts w:cs="Arial"/>
          <w:bCs/>
          <w:color w:val="000000"/>
          <w:sz w:val="20"/>
        </w:rPr>
        <w:fldChar w:fldCharType="end"/>
      </w:r>
      <w:r w:rsidRPr="008102B7">
        <w:rPr>
          <w:rFonts w:cs="Arial"/>
          <w:bCs/>
          <w:color w:val="000000"/>
          <w:sz w:val="20"/>
        </w:rPr>
        <w:t xml:space="preserve"> of the Agreement (Termination Rights), this Work Instruction shall continue from the effective date set out in </w:t>
      </w:r>
      <w:bookmarkStart w:id="743" w:name="DocXTextRef145"/>
      <w:r w:rsidRPr="008102B7">
        <w:rPr>
          <w:rFonts w:cs="Arial"/>
          <w:bCs/>
          <w:color w:val="000000"/>
          <w:sz w:val="20"/>
        </w:rPr>
        <w:t>section 1.1</w:t>
      </w:r>
      <w:bookmarkEnd w:id="743"/>
      <w:r w:rsidRPr="008102B7">
        <w:rPr>
          <w:rFonts w:cs="Arial"/>
          <w:bCs/>
          <w:color w:val="000000"/>
          <w:sz w:val="20"/>
        </w:rPr>
        <w:t xml:space="preserve">. above until </w:t>
      </w:r>
      <w:r w:rsidRPr="008102B7">
        <w:rPr>
          <w:rFonts w:cs="Arial"/>
          <w:b/>
          <w:bCs/>
          <w:i/>
          <w:color w:val="000000"/>
          <w:sz w:val="20"/>
        </w:rPr>
        <w:t>[NOTE – DATE TO BE INSERTED]</w:t>
      </w:r>
      <w:r w:rsidRPr="008102B7">
        <w:rPr>
          <w:rFonts w:cs="Arial"/>
          <w:bCs/>
          <w:color w:val="000000"/>
          <w:sz w:val="20"/>
        </w:rPr>
        <w:t>/[the Supplier has completed the provision of all of the Services described this Work Instruction to the Company’s satisfaction].</w:t>
      </w:r>
      <w:bookmarkEnd w:id="742"/>
    </w:p>
    <w:p w14:paraId="28484A32" w14:textId="77777777" w:rsidR="00DA093B" w:rsidRPr="008102B7" w:rsidRDefault="00DA093B" w:rsidP="007579F4">
      <w:pPr>
        <w:numPr>
          <w:ilvl w:val="0"/>
          <w:numId w:val="8"/>
        </w:numPr>
        <w:spacing w:after="240"/>
        <w:rPr>
          <w:rFonts w:cs="Arial"/>
          <w:bCs/>
          <w:color w:val="000000"/>
          <w:sz w:val="20"/>
          <w:u w:val="single"/>
        </w:rPr>
      </w:pPr>
      <w:bookmarkStart w:id="744" w:name="_Ref104988399"/>
      <w:r w:rsidRPr="008102B7">
        <w:rPr>
          <w:rFonts w:cs="Arial"/>
          <w:bCs/>
          <w:color w:val="000000"/>
          <w:sz w:val="20"/>
          <w:u w:val="single"/>
        </w:rPr>
        <w:t>SERVICE DESCRIPTION</w:t>
      </w:r>
      <w:bookmarkEnd w:id="744"/>
    </w:p>
    <w:p w14:paraId="785316C9" w14:textId="77777777" w:rsidR="00DA093B" w:rsidRPr="008102B7" w:rsidRDefault="00DA093B" w:rsidP="004856CF">
      <w:pPr>
        <w:tabs>
          <w:tab w:val="left" w:pos="426"/>
        </w:tabs>
        <w:ind w:left="425"/>
        <w:rPr>
          <w:rFonts w:cs="Arial"/>
          <w:b/>
          <w:i/>
          <w:color w:val="000000"/>
          <w:sz w:val="20"/>
        </w:rPr>
      </w:pPr>
      <w:r w:rsidRPr="008102B7">
        <w:rPr>
          <w:rFonts w:cs="Arial"/>
          <w:b/>
          <w:i/>
          <w:color w:val="000000"/>
          <w:sz w:val="20"/>
        </w:rPr>
        <w:tab/>
        <w:t>[NOTE – TO BE POPULATED]</w:t>
      </w:r>
    </w:p>
    <w:p w14:paraId="269E06D2" w14:textId="77777777" w:rsidR="00DA093B" w:rsidRPr="008102B7" w:rsidRDefault="00DA093B" w:rsidP="00BC0EBC">
      <w:pPr>
        <w:rPr>
          <w:rFonts w:cs="Arial"/>
          <w:color w:val="000000"/>
          <w:sz w:val="20"/>
        </w:rPr>
      </w:pPr>
    </w:p>
    <w:p w14:paraId="17786C0D" w14:textId="77777777" w:rsidR="00DA093B" w:rsidRPr="008102B7" w:rsidRDefault="00DA093B" w:rsidP="007579F4">
      <w:pPr>
        <w:numPr>
          <w:ilvl w:val="0"/>
          <w:numId w:val="8"/>
        </w:numPr>
        <w:spacing w:after="240"/>
        <w:rPr>
          <w:rFonts w:cs="Arial"/>
          <w:bCs/>
          <w:color w:val="000000"/>
          <w:sz w:val="20"/>
          <w:u w:val="single"/>
        </w:rPr>
      </w:pPr>
      <w:bookmarkStart w:id="745" w:name="_Ref104988400"/>
      <w:r w:rsidRPr="008102B7">
        <w:rPr>
          <w:rFonts w:cs="Arial"/>
          <w:bCs/>
          <w:color w:val="000000"/>
          <w:sz w:val="20"/>
          <w:u w:val="single"/>
        </w:rPr>
        <w:t>DELIVERABLES</w:t>
      </w:r>
      <w:bookmarkEnd w:id="745"/>
    </w:p>
    <w:p w14:paraId="01D5E653" w14:textId="77777777" w:rsidR="00DA093B" w:rsidRPr="008102B7" w:rsidRDefault="00DA093B" w:rsidP="006320E1">
      <w:pPr>
        <w:spacing w:after="240"/>
        <w:ind w:left="425"/>
        <w:rPr>
          <w:rFonts w:cs="Arial"/>
          <w:bCs/>
          <w:color w:val="000000"/>
          <w:sz w:val="20"/>
        </w:rPr>
      </w:pPr>
      <w:r w:rsidRPr="008102B7">
        <w:rPr>
          <w:rFonts w:cs="Arial"/>
          <w:bCs/>
          <w:color w:val="000000"/>
          <w:sz w:val="20"/>
        </w:rPr>
        <w:t>The key Deliverables to be provided by the Supplier in connection with and/or pursuant to the Services described in this Work Instruction are set out in the table below:</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653"/>
        <w:gridCol w:w="7993"/>
      </w:tblGrid>
      <w:tr w:rsidR="00DA093B" w:rsidRPr="008102B7" w14:paraId="0180D0BF" w14:textId="77777777" w:rsidTr="006320E1">
        <w:tc>
          <w:tcPr>
            <w:tcW w:w="653" w:type="dxa"/>
          </w:tcPr>
          <w:p w14:paraId="05F1A917" w14:textId="77777777" w:rsidR="00DA093B" w:rsidRPr="008102B7" w:rsidRDefault="00DA093B" w:rsidP="00C75324">
            <w:pPr>
              <w:rPr>
                <w:rFonts w:cs="Arial"/>
                <w:b/>
                <w:bCs/>
                <w:color w:val="000000"/>
                <w:sz w:val="20"/>
              </w:rPr>
            </w:pPr>
            <w:r w:rsidRPr="008102B7">
              <w:rPr>
                <w:rFonts w:cs="Arial"/>
                <w:b/>
                <w:bCs/>
                <w:color w:val="000000"/>
                <w:sz w:val="20"/>
              </w:rPr>
              <w:t>No.</w:t>
            </w:r>
          </w:p>
        </w:tc>
        <w:tc>
          <w:tcPr>
            <w:tcW w:w="7993" w:type="dxa"/>
          </w:tcPr>
          <w:p w14:paraId="22F08DE8" w14:textId="77777777" w:rsidR="00DA093B" w:rsidRPr="008102B7" w:rsidRDefault="00DA093B" w:rsidP="00706AF3">
            <w:pPr>
              <w:rPr>
                <w:rFonts w:cs="Arial"/>
                <w:b/>
                <w:bCs/>
                <w:color w:val="000000"/>
                <w:sz w:val="20"/>
              </w:rPr>
            </w:pPr>
            <w:r w:rsidRPr="008102B7">
              <w:rPr>
                <w:rFonts w:cs="Arial"/>
                <w:b/>
                <w:bCs/>
                <w:color w:val="000000"/>
                <w:sz w:val="20"/>
              </w:rPr>
              <w:t>Description of Deliverable</w:t>
            </w:r>
          </w:p>
        </w:tc>
      </w:tr>
      <w:tr w:rsidR="00DA093B" w:rsidRPr="008102B7" w14:paraId="6D5754AE" w14:textId="77777777" w:rsidTr="006320E1">
        <w:tc>
          <w:tcPr>
            <w:tcW w:w="653" w:type="dxa"/>
          </w:tcPr>
          <w:p w14:paraId="45D4E0F4" w14:textId="77777777" w:rsidR="00DA093B" w:rsidRPr="008102B7" w:rsidRDefault="00DA093B" w:rsidP="00C75324">
            <w:pPr>
              <w:rPr>
                <w:rFonts w:cs="Arial"/>
                <w:b/>
                <w:bCs/>
                <w:color w:val="000000"/>
                <w:sz w:val="20"/>
              </w:rPr>
            </w:pPr>
          </w:p>
        </w:tc>
        <w:tc>
          <w:tcPr>
            <w:tcW w:w="7993" w:type="dxa"/>
          </w:tcPr>
          <w:p w14:paraId="12C6BD42" w14:textId="77777777" w:rsidR="00DA093B" w:rsidRPr="008102B7" w:rsidRDefault="00DA093B" w:rsidP="002C0339">
            <w:pPr>
              <w:rPr>
                <w:rFonts w:cs="Arial"/>
                <w:b/>
                <w:bCs/>
                <w:i/>
                <w:color w:val="000000"/>
                <w:sz w:val="20"/>
              </w:rPr>
            </w:pPr>
            <w:r w:rsidRPr="008102B7">
              <w:rPr>
                <w:rFonts w:cs="Arial"/>
                <w:b/>
                <w:bCs/>
                <w:i/>
                <w:color w:val="000000"/>
                <w:sz w:val="20"/>
              </w:rPr>
              <w:t>[NOTE – DETAILS OF DELIVERABLES TO BE INSERTED, EITHER LISTED HERE OR BY REFERENCE TO ANOTHER DEFINED DOCUMENT]</w:t>
            </w:r>
          </w:p>
        </w:tc>
      </w:tr>
    </w:tbl>
    <w:p w14:paraId="4A5890E5" w14:textId="77777777" w:rsidR="00DA093B" w:rsidRPr="008102B7" w:rsidRDefault="00DA093B" w:rsidP="002D01AB">
      <w:pPr>
        <w:spacing w:after="240"/>
        <w:rPr>
          <w:rFonts w:cs="Arial"/>
          <w:bCs/>
          <w:color w:val="000000"/>
          <w:sz w:val="20"/>
        </w:rPr>
      </w:pPr>
    </w:p>
    <w:p w14:paraId="42BB7A6E" w14:textId="77777777" w:rsidR="00DA093B" w:rsidRPr="008102B7" w:rsidRDefault="00DA093B" w:rsidP="007579F4">
      <w:pPr>
        <w:numPr>
          <w:ilvl w:val="0"/>
          <w:numId w:val="8"/>
        </w:numPr>
        <w:spacing w:after="240"/>
        <w:rPr>
          <w:rFonts w:cs="Arial"/>
          <w:bCs/>
          <w:color w:val="000000"/>
          <w:sz w:val="20"/>
          <w:u w:val="single"/>
        </w:rPr>
      </w:pPr>
      <w:bookmarkStart w:id="746" w:name="_Ref104988401"/>
      <w:r w:rsidRPr="008102B7">
        <w:rPr>
          <w:rFonts w:cs="Arial"/>
          <w:bCs/>
          <w:color w:val="000000"/>
          <w:sz w:val="20"/>
          <w:u w:val="single"/>
        </w:rPr>
        <w:t>PLAN AND KEY MILESTONES</w:t>
      </w:r>
      <w:bookmarkEnd w:id="746"/>
    </w:p>
    <w:p w14:paraId="2D54B49D" w14:textId="77777777" w:rsidR="00DA093B" w:rsidRPr="008102B7" w:rsidRDefault="00DA093B" w:rsidP="007579F4">
      <w:pPr>
        <w:numPr>
          <w:ilvl w:val="1"/>
          <w:numId w:val="8"/>
        </w:numPr>
        <w:tabs>
          <w:tab w:val="clear" w:pos="720"/>
          <w:tab w:val="clear" w:pos="992"/>
          <w:tab w:val="num" w:pos="1134"/>
        </w:tabs>
        <w:spacing w:after="240"/>
        <w:ind w:hanging="708"/>
        <w:rPr>
          <w:rFonts w:cs="Arial"/>
          <w:bCs/>
          <w:color w:val="000000"/>
          <w:sz w:val="20"/>
        </w:rPr>
      </w:pPr>
      <w:bookmarkStart w:id="747" w:name="_Ref104988402"/>
      <w:r w:rsidRPr="008102B7">
        <w:rPr>
          <w:rFonts w:cs="Arial"/>
          <w:bCs/>
          <w:color w:val="000000"/>
          <w:sz w:val="20"/>
        </w:rPr>
        <w:t xml:space="preserve">The detailed project plan for completion of the Services is set out in the document entitled </w:t>
      </w:r>
      <w:r w:rsidRPr="008102B7">
        <w:rPr>
          <w:rFonts w:cs="Arial"/>
          <w:b/>
          <w:bCs/>
          <w:i/>
          <w:color w:val="000000"/>
          <w:sz w:val="20"/>
        </w:rPr>
        <w:t>[NOTE TO – PARTIES TO AGREE AND CONFIRM CORRECT DOCUMENT REFERENCE]</w:t>
      </w:r>
      <w:r w:rsidRPr="008102B7">
        <w:rPr>
          <w:rFonts w:cs="Arial"/>
          <w:bCs/>
          <w:color w:val="000000"/>
          <w:sz w:val="20"/>
        </w:rPr>
        <w:t>, which is incorporated by reference in this Agreement (</w:t>
      </w:r>
      <w:r w:rsidRPr="008102B7">
        <w:rPr>
          <w:rFonts w:cs="Arial"/>
          <w:color w:val="000000"/>
          <w:sz w:val="20"/>
        </w:rPr>
        <w:t>as amended with the written agreement of both Parties from time to time)</w:t>
      </w:r>
      <w:r w:rsidRPr="008102B7">
        <w:rPr>
          <w:rFonts w:cs="Arial"/>
          <w:bCs/>
          <w:color w:val="000000"/>
          <w:sz w:val="20"/>
        </w:rPr>
        <w:t xml:space="preserve"> (the “Plan”).</w:t>
      </w:r>
      <w:bookmarkEnd w:id="747"/>
    </w:p>
    <w:p w14:paraId="25A1BF08" w14:textId="77777777" w:rsidR="00DA093B" w:rsidRPr="008102B7" w:rsidRDefault="00DA093B" w:rsidP="007579F4">
      <w:pPr>
        <w:numPr>
          <w:ilvl w:val="1"/>
          <w:numId w:val="8"/>
        </w:numPr>
        <w:tabs>
          <w:tab w:val="clear" w:pos="720"/>
          <w:tab w:val="clear" w:pos="992"/>
          <w:tab w:val="num" w:pos="1134"/>
        </w:tabs>
        <w:spacing w:after="240"/>
        <w:ind w:hanging="708"/>
        <w:rPr>
          <w:rFonts w:cs="Arial"/>
          <w:bCs/>
          <w:color w:val="000000"/>
          <w:sz w:val="20"/>
        </w:rPr>
      </w:pPr>
      <w:bookmarkStart w:id="748" w:name="_Ref104988403"/>
      <w:r w:rsidRPr="008102B7">
        <w:rPr>
          <w:rFonts w:cs="Arial"/>
          <w:bCs/>
          <w:color w:val="000000"/>
          <w:sz w:val="20"/>
        </w:rPr>
        <w:t>The Key Milestones (if any) applicable to the provision of the Services are as follows:</w:t>
      </w:r>
      <w:bookmarkEnd w:id="748"/>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709"/>
        <w:gridCol w:w="3686"/>
        <w:gridCol w:w="3543"/>
      </w:tblGrid>
      <w:tr w:rsidR="00DA093B" w:rsidRPr="008102B7" w14:paraId="769A8AF0" w14:textId="77777777" w:rsidTr="004856CF">
        <w:tc>
          <w:tcPr>
            <w:tcW w:w="709" w:type="dxa"/>
          </w:tcPr>
          <w:p w14:paraId="492A6122" w14:textId="77777777" w:rsidR="00DA093B" w:rsidRPr="008102B7" w:rsidRDefault="00DA093B" w:rsidP="00ED24ED">
            <w:pPr>
              <w:rPr>
                <w:rFonts w:cs="Arial"/>
                <w:b/>
                <w:bCs/>
                <w:color w:val="000000"/>
                <w:sz w:val="20"/>
              </w:rPr>
            </w:pPr>
            <w:r w:rsidRPr="008102B7">
              <w:rPr>
                <w:rFonts w:cs="Arial"/>
                <w:b/>
                <w:bCs/>
                <w:color w:val="000000"/>
                <w:sz w:val="20"/>
              </w:rPr>
              <w:lastRenderedPageBreak/>
              <w:t>No.</w:t>
            </w:r>
          </w:p>
        </w:tc>
        <w:tc>
          <w:tcPr>
            <w:tcW w:w="3686" w:type="dxa"/>
          </w:tcPr>
          <w:p w14:paraId="79DD3D46" w14:textId="77777777" w:rsidR="00DA093B" w:rsidRPr="008102B7" w:rsidRDefault="00DA093B" w:rsidP="00ED24ED">
            <w:pPr>
              <w:rPr>
                <w:rFonts w:cs="Arial"/>
                <w:b/>
                <w:bCs/>
                <w:color w:val="000000"/>
                <w:sz w:val="20"/>
              </w:rPr>
            </w:pPr>
            <w:r w:rsidRPr="008102B7">
              <w:rPr>
                <w:rFonts w:cs="Arial"/>
                <w:b/>
                <w:bCs/>
                <w:color w:val="000000"/>
                <w:sz w:val="20"/>
              </w:rPr>
              <w:t>Description of Key Milestone</w:t>
            </w:r>
          </w:p>
        </w:tc>
        <w:tc>
          <w:tcPr>
            <w:tcW w:w="3543" w:type="dxa"/>
          </w:tcPr>
          <w:p w14:paraId="3784A429" w14:textId="77777777" w:rsidR="00DA093B" w:rsidRPr="008102B7" w:rsidRDefault="00DA093B" w:rsidP="00ED24ED">
            <w:pPr>
              <w:rPr>
                <w:rFonts w:cs="Arial"/>
                <w:b/>
                <w:bCs/>
                <w:color w:val="000000"/>
                <w:sz w:val="20"/>
              </w:rPr>
            </w:pPr>
            <w:r w:rsidRPr="008102B7">
              <w:rPr>
                <w:rFonts w:cs="Arial"/>
                <w:b/>
                <w:bCs/>
                <w:color w:val="000000"/>
                <w:sz w:val="20"/>
              </w:rPr>
              <w:t>Planned Date for Completion</w:t>
            </w:r>
          </w:p>
        </w:tc>
      </w:tr>
      <w:tr w:rsidR="00DA093B" w:rsidRPr="008102B7" w14:paraId="264513BD" w14:textId="77777777" w:rsidTr="004856CF">
        <w:tc>
          <w:tcPr>
            <w:tcW w:w="709" w:type="dxa"/>
          </w:tcPr>
          <w:p w14:paraId="21D1156C" w14:textId="77777777" w:rsidR="00DA093B" w:rsidRPr="008102B7" w:rsidRDefault="00DA093B" w:rsidP="00ED24ED">
            <w:pPr>
              <w:rPr>
                <w:rFonts w:cs="Arial"/>
                <w:bCs/>
                <w:color w:val="000000"/>
                <w:sz w:val="20"/>
              </w:rPr>
            </w:pPr>
            <w:r w:rsidRPr="008102B7">
              <w:rPr>
                <w:rFonts w:cs="Arial"/>
                <w:bCs/>
                <w:color w:val="000000"/>
                <w:sz w:val="20"/>
              </w:rPr>
              <w:t>1.</w:t>
            </w:r>
          </w:p>
        </w:tc>
        <w:tc>
          <w:tcPr>
            <w:tcW w:w="3686" w:type="dxa"/>
          </w:tcPr>
          <w:p w14:paraId="6D2F8A00" w14:textId="77777777" w:rsidR="00DA093B" w:rsidRPr="008102B7" w:rsidRDefault="00DA093B" w:rsidP="002C0339">
            <w:pPr>
              <w:rPr>
                <w:rFonts w:cs="Arial"/>
                <w:b/>
                <w:bCs/>
                <w:i/>
                <w:color w:val="000000"/>
                <w:sz w:val="20"/>
              </w:rPr>
            </w:pPr>
            <w:r w:rsidRPr="008102B7">
              <w:rPr>
                <w:rFonts w:cs="Arial"/>
                <w:b/>
                <w:bCs/>
                <w:i/>
                <w:color w:val="000000"/>
                <w:sz w:val="20"/>
              </w:rPr>
              <w:t>[NOTE – TO BE POPULATED]</w:t>
            </w:r>
          </w:p>
        </w:tc>
        <w:tc>
          <w:tcPr>
            <w:tcW w:w="3543" w:type="dxa"/>
          </w:tcPr>
          <w:p w14:paraId="53CE23ED" w14:textId="77777777" w:rsidR="00DA093B" w:rsidRPr="008102B7" w:rsidRDefault="00DA093B" w:rsidP="00ED24ED">
            <w:pPr>
              <w:rPr>
                <w:rFonts w:cs="Arial"/>
                <w:bCs/>
                <w:color w:val="000000"/>
                <w:sz w:val="20"/>
              </w:rPr>
            </w:pPr>
          </w:p>
        </w:tc>
      </w:tr>
    </w:tbl>
    <w:p w14:paraId="43130EEE" w14:textId="77777777" w:rsidR="00DA093B" w:rsidRPr="008102B7" w:rsidRDefault="00DA093B" w:rsidP="00BC0EBC">
      <w:pPr>
        <w:spacing w:after="240"/>
        <w:ind w:left="1134"/>
        <w:rPr>
          <w:rFonts w:cs="Arial"/>
          <w:bCs/>
          <w:color w:val="000000"/>
          <w:sz w:val="20"/>
        </w:rPr>
      </w:pPr>
    </w:p>
    <w:p w14:paraId="4D308F0F" w14:textId="77777777" w:rsidR="00DA093B" w:rsidRPr="008102B7" w:rsidRDefault="00DA093B" w:rsidP="007579F4">
      <w:pPr>
        <w:numPr>
          <w:ilvl w:val="1"/>
          <w:numId w:val="8"/>
        </w:numPr>
        <w:tabs>
          <w:tab w:val="clear" w:pos="992"/>
          <w:tab w:val="num" w:pos="1134"/>
        </w:tabs>
        <w:spacing w:after="240"/>
        <w:rPr>
          <w:rFonts w:cs="Arial"/>
          <w:bCs/>
          <w:color w:val="000000"/>
          <w:sz w:val="20"/>
        </w:rPr>
      </w:pPr>
      <w:bookmarkStart w:id="749" w:name="_Ref104988404"/>
      <w:r w:rsidRPr="008102B7">
        <w:rPr>
          <w:rFonts w:cs="Arial"/>
          <w:bCs/>
          <w:color w:val="000000"/>
          <w:sz w:val="20"/>
        </w:rPr>
        <w:t>The Delay Payments (if any) applicable to the Key Milestones are as set out in the table below:</w:t>
      </w:r>
      <w:bookmarkEnd w:id="749"/>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709"/>
        <w:gridCol w:w="3686"/>
        <w:gridCol w:w="3543"/>
      </w:tblGrid>
      <w:tr w:rsidR="00DA093B" w:rsidRPr="008102B7" w14:paraId="78F91135" w14:textId="77777777" w:rsidTr="004856CF">
        <w:tc>
          <w:tcPr>
            <w:tcW w:w="709" w:type="dxa"/>
          </w:tcPr>
          <w:p w14:paraId="5AED210B" w14:textId="77777777" w:rsidR="00DA093B" w:rsidRPr="008102B7" w:rsidRDefault="00DA093B" w:rsidP="007126F1">
            <w:pPr>
              <w:rPr>
                <w:rFonts w:cs="Arial"/>
                <w:b/>
                <w:bCs/>
                <w:color w:val="000000"/>
                <w:sz w:val="20"/>
              </w:rPr>
            </w:pPr>
            <w:r w:rsidRPr="008102B7">
              <w:rPr>
                <w:rFonts w:cs="Arial"/>
                <w:b/>
                <w:bCs/>
                <w:color w:val="000000"/>
                <w:sz w:val="20"/>
              </w:rPr>
              <w:t>No.</w:t>
            </w:r>
          </w:p>
        </w:tc>
        <w:tc>
          <w:tcPr>
            <w:tcW w:w="3686" w:type="dxa"/>
          </w:tcPr>
          <w:p w14:paraId="561980BB" w14:textId="77777777" w:rsidR="00DA093B" w:rsidRPr="008102B7" w:rsidRDefault="00DA093B" w:rsidP="007126F1">
            <w:pPr>
              <w:rPr>
                <w:rFonts w:cs="Arial"/>
                <w:b/>
                <w:bCs/>
                <w:color w:val="000000"/>
                <w:sz w:val="20"/>
              </w:rPr>
            </w:pPr>
            <w:r w:rsidRPr="008102B7">
              <w:rPr>
                <w:rFonts w:cs="Arial"/>
                <w:b/>
                <w:bCs/>
                <w:color w:val="000000"/>
                <w:sz w:val="20"/>
              </w:rPr>
              <w:t>Description of Key Milestone</w:t>
            </w:r>
          </w:p>
        </w:tc>
        <w:tc>
          <w:tcPr>
            <w:tcW w:w="3543" w:type="dxa"/>
          </w:tcPr>
          <w:p w14:paraId="2B6C68B1" w14:textId="77777777" w:rsidR="00DA093B" w:rsidRPr="008102B7" w:rsidRDefault="00DA093B" w:rsidP="007126F1">
            <w:pPr>
              <w:rPr>
                <w:rFonts w:cs="Arial"/>
                <w:b/>
                <w:bCs/>
                <w:color w:val="000000"/>
                <w:sz w:val="20"/>
              </w:rPr>
            </w:pPr>
            <w:r w:rsidRPr="008102B7">
              <w:rPr>
                <w:rFonts w:cs="Arial"/>
                <w:b/>
                <w:bCs/>
                <w:color w:val="000000"/>
                <w:sz w:val="20"/>
              </w:rPr>
              <w:t>Delay Payments</w:t>
            </w:r>
          </w:p>
        </w:tc>
      </w:tr>
      <w:tr w:rsidR="00DA093B" w:rsidRPr="008102B7" w14:paraId="2D23212D" w14:textId="77777777" w:rsidTr="004856CF">
        <w:tc>
          <w:tcPr>
            <w:tcW w:w="709" w:type="dxa"/>
          </w:tcPr>
          <w:p w14:paraId="06162654" w14:textId="77777777" w:rsidR="00DA093B" w:rsidRPr="008102B7" w:rsidRDefault="00DA093B" w:rsidP="007126F1">
            <w:pPr>
              <w:rPr>
                <w:rFonts w:cs="Arial"/>
                <w:bCs/>
                <w:color w:val="000000"/>
                <w:sz w:val="20"/>
              </w:rPr>
            </w:pPr>
            <w:r w:rsidRPr="008102B7">
              <w:rPr>
                <w:rFonts w:cs="Arial"/>
                <w:bCs/>
                <w:color w:val="000000"/>
                <w:sz w:val="20"/>
              </w:rPr>
              <w:t>1.</w:t>
            </w:r>
          </w:p>
        </w:tc>
        <w:tc>
          <w:tcPr>
            <w:tcW w:w="3686" w:type="dxa"/>
          </w:tcPr>
          <w:p w14:paraId="1AC91299" w14:textId="77777777" w:rsidR="00DA093B" w:rsidRPr="008102B7" w:rsidRDefault="00DA093B" w:rsidP="002C0339">
            <w:pPr>
              <w:rPr>
                <w:rFonts w:cs="Arial"/>
                <w:b/>
                <w:bCs/>
                <w:i/>
                <w:color w:val="000000"/>
                <w:sz w:val="20"/>
              </w:rPr>
            </w:pPr>
            <w:r w:rsidRPr="008102B7">
              <w:rPr>
                <w:rFonts w:cs="Arial"/>
                <w:b/>
                <w:bCs/>
                <w:i/>
                <w:color w:val="000000"/>
                <w:sz w:val="20"/>
              </w:rPr>
              <w:t>[NOTE – TO BE POPULATED]</w:t>
            </w:r>
          </w:p>
        </w:tc>
        <w:tc>
          <w:tcPr>
            <w:tcW w:w="3543" w:type="dxa"/>
          </w:tcPr>
          <w:p w14:paraId="2EDB4642" w14:textId="77777777" w:rsidR="00DA093B" w:rsidRPr="008102B7" w:rsidRDefault="00DA093B" w:rsidP="007126F1">
            <w:pPr>
              <w:rPr>
                <w:rFonts w:cs="Arial"/>
                <w:bCs/>
                <w:color w:val="000000"/>
                <w:sz w:val="20"/>
              </w:rPr>
            </w:pPr>
          </w:p>
        </w:tc>
      </w:tr>
    </w:tbl>
    <w:p w14:paraId="37BC94F6" w14:textId="77777777" w:rsidR="00DA093B" w:rsidRPr="008102B7" w:rsidRDefault="00DA093B" w:rsidP="004856CF">
      <w:pPr>
        <w:spacing w:after="240"/>
        <w:ind w:left="1134"/>
        <w:rPr>
          <w:rFonts w:cs="Arial"/>
          <w:b/>
          <w:bCs/>
          <w:color w:val="000000"/>
          <w:sz w:val="20"/>
        </w:rPr>
      </w:pPr>
    </w:p>
    <w:p w14:paraId="58AB847F" w14:textId="77777777" w:rsidR="00DA093B" w:rsidRPr="008102B7" w:rsidRDefault="00DA093B" w:rsidP="007579F4">
      <w:pPr>
        <w:numPr>
          <w:ilvl w:val="1"/>
          <w:numId w:val="8"/>
        </w:numPr>
        <w:tabs>
          <w:tab w:val="clear" w:pos="992"/>
          <w:tab w:val="num" w:pos="1134"/>
        </w:tabs>
        <w:spacing w:after="240"/>
        <w:rPr>
          <w:rFonts w:cs="Arial"/>
          <w:bCs/>
          <w:color w:val="000000"/>
          <w:sz w:val="20"/>
        </w:rPr>
      </w:pPr>
      <w:bookmarkStart w:id="750" w:name="_Ref104988405"/>
      <w:r w:rsidRPr="008102B7">
        <w:rPr>
          <w:rFonts w:cs="Arial"/>
          <w:bCs/>
          <w:color w:val="000000"/>
          <w:sz w:val="20"/>
        </w:rPr>
        <w:t xml:space="preserve">The </w:t>
      </w:r>
      <w:r>
        <w:rPr>
          <w:rFonts w:cs="Arial"/>
          <w:bCs/>
          <w:color w:val="000000"/>
          <w:sz w:val="20"/>
        </w:rPr>
        <w:t>Significant Delay</w:t>
      </w:r>
      <w:r w:rsidRPr="008102B7">
        <w:rPr>
          <w:rFonts w:cs="Arial"/>
          <w:bCs/>
          <w:color w:val="000000"/>
          <w:sz w:val="20"/>
        </w:rPr>
        <w:t xml:space="preserve"> Date(s) (if any) applicable to the Key Milestones are as set out in the table below:</w:t>
      </w:r>
      <w:bookmarkEnd w:id="750"/>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709"/>
        <w:gridCol w:w="3686"/>
        <w:gridCol w:w="3543"/>
      </w:tblGrid>
      <w:tr w:rsidR="00DA093B" w:rsidRPr="008102B7" w14:paraId="31EE89B9" w14:textId="77777777" w:rsidTr="004856CF">
        <w:tc>
          <w:tcPr>
            <w:tcW w:w="709" w:type="dxa"/>
          </w:tcPr>
          <w:p w14:paraId="4706E1E4" w14:textId="77777777" w:rsidR="00DA093B" w:rsidRPr="008102B7" w:rsidRDefault="00DA093B" w:rsidP="007126F1">
            <w:pPr>
              <w:rPr>
                <w:rFonts w:cs="Arial"/>
                <w:b/>
                <w:bCs/>
                <w:color w:val="000000"/>
                <w:sz w:val="20"/>
              </w:rPr>
            </w:pPr>
            <w:r w:rsidRPr="008102B7">
              <w:rPr>
                <w:rFonts w:cs="Arial"/>
                <w:b/>
                <w:bCs/>
                <w:color w:val="000000"/>
                <w:sz w:val="20"/>
              </w:rPr>
              <w:t>No.</w:t>
            </w:r>
          </w:p>
        </w:tc>
        <w:tc>
          <w:tcPr>
            <w:tcW w:w="3686" w:type="dxa"/>
          </w:tcPr>
          <w:p w14:paraId="6E14B4ED" w14:textId="77777777" w:rsidR="00DA093B" w:rsidRPr="008102B7" w:rsidRDefault="00DA093B" w:rsidP="007126F1">
            <w:pPr>
              <w:rPr>
                <w:rFonts w:cs="Arial"/>
                <w:b/>
                <w:bCs/>
                <w:color w:val="000000"/>
                <w:sz w:val="20"/>
              </w:rPr>
            </w:pPr>
            <w:r w:rsidRPr="008102B7">
              <w:rPr>
                <w:rFonts w:cs="Arial"/>
                <w:b/>
                <w:bCs/>
                <w:color w:val="000000"/>
                <w:sz w:val="20"/>
              </w:rPr>
              <w:t>Description of Key Milestone</w:t>
            </w:r>
          </w:p>
        </w:tc>
        <w:tc>
          <w:tcPr>
            <w:tcW w:w="3543" w:type="dxa"/>
          </w:tcPr>
          <w:p w14:paraId="2B6DE4C8" w14:textId="77777777" w:rsidR="00DA093B" w:rsidRPr="008102B7" w:rsidRDefault="00DA093B" w:rsidP="007126F1">
            <w:pPr>
              <w:rPr>
                <w:rFonts w:cs="Arial"/>
                <w:b/>
                <w:bCs/>
                <w:color w:val="000000"/>
                <w:sz w:val="20"/>
              </w:rPr>
            </w:pPr>
            <w:r>
              <w:rPr>
                <w:rFonts w:cs="Arial"/>
                <w:b/>
                <w:bCs/>
                <w:color w:val="000000"/>
                <w:sz w:val="20"/>
              </w:rPr>
              <w:t>Significant Delay</w:t>
            </w:r>
            <w:r w:rsidRPr="008102B7">
              <w:rPr>
                <w:rFonts w:cs="Arial"/>
                <w:b/>
                <w:bCs/>
                <w:color w:val="000000"/>
                <w:sz w:val="20"/>
              </w:rPr>
              <w:t xml:space="preserve"> Date</w:t>
            </w:r>
          </w:p>
        </w:tc>
      </w:tr>
      <w:tr w:rsidR="00DA093B" w:rsidRPr="008102B7" w14:paraId="6F4447AF" w14:textId="77777777" w:rsidTr="004856CF">
        <w:tc>
          <w:tcPr>
            <w:tcW w:w="709" w:type="dxa"/>
          </w:tcPr>
          <w:p w14:paraId="27265979" w14:textId="77777777" w:rsidR="00DA093B" w:rsidRPr="008102B7" w:rsidRDefault="00DA093B" w:rsidP="007126F1">
            <w:pPr>
              <w:rPr>
                <w:rFonts w:cs="Arial"/>
                <w:bCs/>
                <w:color w:val="000000"/>
                <w:sz w:val="20"/>
              </w:rPr>
            </w:pPr>
            <w:r w:rsidRPr="008102B7">
              <w:rPr>
                <w:rFonts w:cs="Arial"/>
                <w:bCs/>
                <w:color w:val="000000"/>
                <w:sz w:val="20"/>
              </w:rPr>
              <w:t>1.</w:t>
            </w:r>
          </w:p>
        </w:tc>
        <w:tc>
          <w:tcPr>
            <w:tcW w:w="3686" w:type="dxa"/>
          </w:tcPr>
          <w:p w14:paraId="05433394" w14:textId="77777777" w:rsidR="00DA093B" w:rsidRPr="008102B7" w:rsidRDefault="00DA093B" w:rsidP="002C0339">
            <w:pPr>
              <w:rPr>
                <w:rFonts w:cs="Arial"/>
                <w:b/>
                <w:bCs/>
                <w:i/>
                <w:color w:val="000000"/>
                <w:sz w:val="20"/>
              </w:rPr>
            </w:pPr>
            <w:r w:rsidRPr="008102B7">
              <w:rPr>
                <w:rFonts w:cs="Arial"/>
                <w:b/>
                <w:bCs/>
                <w:i/>
                <w:color w:val="000000"/>
                <w:sz w:val="20"/>
              </w:rPr>
              <w:t>[NOTE – TO BE POPULATED]</w:t>
            </w:r>
          </w:p>
        </w:tc>
        <w:tc>
          <w:tcPr>
            <w:tcW w:w="3543" w:type="dxa"/>
          </w:tcPr>
          <w:p w14:paraId="7E1E6637" w14:textId="77777777" w:rsidR="00DA093B" w:rsidRPr="008102B7" w:rsidRDefault="00DA093B" w:rsidP="007126F1">
            <w:pPr>
              <w:rPr>
                <w:rFonts w:cs="Arial"/>
                <w:bCs/>
                <w:color w:val="000000"/>
                <w:sz w:val="20"/>
              </w:rPr>
            </w:pPr>
          </w:p>
        </w:tc>
      </w:tr>
    </w:tbl>
    <w:p w14:paraId="297F0095" w14:textId="77777777" w:rsidR="00DA093B" w:rsidRPr="008102B7" w:rsidRDefault="00DA093B" w:rsidP="004856CF">
      <w:pPr>
        <w:spacing w:after="240"/>
        <w:ind w:left="1134"/>
        <w:rPr>
          <w:rFonts w:cs="Arial"/>
          <w:bCs/>
          <w:color w:val="000000"/>
          <w:sz w:val="20"/>
        </w:rPr>
      </w:pPr>
    </w:p>
    <w:p w14:paraId="08461F49" w14:textId="77777777" w:rsidR="00DA093B" w:rsidRPr="008102B7" w:rsidRDefault="00DA093B" w:rsidP="007579F4">
      <w:pPr>
        <w:numPr>
          <w:ilvl w:val="0"/>
          <w:numId w:val="8"/>
        </w:numPr>
        <w:spacing w:after="240"/>
        <w:rPr>
          <w:rFonts w:cs="Arial"/>
          <w:bCs/>
          <w:color w:val="000000"/>
          <w:sz w:val="20"/>
          <w:u w:val="single"/>
        </w:rPr>
      </w:pPr>
      <w:bookmarkStart w:id="751" w:name="_Ref104988406"/>
      <w:r w:rsidRPr="008102B7">
        <w:rPr>
          <w:rFonts w:cs="Arial"/>
          <w:bCs/>
          <w:color w:val="000000"/>
          <w:sz w:val="20"/>
          <w:u w:val="single"/>
        </w:rPr>
        <w:t>CONTRACT MANAGEMENT</w:t>
      </w:r>
      <w:bookmarkEnd w:id="751"/>
    </w:p>
    <w:p w14:paraId="052AEE1E" w14:textId="77777777" w:rsidR="00DA093B" w:rsidRPr="008102B7" w:rsidRDefault="00DA093B" w:rsidP="004E6084">
      <w:pPr>
        <w:tabs>
          <w:tab w:val="clear" w:pos="720"/>
        </w:tabs>
        <w:spacing w:after="240"/>
        <w:ind w:left="425"/>
        <w:rPr>
          <w:rFonts w:cs="Arial"/>
          <w:bCs/>
          <w:color w:val="000000"/>
          <w:sz w:val="20"/>
        </w:rPr>
      </w:pPr>
      <w:r w:rsidRPr="008102B7">
        <w:rPr>
          <w:rFonts w:cs="Arial"/>
          <w:bCs/>
          <w:color w:val="000000"/>
          <w:sz w:val="20"/>
        </w:rPr>
        <w:t>The Parties respectively appoint the individuals identified below as their key Representatives in relation to the Services provided pursuant to this Work Instruction:</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3771"/>
        <w:gridCol w:w="4875"/>
      </w:tblGrid>
      <w:tr w:rsidR="00DA093B" w:rsidRPr="008102B7" w14:paraId="05F9B9D9" w14:textId="77777777" w:rsidTr="004E6084">
        <w:tc>
          <w:tcPr>
            <w:tcW w:w="3771" w:type="dxa"/>
          </w:tcPr>
          <w:p w14:paraId="5AFDAA05" w14:textId="77777777" w:rsidR="00DA093B" w:rsidRPr="008102B7" w:rsidRDefault="00DA093B" w:rsidP="00ED24ED">
            <w:pPr>
              <w:rPr>
                <w:rFonts w:cs="Arial"/>
                <w:b/>
                <w:bCs/>
                <w:color w:val="000000"/>
                <w:sz w:val="20"/>
              </w:rPr>
            </w:pPr>
            <w:r w:rsidRPr="008102B7">
              <w:rPr>
                <w:rFonts w:cs="Arial"/>
                <w:b/>
                <w:bCs/>
                <w:color w:val="000000"/>
                <w:sz w:val="20"/>
              </w:rPr>
              <w:t>Company</w:t>
            </w:r>
          </w:p>
        </w:tc>
        <w:tc>
          <w:tcPr>
            <w:tcW w:w="4875" w:type="dxa"/>
          </w:tcPr>
          <w:p w14:paraId="507079B3" w14:textId="77777777" w:rsidR="00DA093B" w:rsidRPr="008102B7" w:rsidRDefault="00DA093B" w:rsidP="002C0339">
            <w:pPr>
              <w:rPr>
                <w:rFonts w:cs="Arial"/>
                <w:b/>
                <w:bCs/>
                <w:i/>
                <w:color w:val="000000"/>
                <w:sz w:val="20"/>
              </w:rPr>
            </w:pPr>
            <w:r w:rsidRPr="008102B7">
              <w:rPr>
                <w:rFonts w:cs="Arial"/>
                <w:b/>
                <w:bCs/>
                <w:i/>
                <w:color w:val="000000"/>
                <w:sz w:val="20"/>
              </w:rPr>
              <w:t>[NOTE – NAME AND POSITION OF REPRESENTATIVE TO BE INSERTED]</w:t>
            </w:r>
          </w:p>
        </w:tc>
      </w:tr>
      <w:tr w:rsidR="00DA093B" w:rsidRPr="008102B7" w14:paraId="6BE115D2" w14:textId="77777777" w:rsidTr="004E6084">
        <w:tc>
          <w:tcPr>
            <w:tcW w:w="3771" w:type="dxa"/>
          </w:tcPr>
          <w:p w14:paraId="585B69EF" w14:textId="77777777" w:rsidR="00DA093B" w:rsidRPr="008102B7" w:rsidRDefault="00DA093B" w:rsidP="00ED24ED">
            <w:pPr>
              <w:rPr>
                <w:rFonts w:cs="Arial"/>
                <w:b/>
                <w:bCs/>
                <w:color w:val="000000"/>
                <w:sz w:val="20"/>
              </w:rPr>
            </w:pPr>
            <w:r w:rsidRPr="008102B7">
              <w:rPr>
                <w:rFonts w:cs="Arial"/>
                <w:b/>
                <w:bCs/>
                <w:color w:val="000000"/>
                <w:sz w:val="20"/>
              </w:rPr>
              <w:t>Supplier</w:t>
            </w:r>
          </w:p>
        </w:tc>
        <w:tc>
          <w:tcPr>
            <w:tcW w:w="4875" w:type="dxa"/>
          </w:tcPr>
          <w:p w14:paraId="45FBE731" w14:textId="77777777" w:rsidR="00DA093B" w:rsidRPr="008102B7" w:rsidRDefault="00DA093B" w:rsidP="002C0339">
            <w:pPr>
              <w:rPr>
                <w:rFonts w:cs="Arial"/>
                <w:bCs/>
                <w:i/>
                <w:color w:val="000000"/>
                <w:sz w:val="20"/>
              </w:rPr>
            </w:pPr>
            <w:r w:rsidRPr="008102B7">
              <w:rPr>
                <w:rFonts w:cs="Arial"/>
                <w:b/>
                <w:bCs/>
                <w:i/>
                <w:color w:val="000000"/>
                <w:sz w:val="20"/>
              </w:rPr>
              <w:t>[NOTE – NAME AND POSITION OF REPRESENTATIVE TO BE INSERTED]</w:t>
            </w:r>
          </w:p>
        </w:tc>
      </w:tr>
    </w:tbl>
    <w:p w14:paraId="350EFD05" w14:textId="77777777" w:rsidR="00DA093B" w:rsidRPr="008102B7" w:rsidRDefault="00DA093B" w:rsidP="00ED24ED">
      <w:pPr>
        <w:rPr>
          <w:rFonts w:cs="Arial"/>
          <w:bCs/>
          <w:color w:val="000000"/>
          <w:sz w:val="20"/>
        </w:rPr>
      </w:pPr>
    </w:p>
    <w:p w14:paraId="1B0D79AB" w14:textId="77777777" w:rsidR="00DA093B" w:rsidRPr="008102B7" w:rsidRDefault="00DA093B" w:rsidP="007579F4">
      <w:pPr>
        <w:numPr>
          <w:ilvl w:val="0"/>
          <w:numId w:val="8"/>
        </w:numPr>
        <w:spacing w:after="240"/>
        <w:rPr>
          <w:rFonts w:cs="Arial"/>
          <w:bCs/>
          <w:color w:val="000000"/>
          <w:sz w:val="20"/>
          <w:u w:val="single"/>
        </w:rPr>
      </w:pPr>
      <w:r w:rsidRPr="008102B7">
        <w:rPr>
          <w:rFonts w:cs="Arial"/>
          <w:bCs/>
          <w:color w:val="000000"/>
          <w:sz w:val="20"/>
          <w:u w:val="single"/>
        </w:rPr>
        <w:br w:type="page"/>
      </w:r>
      <w:bookmarkStart w:id="752" w:name="_Ref104988407"/>
      <w:r w:rsidRPr="008102B7">
        <w:rPr>
          <w:rFonts w:cs="Arial"/>
          <w:bCs/>
          <w:color w:val="000000"/>
          <w:sz w:val="20"/>
          <w:u w:val="single"/>
        </w:rPr>
        <w:lastRenderedPageBreak/>
        <w:t>KEY PERSONNEL</w:t>
      </w:r>
      <w:bookmarkEnd w:id="752"/>
    </w:p>
    <w:p w14:paraId="6F014838" w14:textId="77777777" w:rsidR="00DA093B" w:rsidRPr="008102B7" w:rsidRDefault="00DA093B" w:rsidP="00352B60">
      <w:pPr>
        <w:tabs>
          <w:tab w:val="clear" w:pos="720"/>
          <w:tab w:val="left" w:pos="426"/>
        </w:tabs>
        <w:spacing w:after="240"/>
        <w:ind w:left="425"/>
        <w:rPr>
          <w:rFonts w:cs="Arial"/>
          <w:bCs/>
          <w:color w:val="000000"/>
          <w:sz w:val="20"/>
        </w:rPr>
      </w:pPr>
      <w:r w:rsidRPr="008102B7">
        <w:rPr>
          <w:rFonts w:cs="Arial"/>
          <w:b/>
          <w:bCs/>
          <w:color w:val="000000"/>
          <w:sz w:val="20"/>
        </w:rPr>
        <w:tab/>
      </w:r>
      <w:r w:rsidRPr="008102B7">
        <w:rPr>
          <w:rFonts w:cs="Arial"/>
          <w:bCs/>
          <w:color w:val="000000"/>
          <w:sz w:val="20"/>
        </w:rPr>
        <w:t>The Supplier’s Key Personnel in relation to the Services provided pursuant to this Work Instruction are as follows:</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4110"/>
        <w:gridCol w:w="4536"/>
      </w:tblGrid>
      <w:tr w:rsidR="00DA093B" w:rsidRPr="008102B7" w14:paraId="738B7D71" w14:textId="77777777" w:rsidTr="00C66213">
        <w:tc>
          <w:tcPr>
            <w:tcW w:w="4110" w:type="dxa"/>
          </w:tcPr>
          <w:p w14:paraId="1F3C87E7" w14:textId="77777777" w:rsidR="00DA093B" w:rsidRPr="008102B7" w:rsidRDefault="00DA093B" w:rsidP="00FF71DC">
            <w:pPr>
              <w:rPr>
                <w:rFonts w:cs="Arial"/>
                <w:b/>
                <w:bCs/>
                <w:color w:val="000000"/>
                <w:sz w:val="20"/>
              </w:rPr>
            </w:pPr>
            <w:r w:rsidRPr="008102B7">
              <w:rPr>
                <w:rFonts w:cs="Arial"/>
                <w:b/>
                <w:bCs/>
                <w:color w:val="000000"/>
                <w:sz w:val="20"/>
              </w:rPr>
              <w:t>Name</w:t>
            </w:r>
          </w:p>
        </w:tc>
        <w:tc>
          <w:tcPr>
            <w:tcW w:w="4536" w:type="dxa"/>
          </w:tcPr>
          <w:p w14:paraId="7036709F" w14:textId="77777777" w:rsidR="00DA093B" w:rsidRPr="008102B7" w:rsidRDefault="00DA093B" w:rsidP="00FF71DC">
            <w:pPr>
              <w:rPr>
                <w:rFonts w:cs="Arial"/>
                <w:b/>
                <w:bCs/>
                <w:color w:val="000000"/>
                <w:sz w:val="20"/>
              </w:rPr>
            </w:pPr>
            <w:r w:rsidRPr="008102B7">
              <w:rPr>
                <w:rFonts w:cs="Arial"/>
                <w:b/>
                <w:bCs/>
                <w:color w:val="000000"/>
                <w:sz w:val="20"/>
              </w:rPr>
              <w:t>Job Title and Role</w:t>
            </w:r>
          </w:p>
        </w:tc>
      </w:tr>
      <w:tr w:rsidR="00DA093B" w:rsidRPr="008102B7" w14:paraId="50A865A7" w14:textId="77777777" w:rsidTr="00C66213">
        <w:tc>
          <w:tcPr>
            <w:tcW w:w="4110" w:type="dxa"/>
          </w:tcPr>
          <w:p w14:paraId="495857A7" w14:textId="77777777" w:rsidR="00DA093B" w:rsidRPr="008102B7" w:rsidRDefault="00DA093B" w:rsidP="00C66213">
            <w:pPr>
              <w:rPr>
                <w:rFonts w:cs="Arial"/>
                <w:bCs/>
                <w:i/>
                <w:color w:val="000000"/>
                <w:sz w:val="20"/>
              </w:rPr>
            </w:pPr>
            <w:r w:rsidRPr="008102B7">
              <w:rPr>
                <w:rFonts w:cs="Arial"/>
                <w:b/>
                <w:bCs/>
                <w:i/>
                <w:color w:val="000000"/>
                <w:sz w:val="20"/>
              </w:rPr>
              <w:t>[NOTE – NAME AND JOB TITLE OF EACH MEMBER OF THE KEY PERSONNEL TO BE INSERTED]</w:t>
            </w:r>
          </w:p>
        </w:tc>
        <w:tc>
          <w:tcPr>
            <w:tcW w:w="4536" w:type="dxa"/>
          </w:tcPr>
          <w:p w14:paraId="5D278865" w14:textId="77777777" w:rsidR="00DA093B" w:rsidRPr="008102B7" w:rsidRDefault="00DA093B" w:rsidP="00FF71DC">
            <w:pPr>
              <w:rPr>
                <w:rFonts w:cs="Arial"/>
                <w:bCs/>
                <w:color w:val="000000"/>
                <w:sz w:val="20"/>
              </w:rPr>
            </w:pPr>
          </w:p>
        </w:tc>
      </w:tr>
    </w:tbl>
    <w:p w14:paraId="6750A523" w14:textId="77777777" w:rsidR="00DA093B" w:rsidRPr="008102B7" w:rsidRDefault="00DA093B" w:rsidP="002D01AB">
      <w:pPr>
        <w:rPr>
          <w:rFonts w:cs="Arial"/>
          <w:b/>
          <w:bCs/>
          <w:color w:val="000000"/>
          <w:sz w:val="20"/>
        </w:rPr>
      </w:pPr>
    </w:p>
    <w:p w14:paraId="1BDC1804" w14:textId="77777777" w:rsidR="00DA093B" w:rsidRPr="008102B7" w:rsidRDefault="00DA093B" w:rsidP="007579F4">
      <w:pPr>
        <w:numPr>
          <w:ilvl w:val="0"/>
          <w:numId w:val="8"/>
        </w:numPr>
        <w:spacing w:after="240"/>
        <w:rPr>
          <w:rFonts w:cs="Arial"/>
          <w:bCs/>
          <w:color w:val="000000"/>
          <w:sz w:val="20"/>
          <w:u w:val="single"/>
        </w:rPr>
      </w:pPr>
      <w:bookmarkStart w:id="753" w:name="_Ref104988408"/>
      <w:r w:rsidRPr="008102B7">
        <w:rPr>
          <w:rFonts w:cs="Arial"/>
          <w:bCs/>
          <w:color w:val="000000"/>
          <w:sz w:val="20"/>
          <w:u w:val="single"/>
        </w:rPr>
        <w:t>CHARGES</w:t>
      </w:r>
      <w:bookmarkEnd w:id="753"/>
    </w:p>
    <w:p w14:paraId="6592254C" w14:textId="77777777" w:rsidR="00DA093B" w:rsidRPr="008102B7" w:rsidRDefault="00DA093B" w:rsidP="007579F4">
      <w:pPr>
        <w:numPr>
          <w:ilvl w:val="1"/>
          <w:numId w:val="8"/>
        </w:numPr>
        <w:tabs>
          <w:tab w:val="clear" w:pos="720"/>
          <w:tab w:val="clear" w:pos="992"/>
          <w:tab w:val="num" w:pos="1134"/>
        </w:tabs>
        <w:spacing w:after="240"/>
        <w:ind w:hanging="708"/>
        <w:rPr>
          <w:rFonts w:cs="Arial"/>
          <w:bCs/>
          <w:color w:val="000000"/>
          <w:sz w:val="20"/>
        </w:rPr>
      </w:pPr>
      <w:bookmarkStart w:id="754" w:name="_Ref104988409"/>
      <w:r w:rsidRPr="008102B7">
        <w:rPr>
          <w:rFonts w:cs="Arial"/>
          <w:bCs/>
          <w:color w:val="000000"/>
          <w:sz w:val="20"/>
        </w:rPr>
        <w:t xml:space="preserve">The Charges payable by the Company to the Supplier in connection with the Services described in this Work Instruction pursuant to and in accordance with the terms of this Agreement shall be calculated in accordance with this </w:t>
      </w:r>
      <w:bookmarkStart w:id="755" w:name="DocXTextRef146"/>
      <w:r w:rsidRPr="008102B7">
        <w:rPr>
          <w:rFonts w:cs="Arial"/>
          <w:bCs/>
          <w:color w:val="000000"/>
          <w:sz w:val="20"/>
        </w:rPr>
        <w:t>section 7</w:t>
      </w:r>
      <w:bookmarkEnd w:id="755"/>
      <w:r w:rsidRPr="008102B7">
        <w:rPr>
          <w:rFonts w:cs="Arial"/>
          <w:bCs/>
          <w:color w:val="000000"/>
          <w:sz w:val="20"/>
        </w:rPr>
        <w:t>.</w:t>
      </w:r>
      <w:bookmarkEnd w:id="754"/>
    </w:p>
    <w:p w14:paraId="32ADB844" w14:textId="77777777" w:rsidR="00DA093B" w:rsidRPr="008102B7" w:rsidRDefault="00DA093B" w:rsidP="002C0339">
      <w:pPr>
        <w:tabs>
          <w:tab w:val="clear" w:pos="720"/>
        </w:tabs>
        <w:spacing w:after="240"/>
        <w:ind w:left="1134"/>
        <w:rPr>
          <w:rFonts w:cs="Arial"/>
          <w:b/>
          <w:bCs/>
          <w:color w:val="000000"/>
          <w:sz w:val="20"/>
        </w:rPr>
      </w:pPr>
      <w:r w:rsidRPr="008102B7">
        <w:rPr>
          <w:rFonts w:cs="Arial"/>
          <w:b/>
          <w:bCs/>
          <w:color w:val="000000"/>
          <w:sz w:val="20"/>
        </w:rPr>
        <w:t>[NOTE – DETAILS OF THE CHARGES TO BE INSERTED]</w:t>
      </w:r>
    </w:p>
    <w:p w14:paraId="4D82D282" w14:textId="77777777" w:rsidR="00DA093B" w:rsidRPr="008102B7" w:rsidRDefault="00DA093B">
      <w:pPr>
        <w:rPr>
          <w:rFonts w:cs="Arial"/>
          <w:b/>
          <w:bCs/>
          <w:color w:val="000000"/>
          <w:sz w:val="20"/>
        </w:rPr>
      </w:pPr>
    </w:p>
    <w:tbl>
      <w:tblPr>
        <w:tblW w:w="9180" w:type="dxa"/>
        <w:tblLayout w:type="fixed"/>
        <w:tblLook w:val="01E0" w:firstRow="1" w:lastRow="1" w:firstColumn="1" w:lastColumn="1" w:noHBand="0" w:noVBand="0"/>
      </w:tblPr>
      <w:tblGrid>
        <w:gridCol w:w="4503"/>
        <w:gridCol w:w="4677"/>
      </w:tblGrid>
      <w:tr w:rsidR="00DA093B" w:rsidRPr="008102B7" w14:paraId="16F8B503" w14:textId="77777777" w:rsidTr="0008113F">
        <w:tc>
          <w:tcPr>
            <w:tcW w:w="4503" w:type="dxa"/>
          </w:tcPr>
          <w:p w14:paraId="2ED29BD8" w14:textId="77777777" w:rsidR="00DA093B" w:rsidRPr="008102B7" w:rsidRDefault="00DA093B" w:rsidP="007126F1">
            <w:pPr>
              <w:widowControl w:val="0"/>
              <w:rPr>
                <w:rFonts w:cs="Arial"/>
                <w:snapToGrid w:val="0"/>
                <w:color w:val="000000"/>
                <w:sz w:val="20"/>
              </w:rPr>
            </w:pPr>
            <w:r w:rsidRPr="008102B7">
              <w:rPr>
                <w:rFonts w:cs="Arial"/>
                <w:snapToGrid w:val="0"/>
                <w:color w:val="000000"/>
                <w:sz w:val="20"/>
              </w:rPr>
              <w:t>The Company hereby agree to the terms of this Work Instruction:</w:t>
            </w:r>
          </w:p>
          <w:p w14:paraId="60B18668" w14:textId="77777777" w:rsidR="00DA093B" w:rsidRPr="008102B7" w:rsidRDefault="00DA093B" w:rsidP="007126F1">
            <w:pPr>
              <w:widowControl w:val="0"/>
              <w:rPr>
                <w:rFonts w:cs="Arial"/>
                <w:snapToGrid w:val="0"/>
                <w:color w:val="000000"/>
                <w:sz w:val="20"/>
              </w:rPr>
            </w:pPr>
          </w:p>
          <w:p w14:paraId="157E34ED" w14:textId="77777777" w:rsidR="00DA093B" w:rsidRPr="008102B7" w:rsidRDefault="00DA093B" w:rsidP="007126F1">
            <w:pPr>
              <w:widowControl w:val="0"/>
              <w:rPr>
                <w:rFonts w:cs="Arial"/>
                <w:snapToGrid w:val="0"/>
                <w:color w:val="000000"/>
                <w:sz w:val="20"/>
              </w:rPr>
            </w:pPr>
          </w:p>
          <w:p w14:paraId="25C12637" w14:textId="77777777" w:rsidR="00DA093B" w:rsidRPr="008102B7" w:rsidRDefault="00DA093B" w:rsidP="007126F1">
            <w:pPr>
              <w:widowControl w:val="0"/>
              <w:rPr>
                <w:rFonts w:cs="Arial"/>
                <w:snapToGrid w:val="0"/>
                <w:color w:val="000000"/>
                <w:sz w:val="20"/>
              </w:rPr>
            </w:pPr>
            <w:r w:rsidRPr="008102B7">
              <w:rPr>
                <w:rFonts w:cs="Arial"/>
                <w:snapToGrid w:val="0"/>
                <w:color w:val="000000"/>
                <w:sz w:val="20"/>
              </w:rPr>
              <w:t>_____________________________________</w:t>
            </w:r>
          </w:p>
          <w:p w14:paraId="7DE3D5B5" w14:textId="77777777" w:rsidR="00DA093B" w:rsidRPr="008102B7" w:rsidRDefault="00DA093B" w:rsidP="007126F1">
            <w:pPr>
              <w:widowControl w:val="0"/>
              <w:rPr>
                <w:rFonts w:cs="Arial"/>
                <w:i/>
                <w:snapToGrid w:val="0"/>
                <w:color w:val="000000"/>
                <w:sz w:val="20"/>
              </w:rPr>
            </w:pPr>
            <w:r w:rsidRPr="008102B7">
              <w:rPr>
                <w:rFonts w:cs="Arial"/>
                <w:i/>
                <w:snapToGrid w:val="0"/>
                <w:color w:val="000000"/>
                <w:sz w:val="20"/>
              </w:rPr>
              <w:t>Authorised Signatory</w:t>
            </w:r>
            <w:r>
              <w:rPr>
                <w:rFonts w:cs="Arial"/>
                <w:i/>
                <w:snapToGrid w:val="0"/>
                <w:color w:val="000000"/>
                <w:sz w:val="20"/>
              </w:rPr>
              <w:t xml:space="preserve"> (Control)</w:t>
            </w:r>
          </w:p>
          <w:p w14:paraId="288A76C5" w14:textId="77777777" w:rsidR="00DA093B" w:rsidRPr="008102B7" w:rsidRDefault="00DA093B" w:rsidP="007126F1">
            <w:pPr>
              <w:widowControl w:val="0"/>
              <w:rPr>
                <w:rFonts w:cs="Arial"/>
                <w:snapToGrid w:val="0"/>
                <w:color w:val="000000"/>
                <w:sz w:val="20"/>
              </w:rPr>
            </w:pPr>
          </w:p>
          <w:p w14:paraId="62FB1A56" w14:textId="77777777" w:rsidR="00DA093B" w:rsidRPr="008102B7" w:rsidRDefault="00DA093B" w:rsidP="007126F1">
            <w:pPr>
              <w:widowControl w:val="0"/>
              <w:rPr>
                <w:rFonts w:cs="Arial"/>
                <w:snapToGrid w:val="0"/>
                <w:color w:val="000000"/>
                <w:sz w:val="20"/>
              </w:rPr>
            </w:pPr>
            <w:r w:rsidRPr="008102B7">
              <w:rPr>
                <w:rFonts w:cs="Arial"/>
                <w:snapToGrid w:val="0"/>
                <w:color w:val="000000"/>
                <w:sz w:val="20"/>
              </w:rPr>
              <w:t>Print Name:____________________________</w:t>
            </w:r>
          </w:p>
          <w:p w14:paraId="562E4CFA" w14:textId="77777777" w:rsidR="00DA093B" w:rsidRPr="008102B7" w:rsidRDefault="00DA093B" w:rsidP="007126F1">
            <w:pPr>
              <w:widowControl w:val="0"/>
              <w:rPr>
                <w:rFonts w:cs="Arial"/>
                <w:snapToGrid w:val="0"/>
                <w:color w:val="000000"/>
                <w:sz w:val="20"/>
              </w:rPr>
            </w:pPr>
          </w:p>
          <w:p w14:paraId="494BF6B3" w14:textId="77777777" w:rsidR="00DA093B" w:rsidRPr="008102B7" w:rsidRDefault="00DA093B" w:rsidP="007126F1">
            <w:pPr>
              <w:widowControl w:val="0"/>
              <w:rPr>
                <w:rFonts w:cs="Arial"/>
                <w:snapToGrid w:val="0"/>
                <w:color w:val="000000"/>
                <w:sz w:val="20"/>
              </w:rPr>
            </w:pPr>
            <w:r w:rsidRPr="008102B7">
              <w:rPr>
                <w:rFonts w:cs="Arial"/>
                <w:snapToGrid w:val="0"/>
                <w:color w:val="000000"/>
                <w:sz w:val="20"/>
              </w:rPr>
              <w:t>Date:_________________________________</w:t>
            </w:r>
          </w:p>
          <w:p w14:paraId="02440FBE" w14:textId="77777777" w:rsidR="00DA093B" w:rsidRPr="008102B7" w:rsidRDefault="00DA093B" w:rsidP="007126F1">
            <w:pPr>
              <w:widowControl w:val="0"/>
              <w:rPr>
                <w:rFonts w:cs="Arial"/>
                <w:snapToGrid w:val="0"/>
                <w:color w:val="000000"/>
                <w:sz w:val="20"/>
              </w:rPr>
            </w:pPr>
          </w:p>
        </w:tc>
        <w:tc>
          <w:tcPr>
            <w:tcW w:w="4677" w:type="dxa"/>
          </w:tcPr>
          <w:p w14:paraId="081C8FEB" w14:textId="77777777" w:rsidR="00DA093B" w:rsidRPr="008102B7" w:rsidRDefault="00DA093B" w:rsidP="007126F1">
            <w:pPr>
              <w:widowControl w:val="0"/>
              <w:rPr>
                <w:rFonts w:cs="Arial"/>
                <w:snapToGrid w:val="0"/>
                <w:color w:val="000000"/>
                <w:sz w:val="20"/>
              </w:rPr>
            </w:pPr>
            <w:r w:rsidRPr="008102B7">
              <w:rPr>
                <w:rFonts w:cs="Arial"/>
                <w:snapToGrid w:val="0"/>
                <w:color w:val="000000"/>
                <w:sz w:val="20"/>
              </w:rPr>
              <w:t>The Supplier hereby agrees to the terms of this Work Instruction:</w:t>
            </w:r>
          </w:p>
          <w:p w14:paraId="4AC9DE13" w14:textId="77777777" w:rsidR="00DA093B" w:rsidRPr="008102B7" w:rsidRDefault="00DA093B" w:rsidP="007126F1">
            <w:pPr>
              <w:widowControl w:val="0"/>
              <w:rPr>
                <w:rFonts w:cs="Arial"/>
                <w:snapToGrid w:val="0"/>
                <w:color w:val="000000"/>
                <w:sz w:val="20"/>
              </w:rPr>
            </w:pPr>
          </w:p>
          <w:p w14:paraId="3D59561C" w14:textId="77777777" w:rsidR="00DA093B" w:rsidRPr="008102B7" w:rsidRDefault="00DA093B" w:rsidP="007126F1">
            <w:pPr>
              <w:widowControl w:val="0"/>
              <w:rPr>
                <w:rFonts w:cs="Arial"/>
                <w:snapToGrid w:val="0"/>
                <w:color w:val="000000"/>
                <w:sz w:val="20"/>
              </w:rPr>
            </w:pPr>
          </w:p>
          <w:p w14:paraId="27494B36" w14:textId="77777777" w:rsidR="00DA093B" w:rsidRPr="008102B7" w:rsidRDefault="00DA093B" w:rsidP="007126F1">
            <w:pPr>
              <w:widowControl w:val="0"/>
              <w:rPr>
                <w:rFonts w:cs="Arial"/>
                <w:snapToGrid w:val="0"/>
                <w:color w:val="000000"/>
                <w:sz w:val="20"/>
              </w:rPr>
            </w:pPr>
            <w:r w:rsidRPr="008102B7">
              <w:rPr>
                <w:rFonts w:cs="Arial"/>
                <w:snapToGrid w:val="0"/>
                <w:color w:val="000000"/>
                <w:sz w:val="20"/>
              </w:rPr>
              <w:t>_______________________________________</w:t>
            </w:r>
          </w:p>
          <w:p w14:paraId="41D724B1" w14:textId="74712E04" w:rsidR="00DA093B" w:rsidRPr="008102B7" w:rsidRDefault="00272F7E" w:rsidP="007126F1">
            <w:pPr>
              <w:widowControl w:val="0"/>
              <w:rPr>
                <w:rFonts w:cs="Arial"/>
                <w:snapToGrid w:val="0"/>
                <w:color w:val="000000"/>
                <w:sz w:val="20"/>
              </w:rPr>
            </w:pPr>
            <w:r>
              <w:rPr>
                <w:rFonts w:cs="Arial"/>
                <w:i/>
                <w:snapToGrid w:val="0"/>
                <w:color w:val="000000"/>
                <w:sz w:val="20"/>
              </w:rPr>
              <w:t>Authorised Signatory</w:t>
            </w:r>
          </w:p>
          <w:p w14:paraId="75A77E7A" w14:textId="77777777" w:rsidR="00DA093B" w:rsidRPr="008102B7" w:rsidRDefault="00DA093B" w:rsidP="007126F1">
            <w:pPr>
              <w:widowControl w:val="0"/>
              <w:rPr>
                <w:rFonts w:cs="Arial"/>
                <w:snapToGrid w:val="0"/>
                <w:color w:val="000000"/>
                <w:sz w:val="20"/>
              </w:rPr>
            </w:pPr>
          </w:p>
          <w:p w14:paraId="35AC08E7" w14:textId="77777777" w:rsidR="00DA093B" w:rsidRPr="008102B7" w:rsidRDefault="00DA093B" w:rsidP="007126F1">
            <w:pPr>
              <w:widowControl w:val="0"/>
              <w:rPr>
                <w:rFonts w:cs="Arial"/>
                <w:snapToGrid w:val="0"/>
                <w:color w:val="000000"/>
                <w:sz w:val="20"/>
              </w:rPr>
            </w:pPr>
            <w:r w:rsidRPr="008102B7">
              <w:rPr>
                <w:rFonts w:cs="Arial"/>
                <w:snapToGrid w:val="0"/>
                <w:color w:val="000000"/>
                <w:sz w:val="20"/>
              </w:rPr>
              <w:t>Print Name:_____________________________</w:t>
            </w:r>
          </w:p>
          <w:p w14:paraId="23DE660E" w14:textId="77777777" w:rsidR="00DA093B" w:rsidRPr="008102B7" w:rsidRDefault="00DA093B" w:rsidP="007126F1">
            <w:pPr>
              <w:widowControl w:val="0"/>
              <w:rPr>
                <w:rFonts w:cs="Arial"/>
                <w:snapToGrid w:val="0"/>
                <w:color w:val="000000"/>
                <w:sz w:val="20"/>
              </w:rPr>
            </w:pPr>
          </w:p>
          <w:p w14:paraId="25FDDC49" w14:textId="77777777" w:rsidR="00DA093B" w:rsidRPr="008102B7" w:rsidRDefault="00DA093B" w:rsidP="007126F1">
            <w:pPr>
              <w:widowControl w:val="0"/>
              <w:rPr>
                <w:rFonts w:cs="Arial"/>
                <w:snapToGrid w:val="0"/>
                <w:color w:val="000000"/>
                <w:sz w:val="20"/>
              </w:rPr>
            </w:pPr>
            <w:r w:rsidRPr="008102B7">
              <w:rPr>
                <w:rFonts w:cs="Arial"/>
                <w:snapToGrid w:val="0"/>
                <w:color w:val="000000"/>
                <w:sz w:val="20"/>
              </w:rPr>
              <w:t>Date:___________________________________</w:t>
            </w:r>
          </w:p>
        </w:tc>
      </w:tr>
    </w:tbl>
    <w:p w14:paraId="5E44FB6C" w14:textId="77777777" w:rsidR="00DA093B" w:rsidRPr="008102B7" w:rsidRDefault="00DA093B" w:rsidP="00FB3674">
      <w:pPr>
        <w:widowControl w:val="0"/>
        <w:rPr>
          <w:rFonts w:cs="Arial"/>
          <w:snapToGrid w:val="0"/>
          <w:color w:val="000000"/>
          <w:sz w:val="20"/>
        </w:rPr>
      </w:pPr>
      <w:r w:rsidRPr="008102B7">
        <w:rPr>
          <w:rFonts w:cs="Arial"/>
          <w:snapToGrid w:val="0"/>
          <w:color w:val="000000"/>
          <w:sz w:val="20"/>
        </w:rPr>
        <w:t>_____________________________________</w:t>
      </w:r>
    </w:p>
    <w:p w14:paraId="176E3514" w14:textId="77777777" w:rsidR="00DA093B" w:rsidRPr="008102B7" w:rsidRDefault="00DA093B" w:rsidP="00FB3674">
      <w:pPr>
        <w:widowControl w:val="0"/>
        <w:rPr>
          <w:rFonts w:cs="Arial"/>
          <w:i/>
          <w:snapToGrid w:val="0"/>
          <w:color w:val="000000"/>
          <w:sz w:val="20"/>
        </w:rPr>
      </w:pPr>
      <w:r w:rsidRPr="008102B7">
        <w:rPr>
          <w:rFonts w:cs="Arial"/>
          <w:i/>
          <w:snapToGrid w:val="0"/>
          <w:color w:val="000000"/>
          <w:sz w:val="20"/>
        </w:rPr>
        <w:t>Authorised Signatory</w:t>
      </w:r>
      <w:r>
        <w:rPr>
          <w:rFonts w:cs="Arial"/>
          <w:i/>
          <w:snapToGrid w:val="0"/>
          <w:color w:val="000000"/>
          <w:sz w:val="20"/>
        </w:rPr>
        <w:t xml:space="preserve"> (Business)</w:t>
      </w:r>
    </w:p>
    <w:p w14:paraId="79F707BE" w14:textId="77777777" w:rsidR="00DA093B" w:rsidRPr="008102B7" w:rsidRDefault="00DA093B" w:rsidP="00FB3674">
      <w:pPr>
        <w:widowControl w:val="0"/>
        <w:rPr>
          <w:rFonts w:cs="Arial"/>
          <w:snapToGrid w:val="0"/>
          <w:color w:val="000000"/>
          <w:sz w:val="20"/>
        </w:rPr>
      </w:pPr>
    </w:p>
    <w:p w14:paraId="14F10F2B" w14:textId="77777777" w:rsidR="00DA093B" w:rsidRPr="008102B7" w:rsidRDefault="00DA093B" w:rsidP="00FB3674">
      <w:pPr>
        <w:widowControl w:val="0"/>
        <w:rPr>
          <w:rFonts w:cs="Arial"/>
          <w:snapToGrid w:val="0"/>
          <w:color w:val="000000"/>
          <w:sz w:val="20"/>
        </w:rPr>
      </w:pPr>
      <w:r w:rsidRPr="008102B7">
        <w:rPr>
          <w:rFonts w:cs="Arial"/>
          <w:snapToGrid w:val="0"/>
          <w:color w:val="000000"/>
          <w:sz w:val="20"/>
        </w:rPr>
        <w:t>Print Name:____________________________</w:t>
      </w:r>
    </w:p>
    <w:p w14:paraId="7EDFA3EF" w14:textId="77777777" w:rsidR="00DA093B" w:rsidRPr="008102B7" w:rsidRDefault="00DA093B" w:rsidP="00FB3674">
      <w:pPr>
        <w:widowControl w:val="0"/>
        <w:rPr>
          <w:rFonts w:cs="Arial"/>
          <w:snapToGrid w:val="0"/>
          <w:color w:val="000000"/>
          <w:sz w:val="20"/>
        </w:rPr>
      </w:pPr>
    </w:p>
    <w:p w14:paraId="64A0F452" w14:textId="77777777" w:rsidR="00DA093B" w:rsidRPr="008102B7" w:rsidRDefault="00DA093B" w:rsidP="00FB3674">
      <w:pPr>
        <w:widowControl w:val="0"/>
        <w:rPr>
          <w:rFonts w:cs="Arial"/>
          <w:snapToGrid w:val="0"/>
          <w:color w:val="000000"/>
          <w:sz w:val="20"/>
        </w:rPr>
      </w:pPr>
      <w:r w:rsidRPr="008102B7">
        <w:rPr>
          <w:rFonts w:cs="Arial"/>
          <w:snapToGrid w:val="0"/>
          <w:color w:val="000000"/>
          <w:sz w:val="20"/>
        </w:rPr>
        <w:t>Date:_________________________________</w:t>
      </w:r>
    </w:p>
    <w:p w14:paraId="0DC9C83B" w14:textId="77777777" w:rsidR="00DA093B" w:rsidRPr="008102B7" w:rsidRDefault="00DA093B" w:rsidP="00BC22FE">
      <w:pPr>
        <w:spacing w:after="240"/>
        <w:rPr>
          <w:rFonts w:cs="Arial"/>
          <w:b/>
          <w:bCs/>
          <w:sz w:val="20"/>
        </w:rPr>
      </w:pPr>
    </w:p>
    <w:p w14:paraId="11133C21" w14:textId="77777777" w:rsidR="00DA093B" w:rsidRPr="008102B7" w:rsidRDefault="00DA093B">
      <w:pPr>
        <w:rPr>
          <w:rFonts w:cs="Arial"/>
          <w:b/>
          <w:bCs/>
          <w:sz w:val="20"/>
        </w:rPr>
      </w:pPr>
    </w:p>
    <w:p w14:paraId="29F67669" w14:textId="77777777" w:rsidR="00DA093B" w:rsidRPr="008102B7" w:rsidRDefault="00DA093B">
      <w:pPr>
        <w:rPr>
          <w:rFonts w:cs="Arial"/>
          <w:b/>
          <w:bCs/>
          <w:sz w:val="20"/>
        </w:rPr>
      </w:pPr>
    </w:p>
    <w:p w14:paraId="6F296B5D" w14:textId="77777777" w:rsidR="00DA093B" w:rsidRPr="008102B7" w:rsidRDefault="00DA093B">
      <w:pPr>
        <w:rPr>
          <w:rFonts w:cs="Arial"/>
          <w:b/>
          <w:sz w:val="20"/>
        </w:rPr>
      </w:pPr>
    </w:p>
    <w:p w14:paraId="2308CB18" w14:textId="77777777" w:rsidR="00DA093B" w:rsidRPr="008102B7" w:rsidRDefault="00DA093B">
      <w:pPr>
        <w:rPr>
          <w:rFonts w:cs="Arial"/>
          <w:b/>
          <w:sz w:val="20"/>
        </w:rPr>
      </w:pPr>
    </w:p>
    <w:p w14:paraId="23641862" w14:textId="77777777" w:rsidR="00DA093B" w:rsidRPr="008102B7" w:rsidRDefault="00DA093B">
      <w:pPr>
        <w:rPr>
          <w:rFonts w:cs="Arial"/>
          <w:b/>
          <w:sz w:val="20"/>
        </w:rPr>
      </w:pPr>
    </w:p>
    <w:p w14:paraId="52083813" w14:textId="77777777" w:rsidR="00DA093B" w:rsidRPr="008102B7" w:rsidRDefault="00DA093B" w:rsidP="008739A8">
      <w:pPr>
        <w:pStyle w:val="ScheduleHeading1"/>
        <w:spacing w:after="240"/>
        <w:rPr>
          <w:rFonts w:cs="Arial"/>
          <w:sz w:val="20"/>
        </w:rPr>
      </w:pPr>
      <w:r w:rsidRPr="008102B7">
        <w:rPr>
          <w:rFonts w:cs="Arial"/>
          <w:sz w:val="20"/>
        </w:rPr>
        <w:br w:type="page"/>
      </w:r>
      <w:bookmarkStart w:id="756" w:name="_Toc126654308"/>
      <w:r w:rsidRPr="008102B7">
        <w:rPr>
          <w:rFonts w:cs="Arial"/>
          <w:sz w:val="20"/>
        </w:rPr>
        <w:lastRenderedPageBreak/>
        <w:t xml:space="preserve">Schedule </w:t>
      </w:r>
      <w:bookmarkStart w:id="757" w:name="DocXTextRef147"/>
      <w:r w:rsidRPr="008102B7">
        <w:rPr>
          <w:rFonts w:cs="Arial"/>
          <w:sz w:val="20"/>
        </w:rPr>
        <w:t>PART 4</w:t>
      </w:r>
      <w:bookmarkEnd w:id="757"/>
      <w:bookmarkEnd w:id="756"/>
    </w:p>
    <w:p w14:paraId="205C0DE4" w14:textId="77777777" w:rsidR="00DA093B" w:rsidRPr="008102B7" w:rsidRDefault="00DA093B">
      <w:pPr>
        <w:pStyle w:val="ScheduleHeading1"/>
        <w:spacing w:after="240"/>
        <w:rPr>
          <w:rFonts w:cs="Arial"/>
          <w:sz w:val="20"/>
          <w:u w:val="single"/>
        </w:rPr>
      </w:pPr>
      <w:bookmarkStart w:id="758" w:name="_Toc126654309"/>
      <w:r w:rsidRPr="008102B7">
        <w:rPr>
          <w:rFonts w:cs="Arial"/>
          <w:caps w:val="0"/>
          <w:sz w:val="20"/>
          <w:u w:val="single"/>
        </w:rPr>
        <w:t>Intellectual Property Rights</w:t>
      </w:r>
      <w:bookmarkEnd w:id="758"/>
    </w:p>
    <w:p w14:paraId="0356A177" w14:textId="77777777" w:rsidR="00DA093B" w:rsidRPr="008102B7" w:rsidRDefault="00DA093B" w:rsidP="00493845">
      <w:pPr>
        <w:rPr>
          <w:rFonts w:cs="Arial"/>
          <w:sz w:val="20"/>
        </w:rPr>
      </w:pPr>
    </w:p>
    <w:p w14:paraId="2D7D09D4" w14:textId="6DFB6C45" w:rsidR="00DA093B" w:rsidRPr="008102B7" w:rsidRDefault="00DA093B" w:rsidP="00082B54">
      <w:pPr>
        <w:numPr>
          <w:ilvl w:val="0"/>
          <w:numId w:val="4"/>
        </w:numPr>
        <w:tabs>
          <w:tab w:val="clear" w:pos="425"/>
          <w:tab w:val="num" w:pos="770"/>
        </w:tabs>
        <w:spacing w:after="240"/>
        <w:ind w:left="770" w:hanging="770"/>
        <w:rPr>
          <w:rFonts w:cs="Arial"/>
          <w:sz w:val="20"/>
          <w:u w:val="single"/>
        </w:rPr>
      </w:pPr>
      <w:bookmarkStart w:id="759" w:name="_Ref104988410"/>
      <w:r w:rsidRPr="008102B7">
        <w:rPr>
          <w:rFonts w:cs="Arial"/>
          <w:sz w:val="20"/>
          <w:u w:val="single"/>
        </w:rPr>
        <w:t>DEFINITIONS</w:t>
      </w:r>
      <w:bookmarkEnd w:id="759"/>
    </w:p>
    <w:p w14:paraId="30EEDB50" w14:textId="77777777" w:rsidR="00DA093B" w:rsidRPr="008102B7" w:rsidRDefault="00DA093B" w:rsidP="00082B54">
      <w:pPr>
        <w:spacing w:after="240"/>
        <w:ind w:left="720"/>
        <w:rPr>
          <w:rFonts w:cs="Arial"/>
          <w:sz w:val="20"/>
        </w:rPr>
      </w:pPr>
      <w:r w:rsidRPr="008102B7">
        <w:rPr>
          <w:rFonts w:cs="Arial"/>
          <w:sz w:val="20"/>
        </w:rPr>
        <w:t xml:space="preserve">In this Schedule </w:t>
      </w:r>
      <w:bookmarkStart w:id="760" w:name="DocXTextRef148"/>
      <w:r w:rsidRPr="008102B7">
        <w:rPr>
          <w:rFonts w:cs="Arial"/>
          <w:sz w:val="20"/>
        </w:rPr>
        <w:t>Part 4</w:t>
      </w:r>
      <w:bookmarkEnd w:id="760"/>
      <w:r w:rsidRPr="008102B7">
        <w:rPr>
          <w:rFonts w:cs="Arial"/>
          <w:sz w:val="20"/>
        </w:rPr>
        <w:t xml:space="preserve"> (Intellectual Property Rights), the following terms shall (unless the context requires otherwise) be attributed the following meanings:</w:t>
      </w:r>
      <w:r w:rsidRPr="008102B7">
        <w:rPr>
          <w:rFonts w:cs="Arial"/>
          <w:sz w:val="20"/>
        </w:rPr>
        <w:tab/>
      </w:r>
    </w:p>
    <w:p w14:paraId="566068F9" w14:textId="77777777" w:rsidR="00DA093B" w:rsidRPr="008102B7" w:rsidRDefault="00DA093B" w:rsidP="00082B54">
      <w:pPr>
        <w:numPr>
          <w:ilvl w:val="1"/>
          <w:numId w:val="4"/>
        </w:numPr>
        <w:tabs>
          <w:tab w:val="clear" w:pos="720"/>
          <w:tab w:val="clear" w:pos="1134"/>
          <w:tab w:val="clear" w:pos="1440"/>
          <w:tab w:val="left" w:pos="770"/>
          <w:tab w:val="num" w:pos="1760"/>
        </w:tabs>
        <w:spacing w:after="240"/>
        <w:ind w:left="1760" w:hanging="990"/>
        <w:rPr>
          <w:rFonts w:cs="Arial"/>
          <w:sz w:val="20"/>
        </w:rPr>
      </w:pPr>
      <w:bookmarkStart w:id="761" w:name="_Ref104988411"/>
      <w:r w:rsidRPr="008102B7">
        <w:rPr>
          <w:rFonts w:cs="Arial"/>
          <w:b/>
          <w:sz w:val="20"/>
        </w:rPr>
        <w:t>“Background IPRs”</w:t>
      </w:r>
      <w:r w:rsidRPr="008102B7">
        <w:rPr>
          <w:rFonts w:cs="Arial"/>
          <w:sz w:val="20"/>
        </w:rPr>
        <w:t xml:space="preserve"> means, as the context requires, the Company’s Background IPRs and/or the Supplier’s Background IPRs;</w:t>
      </w:r>
      <w:bookmarkEnd w:id="761"/>
    </w:p>
    <w:p w14:paraId="4BA7FB49" w14:textId="77777777" w:rsidR="00DA093B" w:rsidRPr="008102B7" w:rsidRDefault="00DA093B" w:rsidP="00082B54">
      <w:pPr>
        <w:numPr>
          <w:ilvl w:val="1"/>
          <w:numId w:val="4"/>
        </w:numPr>
        <w:tabs>
          <w:tab w:val="clear" w:pos="720"/>
          <w:tab w:val="clear" w:pos="1134"/>
          <w:tab w:val="clear" w:pos="1440"/>
          <w:tab w:val="left" w:pos="770"/>
          <w:tab w:val="num" w:pos="1760"/>
        </w:tabs>
        <w:spacing w:after="240"/>
        <w:ind w:left="1760" w:hanging="990"/>
        <w:rPr>
          <w:rFonts w:cs="Arial"/>
          <w:sz w:val="20"/>
        </w:rPr>
      </w:pPr>
      <w:bookmarkStart w:id="762" w:name="_Ref104988412"/>
      <w:r w:rsidRPr="008102B7">
        <w:rPr>
          <w:rFonts w:cs="Arial"/>
          <w:b/>
          <w:sz w:val="20"/>
        </w:rPr>
        <w:t xml:space="preserve">“Company’s Background IPRs” </w:t>
      </w:r>
      <w:r w:rsidRPr="008102B7">
        <w:rPr>
          <w:rFonts w:cs="Arial"/>
          <w:sz w:val="20"/>
        </w:rPr>
        <w:t xml:space="preserve">means all Intellectual Property Rights that were owned by, licensed to and/or created by or on behalf the Company and/or any ScottishPower Group Company: </w:t>
      </w:r>
      <w:bookmarkStart w:id="763" w:name="DocXTextRef149"/>
      <w:r w:rsidRPr="008102B7">
        <w:rPr>
          <w:rFonts w:cs="Arial"/>
          <w:sz w:val="20"/>
        </w:rPr>
        <w:t>(i)</w:t>
      </w:r>
      <w:bookmarkEnd w:id="763"/>
      <w:r w:rsidRPr="008102B7">
        <w:rPr>
          <w:rFonts w:cs="Arial"/>
          <w:sz w:val="20"/>
        </w:rPr>
        <w:t xml:space="preserve"> before the Commencement Date; (ii) independently of this Agreement</w:t>
      </w:r>
      <w:r>
        <w:rPr>
          <w:rFonts w:cs="Arial"/>
          <w:sz w:val="20"/>
        </w:rPr>
        <w:t xml:space="preserve">; </w:t>
      </w:r>
      <w:r w:rsidRPr="008102B7">
        <w:rPr>
          <w:rFonts w:cs="Arial"/>
          <w:sz w:val="20"/>
        </w:rPr>
        <w:t>and/or (iii) in connection with and/or pursuant to this Agreement.</w:t>
      </w:r>
      <w:bookmarkEnd w:id="762"/>
    </w:p>
    <w:p w14:paraId="06600FC4" w14:textId="77777777" w:rsidR="00DA093B" w:rsidRPr="008102B7" w:rsidRDefault="00DA093B" w:rsidP="00082B54">
      <w:pPr>
        <w:numPr>
          <w:ilvl w:val="1"/>
          <w:numId w:val="4"/>
        </w:numPr>
        <w:tabs>
          <w:tab w:val="clear" w:pos="720"/>
          <w:tab w:val="clear" w:pos="1134"/>
          <w:tab w:val="clear" w:pos="1440"/>
          <w:tab w:val="left" w:pos="770"/>
          <w:tab w:val="num" w:pos="1760"/>
        </w:tabs>
        <w:spacing w:after="240"/>
        <w:ind w:left="1760" w:hanging="990"/>
        <w:rPr>
          <w:rFonts w:cs="Arial"/>
          <w:sz w:val="20"/>
        </w:rPr>
      </w:pPr>
      <w:bookmarkStart w:id="764" w:name="_Ref104988413"/>
      <w:r w:rsidRPr="008102B7">
        <w:rPr>
          <w:rFonts w:cs="Arial"/>
          <w:b/>
          <w:sz w:val="20"/>
        </w:rPr>
        <w:t>“Embedded Background IPRs”</w:t>
      </w:r>
      <w:r w:rsidRPr="008102B7">
        <w:rPr>
          <w:rFonts w:cs="Arial"/>
          <w:sz w:val="20"/>
        </w:rPr>
        <w:t xml:space="preserve"> means any of the Supplier’s Background IPRs that are embedded in or otherwise form an integral part of any Deliverables </w:t>
      </w:r>
      <w:r>
        <w:rPr>
          <w:rFonts w:cs="Arial"/>
          <w:sz w:val="20"/>
        </w:rPr>
        <w:t xml:space="preserve">and/or any Services </w:t>
      </w:r>
      <w:r w:rsidRPr="008102B7">
        <w:rPr>
          <w:rFonts w:cs="Arial"/>
          <w:sz w:val="20"/>
        </w:rPr>
        <w:t>or which the Company otherwise reasonably requires to use in order to receive the benefit of this Agreement</w:t>
      </w:r>
      <w:r>
        <w:rPr>
          <w:rFonts w:cs="Arial"/>
          <w:sz w:val="20"/>
        </w:rPr>
        <w:t>, the Services</w:t>
      </w:r>
      <w:r w:rsidRPr="008102B7">
        <w:rPr>
          <w:rFonts w:cs="Arial"/>
          <w:sz w:val="20"/>
        </w:rPr>
        <w:t xml:space="preserve"> and/or any Deliverables;</w:t>
      </w:r>
      <w:bookmarkEnd w:id="764"/>
    </w:p>
    <w:p w14:paraId="2E49896D" w14:textId="77777777" w:rsidR="00DA093B" w:rsidRPr="008102B7" w:rsidRDefault="00DA093B" w:rsidP="00082B54">
      <w:pPr>
        <w:numPr>
          <w:ilvl w:val="1"/>
          <w:numId w:val="4"/>
        </w:numPr>
        <w:tabs>
          <w:tab w:val="clear" w:pos="720"/>
          <w:tab w:val="clear" w:pos="1134"/>
          <w:tab w:val="clear" w:pos="1440"/>
          <w:tab w:val="left" w:pos="770"/>
          <w:tab w:val="num" w:pos="1760"/>
        </w:tabs>
        <w:spacing w:after="240"/>
        <w:ind w:left="1760" w:hanging="990"/>
        <w:rPr>
          <w:rFonts w:cs="Arial"/>
          <w:sz w:val="20"/>
        </w:rPr>
      </w:pPr>
      <w:bookmarkStart w:id="765" w:name="_Ref104988414"/>
      <w:r w:rsidRPr="008102B7">
        <w:rPr>
          <w:rFonts w:cs="Arial"/>
          <w:b/>
          <w:sz w:val="20"/>
        </w:rPr>
        <w:t>“Foreground IPRs”</w:t>
      </w:r>
      <w:r w:rsidRPr="008102B7">
        <w:rPr>
          <w:rFonts w:cs="Arial"/>
          <w:sz w:val="20"/>
        </w:rPr>
        <w:t xml:space="preserve"> means all Intellectual Property Rights in and to the Deliverables, excluding the Embedded Background IPRs;</w:t>
      </w:r>
      <w:bookmarkEnd w:id="765"/>
    </w:p>
    <w:p w14:paraId="5629EF6A" w14:textId="77777777" w:rsidR="00DA093B" w:rsidRPr="008102B7" w:rsidRDefault="00DA093B" w:rsidP="00082B54">
      <w:pPr>
        <w:numPr>
          <w:ilvl w:val="1"/>
          <w:numId w:val="4"/>
        </w:numPr>
        <w:tabs>
          <w:tab w:val="clear" w:pos="720"/>
          <w:tab w:val="clear" w:pos="1134"/>
          <w:tab w:val="clear" w:pos="1440"/>
          <w:tab w:val="left" w:pos="770"/>
          <w:tab w:val="num" w:pos="1760"/>
        </w:tabs>
        <w:spacing w:after="240"/>
        <w:ind w:left="1760" w:hanging="990"/>
        <w:rPr>
          <w:rFonts w:cs="Arial"/>
          <w:sz w:val="20"/>
        </w:rPr>
      </w:pPr>
      <w:bookmarkStart w:id="766" w:name="_Ref104988415"/>
      <w:r w:rsidRPr="008102B7">
        <w:rPr>
          <w:rFonts w:cs="Arial"/>
          <w:b/>
          <w:sz w:val="20"/>
        </w:rPr>
        <w:t>"IPR Claim"</w:t>
      </w:r>
      <w:r w:rsidRPr="008102B7">
        <w:rPr>
          <w:rFonts w:cs="Arial"/>
          <w:sz w:val="20"/>
        </w:rPr>
        <w:t xml:space="preserve"> </w:t>
      </w:r>
      <w:r w:rsidRPr="008102B7">
        <w:rPr>
          <w:rFonts w:cs="Arial"/>
          <w:sz w:val="20"/>
        </w:rPr>
        <w:tab/>
        <w:t>means any claim of infringement or alleged infringement (including the defence of such infringement or alleged infringement) of any third party’s IPRs arising from</w:t>
      </w:r>
      <w:r>
        <w:rPr>
          <w:rFonts w:cs="Arial"/>
          <w:sz w:val="20"/>
        </w:rPr>
        <w:t xml:space="preserve">: </w:t>
      </w:r>
      <w:bookmarkStart w:id="767" w:name="DocXTextRef150"/>
      <w:r w:rsidRPr="008102B7">
        <w:rPr>
          <w:rFonts w:cs="Arial"/>
          <w:sz w:val="20"/>
        </w:rPr>
        <w:t>(i)</w:t>
      </w:r>
      <w:bookmarkEnd w:id="767"/>
      <w:r w:rsidRPr="008102B7">
        <w:rPr>
          <w:rFonts w:cs="Arial"/>
          <w:sz w:val="20"/>
        </w:rPr>
        <w:t xml:space="preserve"> the use or possession by the Company and/or any other ScottishPower Group Company of any </w:t>
      </w:r>
      <w:r>
        <w:rPr>
          <w:rFonts w:cs="Arial"/>
          <w:sz w:val="20"/>
        </w:rPr>
        <w:t xml:space="preserve">Goods, </w:t>
      </w:r>
      <w:r w:rsidRPr="008102B7">
        <w:rPr>
          <w:rFonts w:cs="Arial"/>
          <w:sz w:val="20"/>
        </w:rPr>
        <w:t>Deliverables and/or any other materials or items provided by the Supplier under and/or pursuant to this Agreement</w:t>
      </w:r>
      <w:r>
        <w:rPr>
          <w:rFonts w:cs="Arial"/>
          <w:sz w:val="20"/>
        </w:rPr>
        <w:t xml:space="preserve">; </w:t>
      </w:r>
      <w:r w:rsidRPr="008102B7">
        <w:rPr>
          <w:rFonts w:cs="Arial"/>
          <w:sz w:val="20"/>
        </w:rPr>
        <w:t>and/or (ii) the Supplier’s performance, or non-performance, of its obligations under and/or pursuant to this Agreement;</w:t>
      </w:r>
      <w:bookmarkEnd w:id="766"/>
    </w:p>
    <w:p w14:paraId="21D2A707" w14:textId="77777777" w:rsidR="00DA093B" w:rsidRPr="008102B7" w:rsidRDefault="00DA093B" w:rsidP="00082B54">
      <w:pPr>
        <w:numPr>
          <w:ilvl w:val="1"/>
          <w:numId w:val="4"/>
        </w:numPr>
        <w:tabs>
          <w:tab w:val="clear" w:pos="720"/>
          <w:tab w:val="clear" w:pos="1134"/>
          <w:tab w:val="clear" w:pos="1440"/>
          <w:tab w:val="left" w:pos="770"/>
          <w:tab w:val="num" w:pos="1760"/>
        </w:tabs>
        <w:spacing w:after="240"/>
        <w:ind w:left="1760" w:hanging="990"/>
        <w:rPr>
          <w:rFonts w:cs="Arial"/>
          <w:sz w:val="20"/>
        </w:rPr>
      </w:pPr>
      <w:bookmarkStart w:id="768" w:name="_Ref104988416"/>
      <w:r w:rsidRPr="008102B7">
        <w:rPr>
          <w:rFonts w:cs="Arial"/>
          <w:b/>
          <w:sz w:val="20"/>
        </w:rPr>
        <w:t>“Permitted Purpose”</w:t>
      </w:r>
      <w:r w:rsidRPr="008102B7">
        <w:rPr>
          <w:rFonts w:cs="Arial"/>
          <w:sz w:val="20"/>
        </w:rPr>
        <w:t xml:space="preserve"> means use in connection with the Company’s and/or any ScottishPower Group’s Company’s business from time to time; and</w:t>
      </w:r>
      <w:bookmarkEnd w:id="768"/>
    </w:p>
    <w:p w14:paraId="295E7223" w14:textId="77777777" w:rsidR="00DA093B" w:rsidRPr="008102B7" w:rsidRDefault="00DA093B" w:rsidP="003462BA">
      <w:pPr>
        <w:numPr>
          <w:ilvl w:val="1"/>
          <w:numId w:val="4"/>
        </w:numPr>
        <w:tabs>
          <w:tab w:val="clear" w:pos="720"/>
          <w:tab w:val="clear" w:pos="1134"/>
          <w:tab w:val="clear" w:pos="1440"/>
          <w:tab w:val="left" w:pos="770"/>
          <w:tab w:val="num" w:pos="1760"/>
        </w:tabs>
        <w:spacing w:after="240"/>
        <w:ind w:left="1760" w:hanging="990"/>
        <w:rPr>
          <w:rFonts w:cs="Arial"/>
          <w:sz w:val="20"/>
        </w:rPr>
      </w:pPr>
      <w:bookmarkStart w:id="769" w:name="_Ref104988417"/>
      <w:r w:rsidRPr="008102B7">
        <w:rPr>
          <w:rFonts w:cs="Arial"/>
          <w:b/>
          <w:sz w:val="20"/>
        </w:rPr>
        <w:t>“Supplier’s Background IPRs”</w:t>
      </w:r>
      <w:r w:rsidRPr="008102B7">
        <w:rPr>
          <w:rFonts w:cs="Arial"/>
          <w:sz w:val="20"/>
        </w:rPr>
        <w:t xml:space="preserve"> means all Intellectual Property Rights that were owned by the Supplier and/or any Supplier Personnel before the Commencement Date and/or are created by </w:t>
      </w:r>
      <w:r>
        <w:rPr>
          <w:rFonts w:cs="Arial"/>
          <w:sz w:val="20"/>
        </w:rPr>
        <w:t>the Supplier and/or any Supplier Personnel</w:t>
      </w:r>
      <w:r w:rsidRPr="008102B7">
        <w:rPr>
          <w:rFonts w:cs="Arial"/>
          <w:sz w:val="20"/>
        </w:rPr>
        <w:t xml:space="preserve"> independently of this Agreement after the Commencement Date.</w:t>
      </w:r>
      <w:bookmarkEnd w:id="769"/>
    </w:p>
    <w:p w14:paraId="274D8434" w14:textId="77777777" w:rsidR="00DA093B" w:rsidRPr="008102B7" w:rsidRDefault="00DA093B" w:rsidP="00001B8B">
      <w:pPr>
        <w:numPr>
          <w:ilvl w:val="0"/>
          <w:numId w:val="4"/>
        </w:numPr>
        <w:tabs>
          <w:tab w:val="clear" w:pos="425"/>
          <w:tab w:val="clear" w:pos="720"/>
          <w:tab w:val="num" w:pos="770"/>
          <w:tab w:val="left" w:pos="1701"/>
          <w:tab w:val="num" w:pos="1760"/>
        </w:tabs>
        <w:spacing w:after="240"/>
        <w:ind w:left="770" w:hanging="770"/>
        <w:rPr>
          <w:rFonts w:cs="Arial"/>
          <w:sz w:val="20"/>
          <w:u w:val="single"/>
        </w:rPr>
      </w:pPr>
      <w:bookmarkStart w:id="770" w:name="_Ref104988418"/>
      <w:r w:rsidRPr="008102B7">
        <w:rPr>
          <w:rFonts w:cs="Arial"/>
          <w:sz w:val="20"/>
          <w:u w:val="single"/>
        </w:rPr>
        <w:t>OWNERSHIP AND USE OF INTELLECTUAL PROPERTY RIGHTS</w:t>
      </w:r>
      <w:bookmarkEnd w:id="770"/>
    </w:p>
    <w:p w14:paraId="63D59069" w14:textId="77777777" w:rsidR="00DA093B" w:rsidRPr="008102B7" w:rsidRDefault="00DA093B" w:rsidP="000B5035">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771" w:name="_Ref104988419"/>
      <w:r w:rsidRPr="008102B7">
        <w:rPr>
          <w:rFonts w:cs="Arial"/>
          <w:sz w:val="20"/>
        </w:rPr>
        <w:t xml:space="preserve">The Parties acknowledge and agree that, except as expressly stated to the contrary in this Agreement, neither Party shall acquire any title, right or interest in or to the other Party’s Background IPRs under and/or pursuant to this Agreement.  Where a Party acquires, by operation of law, title to Intellectual Property Rights that is inconsistent with the allocation of title set out in this Schedule </w:t>
      </w:r>
      <w:bookmarkStart w:id="772" w:name="DocXTextRef151"/>
      <w:r w:rsidRPr="008102B7">
        <w:rPr>
          <w:rFonts w:cs="Arial"/>
          <w:sz w:val="20"/>
        </w:rPr>
        <w:t>Part 4</w:t>
      </w:r>
      <w:bookmarkEnd w:id="772"/>
      <w:r w:rsidRPr="008102B7">
        <w:rPr>
          <w:rFonts w:cs="Arial"/>
          <w:sz w:val="20"/>
        </w:rPr>
        <w:t>, it hereby assigns (by way of present and future assignment</w:t>
      </w:r>
      <w:r>
        <w:rPr>
          <w:rFonts w:cs="Arial"/>
          <w:sz w:val="20"/>
        </w:rPr>
        <w:t xml:space="preserve"> or assignation (as applicable)</w:t>
      </w:r>
      <w:r w:rsidRPr="008102B7">
        <w:rPr>
          <w:rFonts w:cs="Arial"/>
          <w:sz w:val="20"/>
        </w:rPr>
        <w:t xml:space="preserve">) its entire title in and to such Intellectual Property Rights </w:t>
      </w:r>
      <w:r>
        <w:rPr>
          <w:rFonts w:cs="Arial"/>
          <w:sz w:val="20"/>
        </w:rPr>
        <w:t>as it may have acquired</w:t>
      </w:r>
      <w:r w:rsidRPr="008102B7">
        <w:rPr>
          <w:rFonts w:cs="Arial"/>
          <w:sz w:val="20"/>
        </w:rPr>
        <w:t xml:space="preserve"> to the other Party.</w:t>
      </w:r>
      <w:bookmarkEnd w:id="771"/>
    </w:p>
    <w:p w14:paraId="1311FDF7" w14:textId="77777777" w:rsidR="00DA093B" w:rsidRPr="008102B7" w:rsidRDefault="00DA093B" w:rsidP="000B5035">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773" w:name="_Ref104988420"/>
      <w:r w:rsidRPr="008102B7">
        <w:rPr>
          <w:rFonts w:cs="Arial"/>
          <w:sz w:val="20"/>
        </w:rPr>
        <w:t>The Supplier hereby assigns to the Company, with full title guarantee and absolute warrandice, title to and all rights and interest in the Foreground IPRs, or shall procure that the first owner of the Foreground IPRs assigns title to and all rights and interest in the Foreground IPRs to the Company on the same basis.  The Supplier shall waive or procure a waiver of any moral rights in any copyright works assigned to the Company under this Agreement.</w:t>
      </w:r>
      <w:bookmarkEnd w:id="773"/>
    </w:p>
    <w:p w14:paraId="34489CD6" w14:textId="77777777" w:rsidR="00DA093B" w:rsidRPr="008102B7" w:rsidRDefault="00DA093B" w:rsidP="000B5035">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774" w:name="_Ref104988421"/>
      <w:r w:rsidRPr="008102B7">
        <w:rPr>
          <w:rFonts w:cs="Arial"/>
          <w:sz w:val="20"/>
        </w:rPr>
        <w:lastRenderedPageBreak/>
        <w:t xml:space="preserve">The assignation or assignment under paragraph </w:t>
      </w:r>
      <w:bookmarkStart w:id="775" w:name="DocXTextRef152"/>
      <w:r w:rsidRPr="008102B7">
        <w:rPr>
          <w:rFonts w:cs="Arial"/>
          <w:sz w:val="20"/>
        </w:rPr>
        <w:t>2.2</w:t>
      </w:r>
      <w:bookmarkEnd w:id="775"/>
      <w:r w:rsidRPr="008102B7">
        <w:rPr>
          <w:rFonts w:cs="Arial"/>
          <w:sz w:val="20"/>
        </w:rPr>
        <w:t xml:space="preserve"> above shall either take effect on the Commencement Date or as a present assignation or assignment of future rights that shall take effect immediately on the coming into existence of the relevant Foreground IPRs.</w:t>
      </w:r>
      <w:bookmarkEnd w:id="774"/>
      <w:r w:rsidRPr="008102B7">
        <w:rPr>
          <w:rFonts w:cs="Arial"/>
          <w:sz w:val="20"/>
        </w:rPr>
        <w:t xml:space="preserve">  </w:t>
      </w:r>
    </w:p>
    <w:p w14:paraId="60B588BE" w14:textId="77777777" w:rsidR="00DA093B" w:rsidRPr="008102B7" w:rsidRDefault="00DA093B" w:rsidP="00415176">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776" w:name="_Ref104988422"/>
      <w:r w:rsidRPr="008102B7">
        <w:rPr>
          <w:rFonts w:cs="Arial"/>
          <w:sz w:val="20"/>
        </w:rPr>
        <w:t xml:space="preserve">If requested by the Company to do so, the Supplier shall without charge to the Company execute all documents and undertake all such further acts as the Company may require in order to perfect the assignation or assignment under paragraph </w:t>
      </w:r>
      <w:bookmarkStart w:id="777" w:name="DocXTextRef153"/>
      <w:r w:rsidRPr="008102B7">
        <w:rPr>
          <w:rFonts w:cs="Arial"/>
          <w:sz w:val="20"/>
        </w:rPr>
        <w:t>2.2</w:t>
      </w:r>
      <w:bookmarkEnd w:id="777"/>
      <w:r w:rsidRPr="008102B7">
        <w:rPr>
          <w:rFonts w:cs="Arial"/>
          <w:sz w:val="20"/>
        </w:rPr>
        <w:t xml:space="preserve"> above or shall procure that the first owner of the relevant Foreground IPRs does so on the same basis.</w:t>
      </w:r>
      <w:bookmarkEnd w:id="776"/>
    </w:p>
    <w:p w14:paraId="2F4BDA69" w14:textId="1ECD2A40" w:rsidR="00DA093B" w:rsidRPr="008102B7" w:rsidRDefault="00DA093B" w:rsidP="00415176">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778" w:name="_Ref104988423"/>
      <w:r w:rsidRPr="008102B7">
        <w:rPr>
          <w:rFonts w:cs="Arial"/>
          <w:sz w:val="20"/>
        </w:rPr>
        <w:t xml:space="preserve">The Supplier hereby grants to the Company a perpetual, irrevocable, royalty-free, worldwide licence to use the Embedded Background IPRs for the Permitted Purpose.  The licence granted pursuant to this paragraph </w:t>
      </w:r>
      <w:bookmarkStart w:id="779" w:name="DocXTextRef898"/>
      <w:bookmarkStart w:id="780" w:name="DocXTextRef154"/>
      <w:r w:rsidR="00C37B59">
        <w:rPr>
          <w:rFonts w:cs="Arial"/>
          <w:color w:val="000000"/>
          <w:sz w:val="20"/>
        </w:rPr>
        <w:t>2.5</w:t>
      </w:r>
      <w:bookmarkEnd w:id="779"/>
      <w:bookmarkEnd w:id="780"/>
      <w:r w:rsidRPr="008102B7">
        <w:rPr>
          <w:rFonts w:cs="Arial"/>
          <w:sz w:val="20"/>
        </w:rPr>
        <w:t xml:space="preserve"> includes the right for the Company to sub-license, or otherwise permit, use of the Embedded Background IPRs by any other ScottishPower Group Company and any agents, contractors and/or consultants of a ScottishPower Group Company in connection with the Permitted Purpose.</w:t>
      </w:r>
      <w:bookmarkEnd w:id="778"/>
    </w:p>
    <w:p w14:paraId="0C06AB84" w14:textId="77777777" w:rsidR="00DA093B" w:rsidRPr="008102B7" w:rsidRDefault="00DA093B" w:rsidP="00415176">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781" w:name="_Ref104988424"/>
      <w:r w:rsidRPr="008102B7">
        <w:rPr>
          <w:rFonts w:cs="Arial"/>
          <w:sz w:val="20"/>
        </w:rPr>
        <w:t>The Company hereby grants to the Supplier a limited, non-exclusive, non-transferable licence to use:</w:t>
      </w:r>
      <w:bookmarkEnd w:id="781"/>
      <w:r w:rsidRPr="008102B7">
        <w:rPr>
          <w:rFonts w:cs="Arial"/>
          <w:sz w:val="20"/>
        </w:rPr>
        <w:t xml:space="preserve"> </w:t>
      </w:r>
    </w:p>
    <w:p w14:paraId="76EE915C" w14:textId="77777777" w:rsidR="00DA093B" w:rsidRPr="008102B7" w:rsidRDefault="00DA093B" w:rsidP="00323F37">
      <w:pPr>
        <w:numPr>
          <w:ilvl w:val="2"/>
          <w:numId w:val="4"/>
        </w:numPr>
        <w:tabs>
          <w:tab w:val="clear" w:pos="720"/>
          <w:tab w:val="clear" w:pos="1440"/>
          <w:tab w:val="left" w:pos="2694"/>
        </w:tabs>
        <w:spacing w:after="240"/>
        <w:ind w:left="2694" w:hanging="993"/>
        <w:rPr>
          <w:rFonts w:cs="Arial"/>
          <w:sz w:val="20"/>
        </w:rPr>
      </w:pPr>
      <w:bookmarkStart w:id="782" w:name="_Ref104988425"/>
      <w:r w:rsidRPr="008102B7">
        <w:rPr>
          <w:rFonts w:cs="Arial"/>
          <w:sz w:val="20"/>
        </w:rPr>
        <w:t>the Foreground IPRs; and</w:t>
      </w:r>
      <w:bookmarkEnd w:id="782"/>
      <w:r w:rsidRPr="008102B7">
        <w:rPr>
          <w:rFonts w:cs="Arial"/>
          <w:sz w:val="20"/>
        </w:rPr>
        <w:t xml:space="preserve"> </w:t>
      </w:r>
    </w:p>
    <w:p w14:paraId="394B6F48" w14:textId="77777777" w:rsidR="00DA093B" w:rsidRPr="008102B7" w:rsidRDefault="00DA093B" w:rsidP="00323F37">
      <w:pPr>
        <w:numPr>
          <w:ilvl w:val="2"/>
          <w:numId w:val="4"/>
        </w:numPr>
        <w:tabs>
          <w:tab w:val="clear" w:pos="720"/>
          <w:tab w:val="clear" w:pos="1440"/>
          <w:tab w:val="left" w:pos="2694"/>
        </w:tabs>
        <w:spacing w:after="240"/>
        <w:ind w:left="2694" w:hanging="993"/>
        <w:rPr>
          <w:rFonts w:cs="Arial"/>
          <w:sz w:val="20"/>
        </w:rPr>
      </w:pPr>
      <w:bookmarkStart w:id="783" w:name="_Ref104988426"/>
      <w:r w:rsidRPr="008102B7">
        <w:rPr>
          <w:rFonts w:cs="Arial"/>
          <w:sz w:val="20"/>
        </w:rPr>
        <w:t>such of the Company’s Background IPRs as the Supplier may reasonably require to use in order to provide the Services,</w:t>
      </w:r>
      <w:bookmarkEnd w:id="783"/>
    </w:p>
    <w:p w14:paraId="1DF8F68C" w14:textId="77777777" w:rsidR="00DA093B" w:rsidRPr="008102B7" w:rsidRDefault="00DA093B" w:rsidP="00415176">
      <w:pPr>
        <w:tabs>
          <w:tab w:val="clear" w:pos="720"/>
          <w:tab w:val="clear" w:pos="1440"/>
          <w:tab w:val="left" w:pos="1701"/>
        </w:tabs>
        <w:spacing w:after="240"/>
        <w:ind w:left="1701"/>
        <w:rPr>
          <w:rFonts w:cs="Arial"/>
          <w:sz w:val="20"/>
        </w:rPr>
      </w:pPr>
      <w:r w:rsidRPr="008102B7">
        <w:rPr>
          <w:rFonts w:cs="Arial"/>
          <w:sz w:val="20"/>
        </w:rPr>
        <w:t>(together, the “ScottishPower IPRs”) in each case solely to the extent, for the purposes and for the period that the Supplier requires to use the same in order to provide the Services in accordance with this Agreement.</w:t>
      </w:r>
    </w:p>
    <w:p w14:paraId="73172715" w14:textId="77777777" w:rsidR="00DA093B" w:rsidRPr="008102B7" w:rsidRDefault="00DA093B" w:rsidP="00415176">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784" w:name="_Ref104988427"/>
      <w:r w:rsidRPr="008102B7">
        <w:rPr>
          <w:rFonts w:cs="Arial"/>
          <w:sz w:val="20"/>
        </w:rPr>
        <w:t>The Supplier shall not be entitled to sub-licence and/or otherwise permit any third party to have access to and/or use any ScottishPower IPRs without the Company’s prior written consent.  The Supplier shall comply with all instructions of the Company in connection with the use and/or management of the ScottishPower IPRs, and, without limitation, the Supplier shall not use, or permit the use, of the ScottishPower IPRs for any commercial purposes whatsoever.</w:t>
      </w:r>
      <w:bookmarkEnd w:id="784"/>
    </w:p>
    <w:p w14:paraId="5A4342BE" w14:textId="0A98F4C6" w:rsidR="00DA093B" w:rsidRPr="008102B7" w:rsidRDefault="00DA093B" w:rsidP="00415176">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785" w:name="_Ref104988428"/>
      <w:r w:rsidRPr="008102B7">
        <w:rPr>
          <w:rFonts w:cs="Arial"/>
          <w:sz w:val="20"/>
        </w:rPr>
        <w:t xml:space="preserve">For the avoidance of any doubt, any licence granted by the Company pursuant to paragraph </w:t>
      </w:r>
      <w:bookmarkStart w:id="786" w:name="DocXTextRef897"/>
      <w:bookmarkStart w:id="787" w:name="DocXTextRef156"/>
      <w:r w:rsidR="00C37B59">
        <w:rPr>
          <w:rFonts w:cs="Arial"/>
          <w:color w:val="000000"/>
          <w:sz w:val="20"/>
        </w:rPr>
        <w:t>2.6</w:t>
      </w:r>
      <w:bookmarkEnd w:id="786"/>
      <w:bookmarkEnd w:id="787"/>
      <w:r w:rsidRPr="008102B7">
        <w:rPr>
          <w:rFonts w:cs="Arial"/>
          <w:sz w:val="20"/>
        </w:rPr>
        <w:t xml:space="preserve"> above shall terminate automatically upon the earlier of</w:t>
      </w:r>
      <w:r>
        <w:rPr>
          <w:rFonts w:cs="Arial"/>
          <w:sz w:val="20"/>
        </w:rPr>
        <w:t xml:space="preserve">: </w:t>
      </w:r>
      <w:bookmarkStart w:id="788" w:name="DocXTextRef155"/>
      <w:r w:rsidRPr="008102B7">
        <w:rPr>
          <w:rFonts w:cs="Arial"/>
          <w:sz w:val="20"/>
        </w:rPr>
        <w:t>(i)</w:t>
      </w:r>
      <w:bookmarkEnd w:id="788"/>
      <w:r w:rsidRPr="008102B7">
        <w:rPr>
          <w:rFonts w:cs="Arial"/>
          <w:sz w:val="20"/>
        </w:rPr>
        <w:t xml:space="preserve"> termination or expiry of this Agreement</w:t>
      </w:r>
      <w:r>
        <w:rPr>
          <w:rFonts w:cs="Arial"/>
          <w:sz w:val="20"/>
        </w:rPr>
        <w:t xml:space="preserve">; </w:t>
      </w:r>
      <w:r w:rsidRPr="008102B7">
        <w:rPr>
          <w:rFonts w:cs="Arial"/>
          <w:sz w:val="20"/>
        </w:rPr>
        <w:t>and (ii) termination or expiry of the Work Instruction to which the relevant Services relates.</w:t>
      </w:r>
      <w:bookmarkEnd w:id="785"/>
    </w:p>
    <w:p w14:paraId="61646570" w14:textId="77777777" w:rsidR="00DA093B" w:rsidRPr="008102B7" w:rsidRDefault="00DA093B" w:rsidP="00001B8B">
      <w:pPr>
        <w:numPr>
          <w:ilvl w:val="0"/>
          <w:numId w:val="4"/>
        </w:numPr>
        <w:tabs>
          <w:tab w:val="clear" w:pos="425"/>
          <w:tab w:val="clear" w:pos="720"/>
          <w:tab w:val="num" w:pos="770"/>
          <w:tab w:val="left" w:pos="1134"/>
          <w:tab w:val="num" w:pos="1760"/>
        </w:tabs>
        <w:spacing w:after="240"/>
        <w:ind w:left="770" w:hanging="770"/>
        <w:rPr>
          <w:rFonts w:cs="Arial"/>
          <w:sz w:val="20"/>
          <w:u w:val="single"/>
        </w:rPr>
      </w:pPr>
      <w:bookmarkStart w:id="789" w:name="_Ref104988429"/>
      <w:r w:rsidRPr="008102B7">
        <w:rPr>
          <w:rFonts w:cs="Arial"/>
          <w:sz w:val="20"/>
          <w:u w:val="single"/>
        </w:rPr>
        <w:t>INTELLECTUAL PROPERTY RIGHTS INDEMNITY</w:t>
      </w:r>
      <w:bookmarkEnd w:id="789"/>
    </w:p>
    <w:p w14:paraId="63946189" w14:textId="77777777" w:rsidR="00DA093B" w:rsidRPr="008102B7" w:rsidRDefault="00DA093B" w:rsidP="000B5035">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790" w:name="_Ref104988430"/>
      <w:r w:rsidRPr="008102B7">
        <w:rPr>
          <w:rFonts w:cs="Arial"/>
          <w:sz w:val="20"/>
        </w:rPr>
        <w:t>The Supplier shall at all times on demand indemnify the Company and all other ScottishPower Group Companies, and shall keep the Company and all other ScottishPower Group Companies indemnified, from and against all losses, damages, costs or expenses and other liabilities (including legal fees) incurred by, awarded against or agreed to be paid by the Company and/or any ScottishPower Group Company in connection with any IPR Claim.</w:t>
      </w:r>
      <w:bookmarkEnd w:id="790"/>
      <w:r w:rsidRPr="008102B7">
        <w:rPr>
          <w:rFonts w:cs="Arial"/>
          <w:sz w:val="20"/>
        </w:rPr>
        <w:t xml:space="preserve">  </w:t>
      </w:r>
    </w:p>
    <w:p w14:paraId="4E6EBB88" w14:textId="77777777" w:rsidR="00DA093B" w:rsidRPr="008102B7" w:rsidRDefault="00DA093B" w:rsidP="000B5035">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791" w:name="_Ref104988431"/>
      <w:r w:rsidRPr="008102B7">
        <w:rPr>
          <w:rFonts w:cs="Arial"/>
          <w:sz w:val="20"/>
        </w:rPr>
        <w:t xml:space="preserve">Subject to paragraph </w:t>
      </w:r>
      <w:bookmarkStart w:id="792" w:name="DocXTextRef157"/>
      <w:r w:rsidRPr="008102B7">
        <w:rPr>
          <w:rFonts w:cs="Arial"/>
          <w:sz w:val="20"/>
        </w:rPr>
        <w:t>3.3</w:t>
      </w:r>
      <w:bookmarkEnd w:id="792"/>
      <w:r w:rsidRPr="008102B7">
        <w:rPr>
          <w:rFonts w:cs="Arial"/>
          <w:sz w:val="20"/>
        </w:rPr>
        <w:t xml:space="preserve"> below, the Company agrees that it shall:</w:t>
      </w:r>
      <w:bookmarkEnd w:id="791"/>
    </w:p>
    <w:p w14:paraId="091D266D" w14:textId="77777777" w:rsidR="00DA093B" w:rsidRPr="008102B7" w:rsidRDefault="00DA093B" w:rsidP="000B5035">
      <w:pPr>
        <w:numPr>
          <w:ilvl w:val="2"/>
          <w:numId w:val="4"/>
        </w:numPr>
        <w:tabs>
          <w:tab w:val="clear" w:pos="720"/>
          <w:tab w:val="clear" w:pos="1440"/>
          <w:tab w:val="left" w:pos="2694"/>
        </w:tabs>
        <w:spacing w:after="240"/>
        <w:ind w:left="2694" w:hanging="993"/>
        <w:rPr>
          <w:rFonts w:cs="Arial"/>
          <w:sz w:val="20"/>
        </w:rPr>
      </w:pPr>
      <w:bookmarkStart w:id="793" w:name="_Ref104988432"/>
      <w:r w:rsidRPr="008102B7">
        <w:rPr>
          <w:rFonts w:cs="Arial"/>
          <w:sz w:val="20"/>
        </w:rPr>
        <w:t>notify the Supplier in writing of any IPR Claim;</w:t>
      </w:r>
      <w:bookmarkEnd w:id="793"/>
    </w:p>
    <w:p w14:paraId="3E57EB28" w14:textId="77777777" w:rsidR="00DA093B" w:rsidRPr="008102B7" w:rsidRDefault="00DA093B" w:rsidP="000B5035">
      <w:pPr>
        <w:numPr>
          <w:ilvl w:val="2"/>
          <w:numId w:val="4"/>
        </w:numPr>
        <w:tabs>
          <w:tab w:val="clear" w:pos="720"/>
          <w:tab w:val="clear" w:pos="1440"/>
          <w:tab w:val="left" w:pos="2694"/>
        </w:tabs>
        <w:spacing w:after="240"/>
        <w:ind w:left="2694" w:hanging="993"/>
        <w:rPr>
          <w:rFonts w:cs="Arial"/>
          <w:sz w:val="20"/>
        </w:rPr>
      </w:pPr>
      <w:bookmarkStart w:id="794" w:name="_Ref104988433"/>
      <w:r w:rsidRPr="008102B7">
        <w:rPr>
          <w:rFonts w:cs="Arial"/>
          <w:sz w:val="20"/>
        </w:rPr>
        <w:t>allow the Supplier to conduct all negotiations and proceedings and shall provide the Supplier with such reasonable assistance required by the Supplier, each at the Supplier cost, regarding the IPR Claim; and</w:t>
      </w:r>
      <w:bookmarkEnd w:id="794"/>
    </w:p>
    <w:p w14:paraId="4DE522EA" w14:textId="77777777" w:rsidR="00DA093B" w:rsidRPr="008102B7" w:rsidRDefault="00DA093B" w:rsidP="000B5035">
      <w:pPr>
        <w:numPr>
          <w:ilvl w:val="2"/>
          <w:numId w:val="4"/>
        </w:numPr>
        <w:tabs>
          <w:tab w:val="clear" w:pos="720"/>
          <w:tab w:val="clear" w:pos="1440"/>
          <w:tab w:val="left" w:pos="2694"/>
        </w:tabs>
        <w:spacing w:after="240"/>
        <w:ind w:left="2694" w:hanging="993"/>
        <w:rPr>
          <w:rFonts w:cs="Arial"/>
          <w:sz w:val="20"/>
        </w:rPr>
      </w:pPr>
      <w:bookmarkStart w:id="795" w:name="_Ref104988434"/>
      <w:r w:rsidRPr="008102B7">
        <w:rPr>
          <w:rFonts w:cs="Arial"/>
          <w:sz w:val="20"/>
        </w:rPr>
        <w:lastRenderedPageBreak/>
        <w:t>not, without first consulting with the Supplier, make an admission of liability relating to the IPR Claim.</w:t>
      </w:r>
      <w:bookmarkEnd w:id="795"/>
    </w:p>
    <w:p w14:paraId="6A794C7D" w14:textId="77777777" w:rsidR="00DA093B" w:rsidRPr="008102B7" w:rsidRDefault="00DA093B" w:rsidP="000B5035">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796" w:name="_Ref104988435"/>
      <w:r w:rsidRPr="008102B7">
        <w:rPr>
          <w:rFonts w:cs="Arial"/>
          <w:sz w:val="20"/>
        </w:rPr>
        <w:t xml:space="preserve">The Supplier agrees that it shall provide the Company with such security for costs as the Company may reasonably require prior to the Company providing any assistance pursuant to paragraph </w:t>
      </w:r>
      <w:bookmarkStart w:id="797" w:name="DocXTextRef158"/>
      <w:r w:rsidRPr="008102B7">
        <w:rPr>
          <w:rFonts w:cs="Arial"/>
          <w:sz w:val="20"/>
        </w:rPr>
        <w:t>3.2</w:t>
      </w:r>
      <w:bookmarkEnd w:id="797"/>
      <w:r w:rsidRPr="008102B7">
        <w:rPr>
          <w:rFonts w:cs="Arial"/>
          <w:sz w:val="20"/>
        </w:rPr>
        <w:t xml:space="preserve"> above.</w:t>
      </w:r>
      <w:bookmarkEnd w:id="796"/>
    </w:p>
    <w:p w14:paraId="4A783D50" w14:textId="77777777" w:rsidR="00DA093B" w:rsidRPr="008102B7" w:rsidRDefault="00DA093B" w:rsidP="000B5035">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798" w:name="_Ref104988436"/>
      <w:r w:rsidRPr="008102B7">
        <w:rPr>
          <w:rFonts w:cs="Arial"/>
          <w:sz w:val="20"/>
        </w:rPr>
        <w:t>The Supplier undertakes that it shall consider and defend any IPR Claim diligently using competent counsel and in such a way as not to bring the reputation of any ScottishPower Group Company into disrepute.</w:t>
      </w:r>
      <w:bookmarkEnd w:id="798"/>
    </w:p>
    <w:p w14:paraId="01D5011B" w14:textId="45E68975" w:rsidR="00DA093B" w:rsidRPr="008102B7" w:rsidRDefault="00DA093B" w:rsidP="000B5035">
      <w:pPr>
        <w:numPr>
          <w:ilvl w:val="1"/>
          <w:numId w:val="4"/>
        </w:numPr>
        <w:tabs>
          <w:tab w:val="clear" w:pos="720"/>
          <w:tab w:val="clear" w:pos="1134"/>
          <w:tab w:val="clear" w:pos="1440"/>
          <w:tab w:val="left" w:pos="1701"/>
          <w:tab w:val="num" w:pos="1760"/>
        </w:tabs>
        <w:spacing w:after="240"/>
        <w:ind w:left="1701" w:hanging="850"/>
        <w:rPr>
          <w:rFonts w:cs="Arial"/>
          <w:sz w:val="20"/>
        </w:rPr>
      </w:pPr>
      <w:bookmarkStart w:id="799" w:name="_Ref104988437"/>
      <w:r w:rsidRPr="008102B7">
        <w:rPr>
          <w:rFonts w:cs="Arial"/>
          <w:sz w:val="20"/>
        </w:rPr>
        <w:t xml:space="preserve">The Parties acknowledge and agree that the indemnity in paragraph </w:t>
      </w:r>
      <w:bookmarkStart w:id="800" w:name="DocXTextRef159"/>
      <w:r w:rsidRPr="008102B7">
        <w:rPr>
          <w:rFonts w:cs="Arial"/>
          <w:sz w:val="20"/>
        </w:rPr>
        <w:t>3.1</w:t>
      </w:r>
      <w:bookmarkEnd w:id="800"/>
      <w:r w:rsidRPr="008102B7">
        <w:rPr>
          <w:rFonts w:cs="Arial"/>
          <w:sz w:val="20"/>
        </w:rPr>
        <w:t xml:space="preserve"> above shall not be subject to the provisions of Clause </w:t>
      </w:r>
      <w:r w:rsidR="00C37B59">
        <w:rPr>
          <w:rFonts w:cs="Arial"/>
          <w:sz w:val="20"/>
        </w:rPr>
        <w:fldChar w:fldCharType="begin"/>
      </w:r>
      <w:r w:rsidR="00C37B59">
        <w:rPr>
          <w:rFonts w:cs="Arial"/>
          <w:sz w:val="20"/>
        </w:rPr>
        <w:instrText xml:space="preserve">  REF _Ref104988270 \w \h \* MERGEFORMAT </w:instrText>
      </w:r>
      <w:r w:rsidR="00C37B59">
        <w:rPr>
          <w:rFonts w:cs="Arial"/>
          <w:sz w:val="20"/>
        </w:rPr>
      </w:r>
      <w:r w:rsidR="00C37B59">
        <w:rPr>
          <w:rFonts w:cs="Arial"/>
          <w:sz w:val="20"/>
        </w:rPr>
        <w:fldChar w:fldCharType="separate"/>
      </w:r>
      <w:r w:rsidR="00F07BE0" w:rsidRPr="00F07BE0">
        <w:rPr>
          <w:rFonts w:cs="Arial"/>
          <w:color w:val="000000"/>
          <w:sz w:val="20"/>
        </w:rPr>
        <w:t>22.4</w:t>
      </w:r>
      <w:r w:rsidR="00C37B59">
        <w:rPr>
          <w:rFonts w:cs="Arial"/>
          <w:sz w:val="20"/>
        </w:rPr>
        <w:fldChar w:fldCharType="end"/>
      </w:r>
      <w:r w:rsidR="006A5108">
        <w:rPr>
          <w:rFonts w:cs="Arial"/>
          <w:sz w:val="20"/>
        </w:rPr>
        <w:t xml:space="preserve"> </w:t>
      </w:r>
      <w:r w:rsidRPr="008102B7">
        <w:rPr>
          <w:rFonts w:cs="Arial"/>
          <w:sz w:val="20"/>
        </w:rPr>
        <w:t>(Limitations o</w:t>
      </w:r>
      <w:r>
        <w:rPr>
          <w:rFonts w:cs="Arial"/>
          <w:sz w:val="20"/>
        </w:rPr>
        <w:t>n</w:t>
      </w:r>
      <w:r w:rsidRPr="008102B7">
        <w:rPr>
          <w:rFonts w:cs="Arial"/>
          <w:sz w:val="20"/>
        </w:rPr>
        <w:t xml:space="preserve"> Liability).</w:t>
      </w:r>
      <w:bookmarkEnd w:id="799"/>
    </w:p>
    <w:p w14:paraId="63981085" w14:textId="77777777" w:rsidR="00DA093B" w:rsidRPr="008102B7" w:rsidRDefault="00DA093B" w:rsidP="008F7A94">
      <w:pPr>
        <w:pStyle w:val="ScheduleHeading1"/>
        <w:spacing w:after="240"/>
        <w:rPr>
          <w:rFonts w:cs="Arial"/>
          <w:sz w:val="20"/>
        </w:rPr>
      </w:pPr>
      <w:r w:rsidRPr="008102B7">
        <w:rPr>
          <w:rFonts w:cs="Arial"/>
          <w:sz w:val="20"/>
        </w:rPr>
        <w:br w:type="page"/>
      </w:r>
      <w:bookmarkStart w:id="801" w:name="_Toc126654310"/>
      <w:r w:rsidRPr="008102B7">
        <w:rPr>
          <w:rFonts w:cs="Arial"/>
          <w:sz w:val="20"/>
        </w:rPr>
        <w:lastRenderedPageBreak/>
        <w:t xml:space="preserve">Schedule </w:t>
      </w:r>
      <w:bookmarkStart w:id="802" w:name="DocXTextRef160"/>
      <w:r w:rsidRPr="008102B7">
        <w:rPr>
          <w:rFonts w:cs="Arial"/>
          <w:sz w:val="20"/>
        </w:rPr>
        <w:t>PART 5</w:t>
      </w:r>
      <w:bookmarkEnd w:id="802"/>
      <w:bookmarkEnd w:id="801"/>
    </w:p>
    <w:p w14:paraId="5BBEA27F" w14:textId="77777777" w:rsidR="00DA093B" w:rsidRPr="008102B7" w:rsidRDefault="00DA093B" w:rsidP="008F7A94">
      <w:pPr>
        <w:pStyle w:val="ScheduleHeading1"/>
        <w:spacing w:after="240"/>
        <w:rPr>
          <w:rFonts w:cs="Arial"/>
          <w:caps w:val="0"/>
          <w:sz w:val="20"/>
          <w:u w:val="single"/>
        </w:rPr>
      </w:pPr>
      <w:bookmarkStart w:id="803" w:name="_Toc126654311"/>
      <w:r w:rsidRPr="008102B7">
        <w:rPr>
          <w:rFonts w:cs="Arial"/>
          <w:caps w:val="0"/>
          <w:sz w:val="20"/>
          <w:u w:val="single"/>
        </w:rPr>
        <w:t>Form of Variation</w:t>
      </w:r>
      <w:bookmarkEnd w:id="803"/>
    </w:p>
    <w:p w14:paraId="3B6CCD5C" w14:textId="77777777" w:rsidR="00DA093B" w:rsidRPr="008102B7" w:rsidRDefault="00DA093B" w:rsidP="008F7A94">
      <w:pPr>
        <w:rPr>
          <w:rFonts w:cs="Arial"/>
          <w:sz w:val="20"/>
        </w:rPr>
      </w:pPr>
    </w:p>
    <w:p w14:paraId="580F197D" w14:textId="77777777" w:rsidR="00DA093B" w:rsidRPr="008102B7" w:rsidRDefault="00DA093B" w:rsidP="0008113F">
      <w:pPr>
        <w:spacing w:after="240"/>
        <w:jc w:val="center"/>
        <w:rPr>
          <w:rFonts w:cs="Arial"/>
          <w:b/>
          <w:bCs/>
          <w:sz w:val="20"/>
        </w:rPr>
      </w:pPr>
      <w:r w:rsidRPr="008102B7">
        <w:rPr>
          <w:rFonts w:cs="Arial"/>
          <w:b/>
          <w:bCs/>
          <w:sz w:val="20"/>
        </w:rPr>
        <w:t>VARIATION</w:t>
      </w:r>
    </w:p>
    <w:p w14:paraId="5651ACCC" w14:textId="77777777" w:rsidR="00DA093B" w:rsidRPr="008102B7" w:rsidRDefault="00DA093B" w:rsidP="0008113F">
      <w:pPr>
        <w:spacing w:after="240"/>
        <w:jc w:val="center"/>
        <w:rPr>
          <w:rFonts w:cs="Arial"/>
          <w:b/>
          <w:bCs/>
          <w:sz w:val="20"/>
        </w:rPr>
      </w:pPr>
      <w:r w:rsidRPr="008102B7">
        <w:rPr>
          <w:rFonts w:cs="Arial"/>
          <w:b/>
          <w:bCs/>
          <w:sz w:val="20"/>
        </w:rPr>
        <w:t>between</w:t>
      </w:r>
    </w:p>
    <w:p w14:paraId="165EE687" w14:textId="77777777" w:rsidR="00DA093B" w:rsidRPr="008102B7" w:rsidRDefault="00DA093B" w:rsidP="0008113F">
      <w:pPr>
        <w:spacing w:after="240"/>
        <w:jc w:val="center"/>
        <w:rPr>
          <w:rFonts w:cs="Arial"/>
          <w:b/>
          <w:bCs/>
          <w:sz w:val="20"/>
        </w:rPr>
      </w:pPr>
      <w:r w:rsidRPr="008102B7">
        <w:rPr>
          <w:rFonts w:cs="Arial"/>
          <w:b/>
          <w:bCs/>
          <w:i/>
          <w:color w:val="000000"/>
          <w:sz w:val="20"/>
        </w:rPr>
        <w:t>[INSERT NAME OF SCOTTISHPOWER GROUP COMPANY]</w:t>
      </w:r>
      <w:r w:rsidRPr="008102B7">
        <w:rPr>
          <w:rFonts w:cs="Arial"/>
          <w:b/>
          <w:bCs/>
          <w:sz w:val="20"/>
        </w:rPr>
        <w:t xml:space="preserve"> (the “Company”)</w:t>
      </w:r>
    </w:p>
    <w:p w14:paraId="51BE8968" w14:textId="77777777" w:rsidR="00DA093B" w:rsidRPr="008102B7" w:rsidRDefault="00DA093B" w:rsidP="0008113F">
      <w:pPr>
        <w:spacing w:after="240"/>
        <w:jc w:val="center"/>
        <w:rPr>
          <w:rFonts w:cs="Arial"/>
          <w:b/>
          <w:bCs/>
          <w:sz w:val="20"/>
        </w:rPr>
      </w:pPr>
      <w:r w:rsidRPr="008102B7">
        <w:rPr>
          <w:rFonts w:cs="Arial"/>
          <w:b/>
          <w:bCs/>
          <w:sz w:val="20"/>
        </w:rPr>
        <w:t>and</w:t>
      </w:r>
    </w:p>
    <w:p w14:paraId="15AA35BF" w14:textId="77777777" w:rsidR="00DA093B" w:rsidRPr="008102B7" w:rsidRDefault="00DA093B" w:rsidP="0008113F">
      <w:pPr>
        <w:spacing w:after="240"/>
        <w:jc w:val="center"/>
        <w:rPr>
          <w:rFonts w:cs="Arial"/>
          <w:b/>
          <w:bCs/>
          <w:sz w:val="20"/>
        </w:rPr>
      </w:pPr>
      <w:r w:rsidRPr="008102B7">
        <w:rPr>
          <w:rFonts w:cs="Arial"/>
          <w:b/>
          <w:bCs/>
          <w:i/>
          <w:color w:val="000000"/>
          <w:sz w:val="20"/>
        </w:rPr>
        <w:t>[INSERT NAME OF SUPPLIER]</w:t>
      </w:r>
      <w:r w:rsidRPr="008102B7">
        <w:rPr>
          <w:rFonts w:cs="Arial"/>
          <w:b/>
          <w:bCs/>
          <w:sz w:val="20"/>
        </w:rPr>
        <w:t xml:space="preserve"> (the “Supplier”)</w:t>
      </w:r>
    </w:p>
    <w:p w14:paraId="3DDCA77E" w14:textId="77777777" w:rsidR="00DA093B" w:rsidRPr="008102B7" w:rsidRDefault="00DA093B" w:rsidP="0008113F">
      <w:pPr>
        <w:spacing w:after="240"/>
        <w:jc w:val="center"/>
        <w:rPr>
          <w:rFonts w:cs="Arial"/>
          <w:b/>
          <w:bCs/>
          <w:sz w:val="20"/>
        </w:rPr>
      </w:pPr>
      <w:r w:rsidRPr="008102B7">
        <w:rPr>
          <w:rFonts w:cs="Arial"/>
          <w:b/>
          <w:bCs/>
          <w:sz w:val="20"/>
        </w:rPr>
        <w:t>(together, the “Parties”)</w:t>
      </w:r>
    </w:p>
    <w:p w14:paraId="55127513" w14:textId="544DECA8" w:rsidR="00DA093B" w:rsidRPr="008102B7" w:rsidRDefault="00DA093B" w:rsidP="0008113F">
      <w:pPr>
        <w:spacing w:after="240"/>
        <w:rPr>
          <w:rFonts w:cs="Arial"/>
          <w:bCs/>
          <w:sz w:val="20"/>
        </w:rPr>
      </w:pPr>
      <w:r w:rsidRPr="008102B7">
        <w:rPr>
          <w:rFonts w:cs="Arial"/>
          <w:bCs/>
          <w:sz w:val="20"/>
        </w:rPr>
        <w:t xml:space="preserve">When signed by both Parties, this Variation amends, with effect from the effective date set out in section [   ] below, the terms of the Agreement </w:t>
      </w:r>
      <w:r>
        <w:rPr>
          <w:rFonts w:cs="Arial"/>
          <w:bCs/>
          <w:sz w:val="20"/>
        </w:rPr>
        <w:t xml:space="preserve">for the Supply of Goods and Services </w:t>
      </w:r>
      <w:r w:rsidRPr="008102B7">
        <w:rPr>
          <w:rFonts w:cs="Arial"/>
          <w:bCs/>
          <w:sz w:val="20"/>
        </w:rPr>
        <w:t xml:space="preserve">between the Parties dated on or about </w:t>
      </w:r>
      <w:r w:rsidRPr="008102B7">
        <w:rPr>
          <w:rFonts w:cs="Arial"/>
          <w:b/>
          <w:bCs/>
          <w:i/>
          <w:color w:val="000000"/>
          <w:sz w:val="20"/>
        </w:rPr>
        <w:t>[NOTE – INSERT DATE OF AGREEMENT]</w:t>
      </w:r>
      <w:r w:rsidRPr="008102B7">
        <w:rPr>
          <w:rFonts w:cs="Arial"/>
          <w:bCs/>
          <w:sz w:val="20"/>
        </w:rPr>
        <w:t xml:space="preserve"> (the “Agreement”).  Unless the context requires otherwise, capitalised terms in this Variation shall have the same meanings as are given to them in the Agreement.</w:t>
      </w:r>
      <w:r>
        <w:rPr>
          <w:rFonts w:cs="Arial"/>
          <w:bCs/>
          <w:sz w:val="20"/>
        </w:rPr>
        <w:t xml:space="preserve">    </w:t>
      </w:r>
      <w:r w:rsidRPr="00EB1FFC">
        <w:rPr>
          <w:rFonts w:cs="Arial"/>
          <w:bCs/>
          <w:sz w:val="20"/>
        </w:rPr>
        <w:t xml:space="preserve">Save as amended </w:t>
      </w:r>
      <w:r>
        <w:rPr>
          <w:rFonts w:cs="Arial"/>
          <w:bCs/>
          <w:sz w:val="20"/>
        </w:rPr>
        <w:t>by this Variation</w:t>
      </w:r>
      <w:r w:rsidRPr="00EB1FFC">
        <w:rPr>
          <w:rFonts w:cs="Arial"/>
          <w:bCs/>
          <w:sz w:val="20"/>
        </w:rPr>
        <w:t xml:space="preserve">, the Agreement shall remain in full force and effect </w:t>
      </w:r>
      <w:r w:rsidR="00272F7E">
        <w:rPr>
          <w:rFonts w:cs="Arial"/>
          <w:bCs/>
          <w:sz w:val="20"/>
        </w:rPr>
        <w:t>in accordance with</w:t>
      </w:r>
      <w:r w:rsidRPr="00EB1FFC">
        <w:rPr>
          <w:rFonts w:cs="Arial"/>
          <w:bCs/>
          <w:sz w:val="20"/>
        </w:rPr>
        <w:t xml:space="preserve"> its terms.</w:t>
      </w:r>
    </w:p>
    <w:p w14:paraId="40222DBF" w14:textId="77777777" w:rsidR="00DA093B" w:rsidRPr="008102B7" w:rsidRDefault="00DA093B" w:rsidP="008F7A94">
      <w:pPr>
        <w:rPr>
          <w:rFonts w:cs="Arial"/>
          <w:b/>
          <w:sz w:val="20"/>
        </w:rPr>
      </w:pPr>
      <w:r w:rsidRPr="008102B7">
        <w:rPr>
          <w:rFonts w:cs="Arial"/>
          <w:b/>
          <w:sz w:val="20"/>
        </w:rPr>
        <w:t>1.</w:t>
      </w:r>
      <w:r w:rsidRPr="008102B7">
        <w:rPr>
          <w:rFonts w:cs="Arial"/>
          <w:b/>
          <w:sz w:val="20"/>
        </w:rPr>
        <w:tab/>
        <w:t>BRIEF DESCRIPTION AND RATIONALE</w:t>
      </w:r>
    </w:p>
    <w:p w14:paraId="7A41DC0A" w14:textId="77777777" w:rsidR="00DA093B" w:rsidRPr="008102B7" w:rsidRDefault="00DA093B" w:rsidP="008F7A94">
      <w:pPr>
        <w:rPr>
          <w:rFonts w:cs="Arial"/>
          <w:sz w:val="20"/>
        </w:rPr>
      </w:pPr>
    </w:p>
    <w:p w14:paraId="4BA35BCD" w14:textId="77777777" w:rsidR="00DA093B" w:rsidRPr="008102B7" w:rsidRDefault="00DA093B" w:rsidP="008F7A94">
      <w:pPr>
        <w:rPr>
          <w:rFonts w:cs="Arial"/>
          <w:b/>
          <w:i/>
          <w:sz w:val="20"/>
        </w:rPr>
      </w:pPr>
      <w:r w:rsidRPr="008102B7">
        <w:rPr>
          <w:rFonts w:cs="Arial"/>
          <w:i/>
          <w:sz w:val="20"/>
        </w:rPr>
        <w:tab/>
      </w:r>
      <w:r w:rsidRPr="008102B7">
        <w:rPr>
          <w:rFonts w:cs="Arial"/>
          <w:b/>
          <w:i/>
          <w:sz w:val="20"/>
        </w:rPr>
        <w:t>[NOTE – TO BE INSERTED BY PARTY REQUESTING/RECOMMENDING CHANGE]</w:t>
      </w:r>
    </w:p>
    <w:p w14:paraId="55059E2A" w14:textId="77777777" w:rsidR="00DA093B" w:rsidRPr="008102B7" w:rsidRDefault="00DA093B" w:rsidP="008F7A94">
      <w:pPr>
        <w:rPr>
          <w:rFonts w:cs="Arial"/>
          <w:sz w:val="20"/>
        </w:rPr>
      </w:pPr>
    </w:p>
    <w:p w14:paraId="5391912A" w14:textId="77777777" w:rsidR="00DA093B" w:rsidRPr="008102B7" w:rsidRDefault="00DA093B" w:rsidP="008F7A94">
      <w:pPr>
        <w:rPr>
          <w:rFonts w:cs="Arial"/>
          <w:b/>
          <w:sz w:val="20"/>
        </w:rPr>
      </w:pPr>
      <w:r w:rsidRPr="008102B7">
        <w:rPr>
          <w:rFonts w:cs="Arial"/>
          <w:b/>
          <w:sz w:val="20"/>
        </w:rPr>
        <w:t>2.</w:t>
      </w:r>
      <w:r w:rsidRPr="008102B7">
        <w:rPr>
          <w:rFonts w:cs="Arial"/>
          <w:b/>
          <w:sz w:val="20"/>
        </w:rPr>
        <w:tab/>
        <w:t>AGREED AMENDMENTS TO THE AGREEMENT</w:t>
      </w:r>
    </w:p>
    <w:p w14:paraId="127AE548" w14:textId="77777777" w:rsidR="00DA093B" w:rsidRPr="008102B7" w:rsidRDefault="00DA093B" w:rsidP="008F7A94">
      <w:pPr>
        <w:rPr>
          <w:rFonts w:cs="Arial"/>
          <w:b/>
          <w:sz w:val="20"/>
        </w:rPr>
      </w:pPr>
      <w:r w:rsidRPr="008102B7">
        <w:rPr>
          <w:rFonts w:cs="Arial"/>
          <w:sz w:val="20"/>
        </w:rPr>
        <w:tab/>
      </w: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3827"/>
        <w:gridCol w:w="4536"/>
      </w:tblGrid>
      <w:tr w:rsidR="00DA093B" w:rsidRPr="008102B7" w14:paraId="49A211FF" w14:textId="77777777" w:rsidTr="00A0757B">
        <w:tc>
          <w:tcPr>
            <w:tcW w:w="3827" w:type="dxa"/>
          </w:tcPr>
          <w:p w14:paraId="0FBAB9A6" w14:textId="77777777" w:rsidR="00DA093B" w:rsidRPr="008102B7" w:rsidRDefault="00DA093B" w:rsidP="007126F1">
            <w:pPr>
              <w:rPr>
                <w:rFonts w:cs="Arial"/>
                <w:b/>
                <w:bCs/>
                <w:color w:val="000000"/>
                <w:sz w:val="20"/>
              </w:rPr>
            </w:pPr>
            <w:r w:rsidRPr="008102B7">
              <w:rPr>
                <w:rFonts w:cs="Arial"/>
                <w:b/>
                <w:bCs/>
                <w:color w:val="000000"/>
                <w:sz w:val="20"/>
              </w:rPr>
              <w:t>CLAUSE</w:t>
            </w:r>
          </w:p>
        </w:tc>
        <w:tc>
          <w:tcPr>
            <w:tcW w:w="4536" w:type="dxa"/>
          </w:tcPr>
          <w:p w14:paraId="0970DB84" w14:textId="77777777" w:rsidR="00DA093B" w:rsidRPr="008102B7" w:rsidRDefault="00DA093B" w:rsidP="00A0757B">
            <w:pPr>
              <w:rPr>
                <w:rFonts w:cs="Arial"/>
                <w:b/>
                <w:bCs/>
                <w:color w:val="000000"/>
                <w:sz w:val="20"/>
              </w:rPr>
            </w:pPr>
            <w:r w:rsidRPr="008102B7">
              <w:rPr>
                <w:rFonts w:cs="Arial"/>
                <w:b/>
                <w:bCs/>
                <w:color w:val="000000"/>
                <w:sz w:val="20"/>
              </w:rPr>
              <w:t>AMENDMENT</w:t>
            </w:r>
          </w:p>
        </w:tc>
      </w:tr>
      <w:tr w:rsidR="00DA093B" w:rsidRPr="008102B7" w14:paraId="6C43043A" w14:textId="77777777" w:rsidTr="00A0757B">
        <w:tc>
          <w:tcPr>
            <w:tcW w:w="3827" w:type="dxa"/>
          </w:tcPr>
          <w:p w14:paraId="69994292" w14:textId="77777777" w:rsidR="00DA093B" w:rsidRPr="008102B7" w:rsidRDefault="00DA093B" w:rsidP="00A0757B">
            <w:pPr>
              <w:rPr>
                <w:rFonts w:cs="Arial"/>
                <w:b/>
                <w:bCs/>
                <w:i/>
                <w:sz w:val="20"/>
              </w:rPr>
            </w:pPr>
            <w:r w:rsidRPr="008102B7">
              <w:rPr>
                <w:rFonts w:cs="Arial"/>
                <w:b/>
                <w:bCs/>
                <w:i/>
                <w:sz w:val="20"/>
              </w:rPr>
              <w:t>[NOTE – DETAILS OF AMENDMENTS TO BE AGREED AND INSERTED]</w:t>
            </w:r>
          </w:p>
        </w:tc>
        <w:tc>
          <w:tcPr>
            <w:tcW w:w="4536" w:type="dxa"/>
          </w:tcPr>
          <w:p w14:paraId="379BBA33" w14:textId="77777777" w:rsidR="00DA093B" w:rsidRPr="008102B7" w:rsidRDefault="00DA093B" w:rsidP="007126F1">
            <w:pPr>
              <w:rPr>
                <w:rFonts w:cs="Arial"/>
                <w:bCs/>
                <w:color w:val="FF0000"/>
                <w:sz w:val="20"/>
              </w:rPr>
            </w:pPr>
          </w:p>
        </w:tc>
      </w:tr>
    </w:tbl>
    <w:p w14:paraId="62060CC5" w14:textId="77777777" w:rsidR="00DA093B" w:rsidRPr="008102B7" w:rsidRDefault="00DA093B" w:rsidP="008F7A94">
      <w:pPr>
        <w:rPr>
          <w:rFonts w:cs="Arial"/>
          <w:sz w:val="20"/>
        </w:rPr>
      </w:pPr>
    </w:p>
    <w:p w14:paraId="1D24CA65" w14:textId="77777777" w:rsidR="00DA093B" w:rsidRPr="008102B7" w:rsidRDefault="00DA093B" w:rsidP="008F7A94">
      <w:pPr>
        <w:rPr>
          <w:rFonts w:cs="Arial"/>
          <w:b/>
          <w:sz w:val="20"/>
        </w:rPr>
      </w:pPr>
      <w:r w:rsidRPr="008102B7">
        <w:rPr>
          <w:rFonts w:cs="Arial"/>
          <w:b/>
          <w:sz w:val="20"/>
        </w:rPr>
        <w:t>3.</w:t>
      </w:r>
      <w:r w:rsidRPr="008102B7">
        <w:rPr>
          <w:rFonts w:cs="Arial"/>
          <w:b/>
          <w:sz w:val="20"/>
        </w:rPr>
        <w:tab/>
        <w:t>AGREED AMENDMENTS TO  WORK INSTRUCTION(S)</w:t>
      </w:r>
    </w:p>
    <w:p w14:paraId="27753C97" w14:textId="77777777" w:rsidR="00DA093B" w:rsidRPr="008102B7" w:rsidRDefault="00DA093B" w:rsidP="008F7A94">
      <w:pPr>
        <w:rPr>
          <w:rFonts w:cs="Arial"/>
          <w:sz w:val="20"/>
        </w:rPr>
      </w:pPr>
    </w:p>
    <w:tbl>
      <w:tblPr>
        <w:tblW w:w="836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3827"/>
        <w:gridCol w:w="4536"/>
      </w:tblGrid>
      <w:tr w:rsidR="00DA093B" w:rsidRPr="008102B7" w14:paraId="41606867" w14:textId="77777777" w:rsidTr="00A0757B">
        <w:tc>
          <w:tcPr>
            <w:tcW w:w="3827" w:type="dxa"/>
          </w:tcPr>
          <w:p w14:paraId="57A233A9" w14:textId="77777777" w:rsidR="00DA093B" w:rsidRPr="008102B7" w:rsidRDefault="00DA093B" w:rsidP="00880CB8">
            <w:pPr>
              <w:rPr>
                <w:rFonts w:cs="Arial"/>
                <w:b/>
                <w:bCs/>
                <w:color w:val="000000"/>
                <w:sz w:val="20"/>
              </w:rPr>
            </w:pPr>
            <w:r w:rsidRPr="008102B7">
              <w:rPr>
                <w:rFonts w:cs="Arial"/>
                <w:b/>
                <w:bCs/>
                <w:color w:val="000000"/>
                <w:sz w:val="20"/>
              </w:rPr>
              <w:t>WORK INSTRUCTION AND SECTION NUMBER</w:t>
            </w:r>
          </w:p>
        </w:tc>
        <w:tc>
          <w:tcPr>
            <w:tcW w:w="4536" w:type="dxa"/>
          </w:tcPr>
          <w:p w14:paraId="04A4CD30" w14:textId="77777777" w:rsidR="00DA093B" w:rsidRPr="008102B7" w:rsidRDefault="00DA093B" w:rsidP="007126F1">
            <w:pPr>
              <w:rPr>
                <w:rFonts w:cs="Arial"/>
                <w:b/>
                <w:bCs/>
                <w:color w:val="000000"/>
                <w:sz w:val="20"/>
              </w:rPr>
            </w:pPr>
            <w:r w:rsidRPr="008102B7">
              <w:rPr>
                <w:rFonts w:cs="Arial"/>
                <w:b/>
                <w:bCs/>
                <w:color w:val="000000"/>
                <w:sz w:val="20"/>
              </w:rPr>
              <w:t>AMENDMENT</w:t>
            </w:r>
          </w:p>
        </w:tc>
      </w:tr>
      <w:tr w:rsidR="00DA093B" w:rsidRPr="008102B7" w14:paraId="1407BD90" w14:textId="77777777" w:rsidTr="00A0757B">
        <w:tc>
          <w:tcPr>
            <w:tcW w:w="3827" w:type="dxa"/>
          </w:tcPr>
          <w:p w14:paraId="2A921993" w14:textId="77777777" w:rsidR="00DA093B" w:rsidRPr="008102B7" w:rsidRDefault="00DA093B" w:rsidP="007126F1">
            <w:pPr>
              <w:rPr>
                <w:rFonts w:cs="Arial"/>
                <w:b/>
                <w:bCs/>
                <w:i/>
                <w:sz w:val="20"/>
              </w:rPr>
            </w:pPr>
            <w:r w:rsidRPr="008102B7">
              <w:rPr>
                <w:rFonts w:cs="Arial"/>
                <w:b/>
                <w:bCs/>
                <w:i/>
                <w:sz w:val="20"/>
              </w:rPr>
              <w:t>[NOTE – DETAILS OF AMENDMENTS TO BE AGREED AND INSERTED]</w:t>
            </w:r>
          </w:p>
        </w:tc>
        <w:tc>
          <w:tcPr>
            <w:tcW w:w="4536" w:type="dxa"/>
          </w:tcPr>
          <w:p w14:paraId="41EBF44B" w14:textId="77777777" w:rsidR="00DA093B" w:rsidRPr="008102B7" w:rsidRDefault="00DA093B" w:rsidP="007126F1">
            <w:pPr>
              <w:rPr>
                <w:rFonts w:cs="Arial"/>
                <w:bCs/>
                <w:color w:val="FF0000"/>
                <w:sz w:val="20"/>
              </w:rPr>
            </w:pPr>
          </w:p>
        </w:tc>
      </w:tr>
    </w:tbl>
    <w:p w14:paraId="07FFE866" w14:textId="77777777" w:rsidR="00DA093B" w:rsidRPr="008102B7" w:rsidRDefault="00DA093B" w:rsidP="008F7A94">
      <w:pPr>
        <w:rPr>
          <w:rFonts w:cs="Arial"/>
          <w:sz w:val="20"/>
        </w:rPr>
      </w:pPr>
    </w:p>
    <w:p w14:paraId="7F835589" w14:textId="77777777" w:rsidR="00DA093B" w:rsidRPr="008102B7" w:rsidRDefault="00DA093B" w:rsidP="008F7A94">
      <w:pPr>
        <w:rPr>
          <w:rFonts w:cs="Arial"/>
          <w:b/>
          <w:sz w:val="20"/>
        </w:rPr>
      </w:pPr>
      <w:r w:rsidRPr="008102B7">
        <w:rPr>
          <w:rFonts w:cs="Arial"/>
          <w:b/>
          <w:sz w:val="20"/>
        </w:rPr>
        <w:t>4.</w:t>
      </w:r>
      <w:r w:rsidRPr="008102B7">
        <w:rPr>
          <w:rFonts w:cs="Arial"/>
          <w:b/>
          <w:sz w:val="20"/>
        </w:rPr>
        <w:tab/>
        <w:t>EFFECTIVE DATE OF VARIATION</w:t>
      </w:r>
    </w:p>
    <w:p w14:paraId="6C7569B8" w14:textId="77777777" w:rsidR="00DA093B" w:rsidRPr="008102B7" w:rsidRDefault="00DA093B" w:rsidP="008F7A94">
      <w:pPr>
        <w:rPr>
          <w:rFonts w:cs="Arial"/>
          <w:sz w:val="20"/>
        </w:rPr>
      </w:pPr>
    </w:p>
    <w:p w14:paraId="6F65A8E8" w14:textId="77777777" w:rsidR="00DA093B" w:rsidRPr="008102B7" w:rsidRDefault="00DA093B" w:rsidP="008F7A94">
      <w:pPr>
        <w:rPr>
          <w:rFonts w:cs="Arial"/>
          <w:sz w:val="20"/>
        </w:rPr>
      </w:pPr>
      <w:r w:rsidRPr="008102B7">
        <w:rPr>
          <w:rFonts w:cs="Arial"/>
          <w:sz w:val="20"/>
        </w:rPr>
        <w:tab/>
        <w:t xml:space="preserve">The effective date of this Variation is </w:t>
      </w:r>
      <w:r w:rsidRPr="008102B7">
        <w:rPr>
          <w:rFonts w:cs="Arial"/>
          <w:b/>
          <w:i/>
          <w:sz w:val="20"/>
        </w:rPr>
        <w:t>[NOTE – DATE TO BE INSERTED]</w:t>
      </w:r>
      <w:r w:rsidRPr="008102B7">
        <w:rPr>
          <w:rFonts w:cs="Arial"/>
          <w:sz w:val="20"/>
        </w:rPr>
        <w:t>.</w:t>
      </w:r>
    </w:p>
    <w:p w14:paraId="2A0DD03B" w14:textId="77777777" w:rsidR="00DA093B" w:rsidRPr="008102B7" w:rsidRDefault="00DA093B" w:rsidP="008F7A94">
      <w:pPr>
        <w:rPr>
          <w:rFonts w:cs="Arial"/>
          <w:sz w:val="20"/>
        </w:rPr>
      </w:pPr>
    </w:p>
    <w:p w14:paraId="6EFA3C53" w14:textId="77777777" w:rsidR="00DA093B" w:rsidRPr="008102B7" w:rsidRDefault="00DA093B" w:rsidP="008F7A94">
      <w:pPr>
        <w:rPr>
          <w:rFonts w:cs="Arial"/>
          <w:sz w:val="20"/>
        </w:rPr>
      </w:pPr>
    </w:p>
    <w:tbl>
      <w:tblPr>
        <w:tblW w:w="9180" w:type="dxa"/>
        <w:tblLayout w:type="fixed"/>
        <w:tblLook w:val="01E0" w:firstRow="1" w:lastRow="1" w:firstColumn="1" w:lastColumn="1" w:noHBand="0" w:noVBand="0"/>
      </w:tblPr>
      <w:tblGrid>
        <w:gridCol w:w="4503"/>
        <w:gridCol w:w="4677"/>
      </w:tblGrid>
      <w:tr w:rsidR="00DA093B" w:rsidRPr="008102B7" w14:paraId="03C384B7" w14:textId="77777777" w:rsidTr="007126F1">
        <w:tc>
          <w:tcPr>
            <w:tcW w:w="4503" w:type="dxa"/>
          </w:tcPr>
          <w:p w14:paraId="10E934A4" w14:textId="77777777" w:rsidR="00DA093B" w:rsidRPr="008102B7" w:rsidRDefault="00DA093B" w:rsidP="007126F1">
            <w:pPr>
              <w:widowControl w:val="0"/>
              <w:rPr>
                <w:rFonts w:cs="Arial"/>
                <w:snapToGrid w:val="0"/>
                <w:sz w:val="20"/>
              </w:rPr>
            </w:pPr>
            <w:r w:rsidRPr="008102B7">
              <w:rPr>
                <w:rFonts w:cs="Arial"/>
                <w:snapToGrid w:val="0"/>
                <w:sz w:val="20"/>
              </w:rPr>
              <w:t>The Company hereby agree to the terms of this Variation:</w:t>
            </w:r>
          </w:p>
          <w:p w14:paraId="5D952E0D" w14:textId="77777777" w:rsidR="00DA093B" w:rsidRPr="008102B7" w:rsidRDefault="00DA093B" w:rsidP="007126F1">
            <w:pPr>
              <w:widowControl w:val="0"/>
              <w:rPr>
                <w:rFonts w:cs="Arial"/>
                <w:snapToGrid w:val="0"/>
                <w:sz w:val="20"/>
              </w:rPr>
            </w:pPr>
          </w:p>
          <w:p w14:paraId="3F148496" w14:textId="77777777" w:rsidR="00DA093B" w:rsidRPr="008102B7" w:rsidRDefault="00DA093B" w:rsidP="007126F1">
            <w:pPr>
              <w:widowControl w:val="0"/>
              <w:rPr>
                <w:rFonts w:cs="Arial"/>
                <w:snapToGrid w:val="0"/>
                <w:sz w:val="20"/>
              </w:rPr>
            </w:pPr>
          </w:p>
          <w:p w14:paraId="112F3C7F" w14:textId="77777777" w:rsidR="00DA093B" w:rsidRPr="008102B7" w:rsidRDefault="00DA093B" w:rsidP="007126F1">
            <w:pPr>
              <w:widowControl w:val="0"/>
              <w:rPr>
                <w:rFonts w:cs="Arial"/>
                <w:snapToGrid w:val="0"/>
                <w:sz w:val="20"/>
              </w:rPr>
            </w:pPr>
            <w:r w:rsidRPr="008102B7">
              <w:rPr>
                <w:rFonts w:cs="Arial"/>
                <w:snapToGrid w:val="0"/>
                <w:sz w:val="20"/>
              </w:rPr>
              <w:t>_____________________________________</w:t>
            </w:r>
          </w:p>
          <w:p w14:paraId="5C308AFC" w14:textId="77777777" w:rsidR="00DA093B" w:rsidRPr="008102B7" w:rsidRDefault="00DA093B" w:rsidP="007126F1">
            <w:pPr>
              <w:widowControl w:val="0"/>
              <w:rPr>
                <w:rFonts w:cs="Arial"/>
                <w:i/>
                <w:snapToGrid w:val="0"/>
                <w:sz w:val="20"/>
              </w:rPr>
            </w:pPr>
            <w:r w:rsidRPr="008102B7">
              <w:rPr>
                <w:rFonts w:cs="Arial"/>
                <w:i/>
                <w:snapToGrid w:val="0"/>
                <w:sz w:val="20"/>
              </w:rPr>
              <w:t>Authorised Signatory</w:t>
            </w:r>
            <w:r>
              <w:rPr>
                <w:rFonts w:cs="Arial"/>
                <w:i/>
                <w:snapToGrid w:val="0"/>
                <w:sz w:val="20"/>
              </w:rPr>
              <w:t xml:space="preserve"> (Control)</w:t>
            </w:r>
          </w:p>
          <w:p w14:paraId="4D50BDE3" w14:textId="77777777" w:rsidR="00DA093B" w:rsidRPr="008102B7" w:rsidRDefault="00DA093B" w:rsidP="007126F1">
            <w:pPr>
              <w:widowControl w:val="0"/>
              <w:rPr>
                <w:rFonts w:cs="Arial"/>
                <w:snapToGrid w:val="0"/>
                <w:sz w:val="20"/>
              </w:rPr>
            </w:pPr>
          </w:p>
          <w:p w14:paraId="2D918D3A" w14:textId="77777777" w:rsidR="00DA093B" w:rsidRPr="008102B7" w:rsidRDefault="00DA093B" w:rsidP="007126F1">
            <w:pPr>
              <w:widowControl w:val="0"/>
              <w:rPr>
                <w:rFonts w:cs="Arial"/>
                <w:snapToGrid w:val="0"/>
                <w:sz w:val="20"/>
              </w:rPr>
            </w:pPr>
            <w:r w:rsidRPr="008102B7">
              <w:rPr>
                <w:rFonts w:cs="Arial"/>
                <w:snapToGrid w:val="0"/>
                <w:sz w:val="20"/>
              </w:rPr>
              <w:t>Print Name:____________________________</w:t>
            </w:r>
          </w:p>
          <w:p w14:paraId="43E3A2CB" w14:textId="77777777" w:rsidR="00DA093B" w:rsidRPr="008102B7" w:rsidRDefault="00DA093B" w:rsidP="007126F1">
            <w:pPr>
              <w:widowControl w:val="0"/>
              <w:rPr>
                <w:rFonts w:cs="Arial"/>
                <w:snapToGrid w:val="0"/>
                <w:sz w:val="20"/>
              </w:rPr>
            </w:pPr>
          </w:p>
          <w:p w14:paraId="0EE90C7B" w14:textId="77777777" w:rsidR="00DA093B" w:rsidRPr="008102B7" w:rsidRDefault="00DA093B" w:rsidP="007126F1">
            <w:pPr>
              <w:widowControl w:val="0"/>
              <w:rPr>
                <w:rFonts w:cs="Arial"/>
                <w:snapToGrid w:val="0"/>
                <w:sz w:val="20"/>
              </w:rPr>
            </w:pPr>
            <w:r w:rsidRPr="008102B7">
              <w:rPr>
                <w:rFonts w:cs="Arial"/>
                <w:snapToGrid w:val="0"/>
                <w:sz w:val="20"/>
              </w:rPr>
              <w:t>Date:_________________________________</w:t>
            </w:r>
          </w:p>
          <w:p w14:paraId="1D909025" w14:textId="77777777" w:rsidR="00DA093B" w:rsidRPr="008102B7" w:rsidRDefault="00DA093B" w:rsidP="00FB3674">
            <w:pPr>
              <w:widowControl w:val="0"/>
              <w:rPr>
                <w:rFonts w:cs="Arial"/>
                <w:snapToGrid w:val="0"/>
                <w:sz w:val="20"/>
              </w:rPr>
            </w:pPr>
          </w:p>
          <w:p w14:paraId="4DF69D87" w14:textId="77777777" w:rsidR="00DA093B" w:rsidRPr="008102B7" w:rsidRDefault="00DA093B" w:rsidP="00FB3674">
            <w:pPr>
              <w:widowControl w:val="0"/>
              <w:rPr>
                <w:rFonts w:cs="Arial"/>
                <w:snapToGrid w:val="0"/>
                <w:sz w:val="20"/>
              </w:rPr>
            </w:pPr>
            <w:r w:rsidRPr="008102B7">
              <w:rPr>
                <w:rFonts w:cs="Arial"/>
                <w:snapToGrid w:val="0"/>
                <w:sz w:val="20"/>
              </w:rPr>
              <w:t>_____________________________________</w:t>
            </w:r>
          </w:p>
          <w:p w14:paraId="090625D4" w14:textId="77777777" w:rsidR="00DA093B" w:rsidRPr="008102B7" w:rsidRDefault="00DA093B" w:rsidP="00FB3674">
            <w:pPr>
              <w:widowControl w:val="0"/>
              <w:rPr>
                <w:rFonts w:cs="Arial"/>
                <w:i/>
                <w:snapToGrid w:val="0"/>
                <w:sz w:val="20"/>
              </w:rPr>
            </w:pPr>
            <w:r w:rsidRPr="008102B7">
              <w:rPr>
                <w:rFonts w:cs="Arial"/>
                <w:i/>
                <w:snapToGrid w:val="0"/>
                <w:sz w:val="20"/>
              </w:rPr>
              <w:t>Authorised Signatory</w:t>
            </w:r>
            <w:r>
              <w:rPr>
                <w:rFonts w:cs="Arial"/>
                <w:i/>
                <w:snapToGrid w:val="0"/>
                <w:sz w:val="20"/>
              </w:rPr>
              <w:t xml:space="preserve"> (Business)</w:t>
            </w:r>
          </w:p>
          <w:p w14:paraId="4BE5EB11" w14:textId="77777777" w:rsidR="00DA093B" w:rsidRPr="008102B7" w:rsidRDefault="00DA093B" w:rsidP="00FB3674">
            <w:pPr>
              <w:widowControl w:val="0"/>
              <w:rPr>
                <w:rFonts w:cs="Arial"/>
                <w:snapToGrid w:val="0"/>
                <w:sz w:val="20"/>
              </w:rPr>
            </w:pPr>
          </w:p>
          <w:p w14:paraId="4E77B5BB" w14:textId="77777777" w:rsidR="00DA093B" w:rsidRPr="008102B7" w:rsidRDefault="00DA093B" w:rsidP="00FB3674">
            <w:pPr>
              <w:widowControl w:val="0"/>
              <w:rPr>
                <w:rFonts w:cs="Arial"/>
                <w:snapToGrid w:val="0"/>
                <w:sz w:val="20"/>
              </w:rPr>
            </w:pPr>
            <w:r w:rsidRPr="008102B7">
              <w:rPr>
                <w:rFonts w:cs="Arial"/>
                <w:snapToGrid w:val="0"/>
                <w:sz w:val="20"/>
              </w:rPr>
              <w:t>Print Name:____________________________</w:t>
            </w:r>
          </w:p>
          <w:p w14:paraId="61839681" w14:textId="77777777" w:rsidR="00DA093B" w:rsidRPr="008102B7" w:rsidRDefault="00DA093B" w:rsidP="00FB3674">
            <w:pPr>
              <w:widowControl w:val="0"/>
              <w:rPr>
                <w:rFonts w:cs="Arial"/>
                <w:snapToGrid w:val="0"/>
                <w:sz w:val="20"/>
              </w:rPr>
            </w:pPr>
          </w:p>
          <w:p w14:paraId="1031CF53" w14:textId="77777777" w:rsidR="00DA093B" w:rsidRPr="008102B7" w:rsidRDefault="00DA093B" w:rsidP="00FB3674">
            <w:pPr>
              <w:widowControl w:val="0"/>
              <w:rPr>
                <w:rFonts w:cs="Arial"/>
                <w:snapToGrid w:val="0"/>
                <w:sz w:val="20"/>
              </w:rPr>
            </w:pPr>
            <w:r w:rsidRPr="008102B7">
              <w:rPr>
                <w:rFonts w:cs="Arial"/>
                <w:snapToGrid w:val="0"/>
                <w:sz w:val="20"/>
              </w:rPr>
              <w:t>Date:_________________________________</w:t>
            </w:r>
          </w:p>
          <w:p w14:paraId="61EB4B50" w14:textId="77777777" w:rsidR="00DA093B" w:rsidRPr="008102B7" w:rsidRDefault="00DA093B" w:rsidP="007126F1">
            <w:pPr>
              <w:widowControl w:val="0"/>
              <w:rPr>
                <w:rFonts w:cs="Arial"/>
                <w:snapToGrid w:val="0"/>
                <w:sz w:val="20"/>
              </w:rPr>
            </w:pPr>
          </w:p>
          <w:p w14:paraId="1AB523B1" w14:textId="77777777" w:rsidR="00DA093B" w:rsidRPr="008102B7" w:rsidRDefault="00DA093B" w:rsidP="007126F1">
            <w:pPr>
              <w:widowControl w:val="0"/>
              <w:rPr>
                <w:rFonts w:cs="Arial"/>
                <w:snapToGrid w:val="0"/>
                <w:sz w:val="20"/>
              </w:rPr>
            </w:pPr>
          </w:p>
        </w:tc>
        <w:tc>
          <w:tcPr>
            <w:tcW w:w="4677" w:type="dxa"/>
          </w:tcPr>
          <w:p w14:paraId="3226F8CC" w14:textId="77777777" w:rsidR="00DA093B" w:rsidRPr="008102B7" w:rsidRDefault="00DA093B" w:rsidP="007126F1">
            <w:pPr>
              <w:widowControl w:val="0"/>
              <w:rPr>
                <w:rFonts w:cs="Arial"/>
                <w:snapToGrid w:val="0"/>
                <w:sz w:val="20"/>
              </w:rPr>
            </w:pPr>
            <w:r w:rsidRPr="008102B7">
              <w:rPr>
                <w:rFonts w:cs="Arial"/>
                <w:snapToGrid w:val="0"/>
                <w:sz w:val="20"/>
              </w:rPr>
              <w:lastRenderedPageBreak/>
              <w:t>The Supplier hereby agrees to the terms of this Variation:</w:t>
            </w:r>
          </w:p>
          <w:p w14:paraId="1C236621" w14:textId="77777777" w:rsidR="00DA093B" w:rsidRPr="008102B7" w:rsidRDefault="00DA093B" w:rsidP="007126F1">
            <w:pPr>
              <w:widowControl w:val="0"/>
              <w:rPr>
                <w:rFonts w:cs="Arial"/>
                <w:snapToGrid w:val="0"/>
                <w:sz w:val="20"/>
              </w:rPr>
            </w:pPr>
          </w:p>
          <w:p w14:paraId="1511C66C" w14:textId="77777777" w:rsidR="00DA093B" w:rsidRPr="008102B7" w:rsidRDefault="00DA093B" w:rsidP="007126F1">
            <w:pPr>
              <w:widowControl w:val="0"/>
              <w:rPr>
                <w:rFonts w:cs="Arial"/>
                <w:snapToGrid w:val="0"/>
                <w:sz w:val="20"/>
              </w:rPr>
            </w:pPr>
          </w:p>
          <w:p w14:paraId="65F5ED2E" w14:textId="77777777" w:rsidR="00DA093B" w:rsidRPr="008102B7" w:rsidRDefault="00DA093B" w:rsidP="007126F1">
            <w:pPr>
              <w:widowControl w:val="0"/>
              <w:rPr>
                <w:rFonts w:cs="Arial"/>
                <w:snapToGrid w:val="0"/>
                <w:sz w:val="20"/>
              </w:rPr>
            </w:pPr>
            <w:r w:rsidRPr="008102B7">
              <w:rPr>
                <w:rFonts w:cs="Arial"/>
                <w:snapToGrid w:val="0"/>
                <w:sz w:val="20"/>
              </w:rPr>
              <w:t>_______________________________________</w:t>
            </w:r>
          </w:p>
          <w:p w14:paraId="2698F6A6" w14:textId="77777777" w:rsidR="00DA093B" w:rsidRPr="008102B7" w:rsidRDefault="00DA093B" w:rsidP="007126F1">
            <w:pPr>
              <w:widowControl w:val="0"/>
              <w:rPr>
                <w:rFonts w:cs="Arial"/>
                <w:snapToGrid w:val="0"/>
                <w:sz w:val="20"/>
              </w:rPr>
            </w:pPr>
            <w:r w:rsidRPr="008102B7">
              <w:rPr>
                <w:rFonts w:cs="Arial"/>
                <w:i/>
                <w:snapToGrid w:val="0"/>
                <w:sz w:val="20"/>
              </w:rPr>
              <w:t>Authorised Signatory</w:t>
            </w:r>
            <w:r w:rsidRPr="008102B7">
              <w:rPr>
                <w:rFonts w:cs="Arial"/>
                <w:snapToGrid w:val="0"/>
                <w:sz w:val="20"/>
              </w:rPr>
              <w:t xml:space="preserve"> </w:t>
            </w:r>
          </w:p>
          <w:p w14:paraId="553AF839" w14:textId="77777777" w:rsidR="00DA093B" w:rsidRPr="008102B7" w:rsidRDefault="00DA093B" w:rsidP="007126F1">
            <w:pPr>
              <w:widowControl w:val="0"/>
              <w:rPr>
                <w:rFonts w:cs="Arial"/>
                <w:snapToGrid w:val="0"/>
                <w:sz w:val="20"/>
              </w:rPr>
            </w:pPr>
          </w:p>
          <w:p w14:paraId="52518C35" w14:textId="77777777" w:rsidR="00DA093B" w:rsidRPr="008102B7" w:rsidRDefault="00DA093B" w:rsidP="007126F1">
            <w:pPr>
              <w:widowControl w:val="0"/>
              <w:rPr>
                <w:rFonts w:cs="Arial"/>
                <w:snapToGrid w:val="0"/>
                <w:sz w:val="20"/>
              </w:rPr>
            </w:pPr>
            <w:r w:rsidRPr="008102B7">
              <w:rPr>
                <w:rFonts w:cs="Arial"/>
                <w:snapToGrid w:val="0"/>
                <w:sz w:val="20"/>
              </w:rPr>
              <w:t>Print Name:_____________________________</w:t>
            </w:r>
          </w:p>
          <w:p w14:paraId="1D7C9D81" w14:textId="77777777" w:rsidR="00DA093B" w:rsidRPr="008102B7" w:rsidRDefault="00DA093B" w:rsidP="007126F1">
            <w:pPr>
              <w:widowControl w:val="0"/>
              <w:rPr>
                <w:rFonts w:cs="Arial"/>
                <w:snapToGrid w:val="0"/>
                <w:sz w:val="20"/>
              </w:rPr>
            </w:pPr>
          </w:p>
          <w:p w14:paraId="50B325F2" w14:textId="77777777" w:rsidR="00DA093B" w:rsidRPr="008102B7" w:rsidRDefault="00DA093B" w:rsidP="007126F1">
            <w:pPr>
              <w:widowControl w:val="0"/>
              <w:rPr>
                <w:rFonts w:cs="Arial"/>
                <w:snapToGrid w:val="0"/>
                <w:sz w:val="20"/>
              </w:rPr>
            </w:pPr>
            <w:r w:rsidRPr="008102B7">
              <w:rPr>
                <w:rFonts w:cs="Arial"/>
                <w:snapToGrid w:val="0"/>
                <w:sz w:val="20"/>
              </w:rPr>
              <w:t>Date:___________________________________</w:t>
            </w:r>
          </w:p>
        </w:tc>
      </w:tr>
    </w:tbl>
    <w:p w14:paraId="7EC7251C" w14:textId="77777777" w:rsidR="00DA093B" w:rsidRPr="008102B7" w:rsidRDefault="00DA093B" w:rsidP="00A0757B">
      <w:pPr>
        <w:pStyle w:val="ScheduleHeading1"/>
        <w:spacing w:after="240"/>
        <w:rPr>
          <w:rFonts w:cs="Arial"/>
          <w:sz w:val="20"/>
        </w:rPr>
      </w:pPr>
    </w:p>
    <w:p w14:paraId="38E7B210" w14:textId="77777777" w:rsidR="00DA093B" w:rsidRPr="008102B7" w:rsidRDefault="00DA093B" w:rsidP="00A0757B">
      <w:pPr>
        <w:pStyle w:val="ScheduleHeading1"/>
        <w:spacing w:after="240"/>
        <w:rPr>
          <w:rFonts w:cs="Arial"/>
          <w:sz w:val="20"/>
        </w:rPr>
      </w:pPr>
    </w:p>
    <w:p w14:paraId="2BA6D247" w14:textId="77777777" w:rsidR="00DA093B" w:rsidRPr="008102B7" w:rsidRDefault="00DA093B" w:rsidP="00A0757B">
      <w:pPr>
        <w:pStyle w:val="ScheduleHeading1"/>
        <w:spacing w:after="240"/>
        <w:rPr>
          <w:rFonts w:cs="Arial"/>
          <w:sz w:val="20"/>
        </w:rPr>
      </w:pPr>
    </w:p>
    <w:p w14:paraId="39DDA5B1" w14:textId="77777777" w:rsidR="00DA093B" w:rsidRPr="008102B7" w:rsidRDefault="00DA093B" w:rsidP="008102B7">
      <w:pPr>
        <w:pStyle w:val="ScheduleHeading1"/>
        <w:spacing w:after="240"/>
        <w:rPr>
          <w:rFonts w:cs="Arial"/>
          <w:sz w:val="20"/>
        </w:rPr>
      </w:pPr>
      <w:r w:rsidRPr="008102B7">
        <w:rPr>
          <w:rFonts w:cs="Arial"/>
          <w:sz w:val="20"/>
        </w:rPr>
        <w:br w:type="page"/>
      </w:r>
      <w:bookmarkStart w:id="804" w:name="_Toc126654312"/>
      <w:r>
        <w:rPr>
          <w:rFonts w:cs="Arial"/>
          <w:sz w:val="20"/>
        </w:rPr>
        <w:lastRenderedPageBreak/>
        <w:t>ANNEX A</w:t>
      </w:r>
      <w:bookmarkEnd w:id="804"/>
    </w:p>
    <w:p w14:paraId="072A3E1D" w14:textId="77777777" w:rsidR="00DA093B" w:rsidRPr="00682A2A" w:rsidRDefault="00DA093B" w:rsidP="005E1D22">
      <w:pPr>
        <w:rPr>
          <w:rFonts w:cs="Arial"/>
          <w:sz w:val="20"/>
        </w:rPr>
      </w:pPr>
    </w:p>
    <w:p w14:paraId="7A9D8498" w14:textId="77777777" w:rsidR="00DA093B" w:rsidRPr="00682A2A" w:rsidRDefault="00DA093B" w:rsidP="005E1D22">
      <w:pPr>
        <w:pStyle w:val="ScheduleHeading1"/>
        <w:spacing w:after="240"/>
        <w:rPr>
          <w:rFonts w:cs="Arial"/>
          <w:caps w:val="0"/>
          <w:sz w:val="20"/>
          <w:u w:val="single"/>
        </w:rPr>
      </w:pPr>
      <w:bookmarkStart w:id="805" w:name="_Toc126654313"/>
      <w:r w:rsidRPr="00682A2A">
        <w:rPr>
          <w:rFonts w:cs="Arial"/>
          <w:caps w:val="0"/>
          <w:sz w:val="20"/>
          <w:u w:val="single"/>
        </w:rPr>
        <w:t>Form of Parent Company Guarantee</w:t>
      </w:r>
      <w:bookmarkEnd w:id="805"/>
    </w:p>
    <w:p w14:paraId="07F4C5EA" w14:textId="77777777" w:rsidR="00DA093B" w:rsidRPr="00682A2A" w:rsidRDefault="00DA093B" w:rsidP="005E1D22">
      <w:pPr>
        <w:pStyle w:val="ScheduleHeading1"/>
        <w:spacing w:after="240"/>
        <w:rPr>
          <w:rFonts w:cs="Arial"/>
          <w:sz w:val="20"/>
        </w:rPr>
      </w:pPr>
    </w:p>
    <w:p w14:paraId="54595DE0" w14:textId="77777777" w:rsidR="00DA093B" w:rsidRPr="00682A2A" w:rsidRDefault="00DA093B" w:rsidP="005E1D22">
      <w:pPr>
        <w:shd w:val="clear" w:color="auto" w:fill="FFFFFF"/>
        <w:rPr>
          <w:rFonts w:cs="Arial"/>
          <w:b/>
          <w:color w:val="000000"/>
          <w:sz w:val="20"/>
        </w:rPr>
      </w:pPr>
      <w:r w:rsidRPr="00682A2A">
        <w:rPr>
          <w:rFonts w:cs="Arial"/>
          <w:b/>
          <w:color w:val="000000"/>
          <w:sz w:val="20"/>
        </w:rPr>
        <w:t xml:space="preserve">GUARANTEE </w:t>
      </w:r>
    </w:p>
    <w:p w14:paraId="0373393D" w14:textId="77777777" w:rsidR="00DA093B" w:rsidRPr="00682A2A" w:rsidRDefault="00DA093B" w:rsidP="005E1D22">
      <w:pPr>
        <w:shd w:val="clear" w:color="auto" w:fill="FFFFFF"/>
        <w:ind w:left="14"/>
        <w:rPr>
          <w:rFonts w:cs="Arial"/>
          <w:b/>
          <w:color w:val="000000"/>
          <w:sz w:val="20"/>
        </w:rPr>
      </w:pPr>
    </w:p>
    <w:p w14:paraId="76678AFC" w14:textId="77777777" w:rsidR="00DA093B" w:rsidRPr="00682A2A" w:rsidRDefault="00DA093B" w:rsidP="005E1D22">
      <w:pPr>
        <w:shd w:val="clear" w:color="auto" w:fill="FFFFFF"/>
        <w:ind w:left="14"/>
        <w:rPr>
          <w:rFonts w:cs="Arial"/>
          <w:b/>
          <w:color w:val="000000"/>
          <w:sz w:val="20"/>
        </w:rPr>
      </w:pPr>
      <w:r w:rsidRPr="00682A2A">
        <w:rPr>
          <w:rFonts w:cs="Arial"/>
          <w:b/>
          <w:color w:val="000000"/>
          <w:sz w:val="20"/>
        </w:rPr>
        <w:t>BY:</w:t>
      </w:r>
    </w:p>
    <w:p w14:paraId="7D4BDDBA" w14:textId="77777777" w:rsidR="00DA093B" w:rsidRPr="00682A2A" w:rsidRDefault="00DA093B" w:rsidP="005E1D22">
      <w:pPr>
        <w:shd w:val="clear" w:color="auto" w:fill="FFFFFF"/>
        <w:ind w:left="14"/>
        <w:rPr>
          <w:rFonts w:cs="Arial"/>
          <w:b/>
          <w:color w:val="000000"/>
          <w:sz w:val="20"/>
        </w:rPr>
      </w:pPr>
    </w:p>
    <w:p w14:paraId="62863642" w14:textId="77777777" w:rsidR="00DA093B" w:rsidRPr="00682A2A" w:rsidRDefault="00DA093B" w:rsidP="005E1D22">
      <w:pPr>
        <w:shd w:val="clear" w:color="auto" w:fill="FFFFFF"/>
        <w:ind w:left="719" w:hanging="705"/>
        <w:rPr>
          <w:rFonts w:cs="Arial"/>
          <w:b/>
          <w:color w:val="000000"/>
          <w:sz w:val="20"/>
        </w:rPr>
      </w:pPr>
      <w:r w:rsidRPr="00682A2A">
        <w:rPr>
          <w:rFonts w:cs="Arial"/>
          <w:b/>
          <w:color w:val="000000"/>
          <w:sz w:val="20"/>
        </w:rPr>
        <w:t>1.</w:t>
      </w:r>
      <w:r w:rsidRPr="00682A2A">
        <w:rPr>
          <w:rFonts w:cs="Arial"/>
          <w:b/>
          <w:color w:val="000000"/>
          <w:sz w:val="20"/>
        </w:rPr>
        <w:tab/>
      </w:r>
      <w:r w:rsidRPr="00682A2A">
        <w:rPr>
          <w:rFonts w:cs="Arial"/>
          <w:b/>
          <w:sz w:val="20"/>
        </w:rPr>
        <w:t xml:space="preserve">[NOTE – GUARANTOR COMPANY NAME TO BE INSERTED], </w:t>
      </w:r>
      <w:r w:rsidRPr="00682A2A">
        <w:rPr>
          <w:rFonts w:cs="Arial"/>
          <w:sz w:val="20"/>
        </w:rPr>
        <w:t xml:space="preserve">a company incorporated in </w:t>
      </w:r>
      <w:r w:rsidRPr="00682A2A">
        <w:rPr>
          <w:rFonts w:cs="Arial"/>
          <w:b/>
          <w:sz w:val="20"/>
        </w:rPr>
        <w:t>[NOTE – PLACE OF REGISTRATION TO BE INSERTED]</w:t>
      </w:r>
      <w:r w:rsidRPr="00682A2A">
        <w:rPr>
          <w:rFonts w:cs="Arial"/>
          <w:sz w:val="20"/>
        </w:rPr>
        <w:t xml:space="preserve"> (Registered Number: </w:t>
      </w:r>
      <w:r w:rsidRPr="00682A2A">
        <w:rPr>
          <w:rFonts w:cs="Arial"/>
          <w:b/>
          <w:sz w:val="20"/>
        </w:rPr>
        <w:t>[NOTE – REGISTERED NUMBER TO BE INSERTED]</w:t>
      </w:r>
      <w:r w:rsidRPr="00682A2A">
        <w:rPr>
          <w:rFonts w:cs="Arial"/>
          <w:sz w:val="20"/>
        </w:rPr>
        <w:t xml:space="preserve">) having its Registered Office at </w:t>
      </w:r>
      <w:r w:rsidRPr="00682A2A">
        <w:rPr>
          <w:rFonts w:cs="Arial"/>
          <w:b/>
          <w:sz w:val="20"/>
        </w:rPr>
        <w:t>[NOTE – REGISTERED OFFICE TO BE INSERTED];</w:t>
      </w:r>
    </w:p>
    <w:p w14:paraId="51DC6E66" w14:textId="77777777" w:rsidR="00DA093B" w:rsidRPr="00682A2A" w:rsidRDefault="00DA093B" w:rsidP="005E1D22">
      <w:pPr>
        <w:shd w:val="clear" w:color="auto" w:fill="FFFFFF"/>
        <w:ind w:left="14"/>
        <w:rPr>
          <w:rFonts w:cs="Arial"/>
          <w:b/>
          <w:color w:val="000000"/>
          <w:sz w:val="20"/>
        </w:rPr>
      </w:pPr>
    </w:p>
    <w:p w14:paraId="10841287" w14:textId="77777777" w:rsidR="00DA093B" w:rsidRPr="00682A2A" w:rsidRDefault="00DA093B" w:rsidP="005E1D22">
      <w:pPr>
        <w:shd w:val="clear" w:color="auto" w:fill="FFFFFF"/>
        <w:ind w:left="14"/>
        <w:rPr>
          <w:rFonts w:cs="Arial"/>
          <w:b/>
          <w:color w:val="000000"/>
          <w:sz w:val="20"/>
        </w:rPr>
      </w:pPr>
      <w:r w:rsidRPr="00682A2A">
        <w:rPr>
          <w:rFonts w:cs="Arial"/>
          <w:b/>
          <w:color w:val="000000"/>
          <w:sz w:val="20"/>
        </w:rPr>
        <w:t>IN FAVOUR OF</w:t>
      </w:r>
    </w:p>
    <w:p w14:paraId="35C785DB" w14:textId="77777777" w:rsidR="00DA093B" w:rsidRPr="00682A2A" w:rsidRDefault="00DA093B" w:rsidP="005E1D22">
      <w:pPr>
        <w:shd w:val="clear" w:color="auto" w:fill="FFFFFF"/>
        <w:ind w:left="14"/>
        <w:rPr>
          <w:rFonts w:cs="Arial"/>
          <w:b/>
          <w:color w:val="000000"/>
          <w:sz w:val="20"/>
        </w:rPr>
      </w:pPr>
    </w:p>
    <w:p w14:paraId="426700F8" w14:textId="77777777" w:rsidR="00DA093B" w:rsidRPr="00682A2A" w:rsidRDefault="00DA093B" w:rsidP="005E1D22">
      <w:pPr>
        <w:shd w:val="clear" w:color="auto" w:fill="FFFFFF"/>
        <w:ind w:left="719" w:hanging="705"/>
        <w:rPr>
          <w:rFonts w:cs="Arial"/>
          <w:b/>
          <w:color w:val="000000"/>
          <w:sz w:val="20"/>
        </w:rPr>
      </w:pPr>
      <w:r w:rsidRPr="00682A2A">
        <w:rPr>
          <w:rFonts w:cs="Arial"/>
          <w:b/>
          <w:color w:val="000000"/>
          <w:sz w:val="20"/>
        </w:rPr>
        <w:t>2.</w:t>
      </w:r>
      <w:r w:rsidRPr="00682A2A">
        <w:rPr>
          <w:rFonts w:cs="Arial"/>
          <w:b/>
          <w:color w:val="000000"/>
          <w:sz w:val="20"/>
        </w:rPr>
        <w:tab/>
      </w:r>
      <w:r w:rsidRPr="00682A2A">
        <w:rPr>
          <w:rFonts w:cs="Arial"/>
          <w:b/>
          <w:sz w:val="20"/>
        </w:rPr>
        <w:t>[NOTE – SP GROUP COMPANY TO BE CONFIRMED]</w:t>
      </w:r>
      <w:r w:rsidRPr="00682A2A">
        <w:rPr>
          <w:rFonts w:cs="Arial"/>
          <w:sz w:val="20"/>
        </w:rPr>
        <w:t xml:space="preserve">, a company incorporated in [Scotland]/[England] </w:t>
      </w:r>
      <w:r w:rsidRPr="00682A2A">
        <w:rPr>
          <w:rFonts w:cs="Arial"/>
          <w:b/>
          <w:sz w:val="20"/>
        </w:rPr>
        <w:t>[NOTE – DELETE AS APPROPRIATE]</w:t>
      </w:r>
      <w:r w:rsidRPr="00682A2A">
        <w:rPr>
          <w:rFonts w:cs="Arial"/>
          <w:sz w:val="20"/>
        </w:rPr>
        <w:t xml:space="preserve"> (Registered Number: </w:t>
      </w:r>
      <w:r w:rsidRPr="00682A2A">
        <w:rPr>
          <w:rFonts w:cs="Arial"/>
          <w:b/>
          <w:sz w:val="20"/>
        </w:rPr>
        <w:t>[NOTE – REGISTERED NUMBER TO BE INSERTED]</w:t>
      </w:r>
      <w:r w:rsidRPr="00682A2A">
        <w:rPr>
          <w:rFonts w:cs="Arial"/>
          <w:sz w:val="20"/>
        </w:rPr>
        <w:t xml:space="preserve">) having its Registered Office at </w:t>
      </w:r>
      <w:r w:rsidRPr="00682A2A">
        <w:rPr>
          <w:rFonts w:cs="Arial"/>
          <w:b/>
          <w:sz w:val="20"/>
        </w:rPr>
        <w:t>[NOTE – REGISTERED OFFICE TO BE INSERTED]</w:t>
      </w:r>
      <w:r w:rsidRPr="00682A2A">
        <w:rPr>
          <w:rFonts w:cs="Arial"/>
          <w:b/>
          <w:color w:val="000000"/>
          <w:sz w:val="20"/>
        </w:rPr>
        <w:t xml:space="preserve"> (the “Beneficiary”).</w:t>
      </w:r>
    </w:p>
    <w:p w14:paraId="049CFED7" w14:textId="77777777" w:rsidR="00DA093B" w:rsidRPr="00682A2A" w:rsidRDefault="00DA093B" w:rsidP="005E1D22">
      <w:pPr>
        <w:shd w:val="clear" w:color="auto" w:fill="FFFFFF"/>
        <w:ind w:left="14"/>
        <w:rPr>
          <w:rFonts w:cs="Arial"/>
          <w:b/>
          <w:color w:val="000000"/>
          <w:sz w:val="20"/>
        </w:rPr>
      </w:pPr>
    </w:p>
    <w:p w14:paraId="15E9424B" w14:textId="77777777" w:rsidR="00DA093B" w:rsidRPr="00682A2A" w:rsidRDefault="00DA093B" w:rsidP="005E1D22">
      <w:pPr>
        <w:shd w:val="clear" w:color="auto" w:fill="FFFFFF"/>
        <w:ind w:left="14"/>
        <w:rPr>
          <w:rFonts w:cs="Arial"/>
          <w:b/>
          <w:color w:val="000000"/>
          <w:sz w:val="20"/>
        </w:rPr>
      </w:pPr>
      <w:r w:rsidRPr="00682A2A">
        <w:rPr>
          <w:rFonts w:cs="Arial"/>
          <w:b/>
          <w:color w:val="000000"/>
          <w:sz w:val="20"/>
        </w:rPr>
        <w:t>WHEREAS:</w:t>
      </w:r>
    </w:p>
    <w:p w14:paraId="30A0F5F6" w14:textId="77777777" w:rsidR="00DA093B" w:rsidRPr="00682A2A" w:rsidRDefault="00DA093B" w:rsidP="005E1D22">
      <w:pPr>
        <w:shd w:val="clear" w:color="auto" w:fill="FFFFFF"/>
        <w:ind w:left="14"/>
        <w:rPr>
          <w:rFonts w:cs="Arial"/>
          <w:b/>
          <w:color w:val="000000"/>
          <w:sz w:val="20"/>
        </w:rPr>
      </w:pPr>
    </w:p>
    <w:p w14:paraId="2A08B97B" w14:textId="387261A9" w:rsidR="00DA093B" w:rsidRPr="00682A2A" w:rsidRDefault="00323F37" w:rsidP="005E1D22">
      <w:pPr>
        <w:shd w:val="clear" w:color="auto" w:fill="FFFFFF"/>
        <w:ind w:left="719" w:hanging="705"/>
        <w:rPr>
          <w:rFonts w:cs="Arial"/>
          <w:color w:val="000000"/>
          <w:sz w:val="20"/>
        </w:rPr>
      </w:pPr>
      <w:r>
        <w:rPr>
          <w:rFonts w:cs="Arial"/>
          <w:color w:val="000000"/>
          <w:sz w:val="20"/>
        </w:rPr>
        <w:t>(A)</w:t>
      </w:r>
      <w:r w:rsidR="00DA093B" w:rsidRPr="00682A2A">
        <w:rPr>
          <w:rFonts w:cs="Arial"/>
          <w:color w:val="000000"/>
          <w:sz w:val="20"/>
        </w:rPr>
        <w:tab/>
        <w:t>It is a condition of the Beneficiary entering into the Guaranteed Agreement that the Guarantor executes and delivers this Guarantee to the Beneficiary.</w:t>
      </w:r>
    </w:p>
    <w:p w14:paraId="2BC078BB" w14:textId="77777777" w:rsidR="00DA093B" w:rsidRPr="00682A2A" w:rsidRDefault="00DA093B" w:rsidP="005E1D22">
      <w:pPr>
        <w:shd w:val="clear" w:color="auto" w:fill="FFFFFF"/>
        <w:ind w:left="719" w:hanging="705"/>
        <w:rPr>
          <w:rFonts w:cs="Arial"/>
          <w:color w:val="000000"/>
          <w:sz w:val="20"/>
        </w:rPr>
      </w:pPr>
    </w:p>
    <w:p w14:paraId="11E457A2" w14:textId="77777777" w:rsidR="00DA093B" w:rsidRPr="00682A2A" w:rsidRDefault="00DA093B" w:rsidP="005E1D22">
      <w:pPr>
        <w:shd w:val="clear" w:color="auto" w:fill="FFFFFF"/>
        <w:ind w:left="719" w:hanging="705"/>
        <w:rPr>
          <w:rFonts w:cs="Arial"/>
          <w:color w:val="000000"/>
          <w:sz w:val="20"/>
        </w:rPr>
      </w:pPr>
      <w:r w:rsidRPr="00682A2A">
        <w:rPr>
          <w:rFonts w:cs="Arial"/>
          <w:color w:val="000000"/>
          <w:sz w:val="20"/>
        </w:rPr>
        <w:t>(B)</w:t>
      </w:r>
      <w:r w:rsidRPr="00682A2A">
        <w:rPr>
          <w:rFonts w:cs="Arial"/>
          <w:color w:val="000000"/>
          <w:sz w:val="20"/>
        </w:rPr>
        <w:tab/>
        <w:t>The Guarantor has agreed, in consideration of the Beneficiary entering into the Guaranteed Agreement with the Contractor, to guarantee the due performance by the Contractor of all of the Contractor's obligations under the Guaranteed Agreement.</w:t>
      </w:r>
    </w:p>
    <w:p w14:paraId="00029016" w14:textId="77777777" w:rsidR="00DA093B" w:rsidRPr="00682A2A" w:rsidRDefault="00DA093B" w:rsidP="005E1D22">
      <w:pPr>
        <w:shd w:val="clear" w:color="auto" w:fill="FFFFFF"/>
        <w:ind w:left="719" w:hanging="705"/>
        <w:rPr>
          <w:rFonts w:cs="Arial"/>
          <w:color w:val="000000"/>
          <w:sz w:val="20"/>
        </w:rPr>
      </w:pPr>
    </w:p>
    <w:p w14:paraId="7D5E523D" w14:textId="77777777" w:rsidR="00DA093B" w:rsidRPr="00682A2A" w:rsidRDefault="00DA093B" w:rsidP="005E1D22">
      <w:pPr>
        <w:shd w:val="clear" w:color="auto" w:fill="FFFFFF"/>
        <w:ind w:left="14"/>
        <w:rPr>
          <w:rFonts w:cs="Arial"/>
          <w:color w:val="000000"/>
          <w:sz w:val="20"/>
        </w:rPr>
      </w:pPr>
      <w:r w:rsidRPr="00682A2A">
        <w:rPr>
          <w:rFonts w:cs="Arial"/>
          <w:color w:val="000000"/>
          <w:sz w:val="20"/>
        </w:rPr>
        <w:t>Now in consideration of the Beneficiary entering into the Guaranteed Agreement, the Guarantor hereby agrees with the Beneficiary as follows:</w:t>
      </w:r>
    </w:p>
    <w:p w14:paraId="2685DB7C" w14:textId="77777777" w:rsidR="00DA093B" w:rsidRPr="00682A2A" w:rsidRDefault="00DA093B" w:rsidP="005E1D22">
      <w:pPr>
        <w:shd w:val="clear" w:color="auto" w:fill="FFFFFF"/>
        <w:ind w:left="14"/>
        <w:rPr>
          <w:rFonts w:cs="Arial"/>
          <w:color w:val="000000"/>
          <w:sz w:val="20"/>
        </w:rPr>
      </w:pPr>
    </w:p>
    <w:p w14:paraId="7841E5E8" w14:textId="77777777" w:rsidR="00DA093B" w:rsidRPr="00682A2A" w:rsidRDefault="00DA093B" w:rsidP="005E1D22">
      <w:pPr>
        <w:shd w:val="clear" w:color="auto" w:fill="FFFFFF"/>
        <w:ind w:left="14"/>
        <w:rPr>
          <w:rFonts w:cs="Arial"/>
          <w:b/>
          <w:color w:val="000000"/>
          <w:sz w:val="20"/>
        </w:rPr>
      </w:pPr>
      <w:r w:rsidRPr="00682A2A">
        <w:rPr>
          <w:rFonts w:cs="Arial"/>
          <w:b/>
          <w:color w:val="000000"/>
          <w:sz w:val="20"/>
        </w:rPr>
        <w:t>1.</w:t>
      </w:r>
      <w:r w:rsidRPr="00682A2A">
        <w:rPr>
          <w:rFonts w:cs="Arial"/>
          <w:b/>
          <w:color w:val="000000"/>
          <w:sz w:val="20"/>
        </w:rPr>
        <w:tab/>
        <w:t>DEFINITIONS AND INTERPRETATION</w:t>
      </w:r>
    </w:p>
    <w:p w14:paraId="131DE886" w14:textId="77777777" w:rsidR="00DA093B" w:rsidRPr="00682A2A" w:rsidRDefault="00DA093B" w:rsidP="005E1D22">
      <w:pPr>
        <w:shd w:val="clear" w:color="auto" w:fill="FFFFFF"/>
        <w:ind w:left="14"/>
        <w:rPr>
          <w:rFonts w:cs="Arial"/>
          <w:color w:val="000000"/>
          <w:sz w:val="20"/>
        </w:rPr>
      </w:pPr>
    </w:p>
    <w:p w14:paraId="7D6E1E3D" w14:textId="77777777" w:rsidR="00DA093B" w:rsidRPr="00682A2A" w:rsidRDefault="00DA093B" w:rsidP="005E1D22">
      <w:pPr>
        <w:shd w:val="clear" w:color="auto" w:fill="FFFFFF"/>
        <w:ind w:left="14"/>
        <w:rPr>
          <w:rFonts w:cs="Arial"/>
          <w:color w:val="000000"/>
          <w:sz w:val="20"/>
        </w:rPr>
      </w:pPr>
      <w:r w:rsidRPr="00682A2A">
        <w:rPr>
          <w:rFonts w:cs="Arial"/>
          <w:color w:val="000000"/>
          <w:sz w:val="20"/>
        </w:rPr>
        <w:tab/>
        <w:t xml:space="preserve">In this Guarantee: </w:t>
      </w:r>
    </w:p>
    <w:p w14:paraId="048B07E5" w14:textId="77777777" w:rsidR="00DA093B" w:rsidRPr="00682A2A" w:rsidRDefault="00DA093B" w:rsidP="005E1D22">
      <w:pPr>
        <w:shd w:val="clear" w:color="auto" w:fill="FFFFFF"/>
        <w:ind w:left="14"/>
        <w:rPr>
          <w:rFonts w:cs="Arial"/>
          <w:color w:val="000000"/>
          <w:sz w:val="20"/>
        </w:rPr>
      </w:pPr>
    </w:p>
    <w:p w14:paraId="64BA87DF"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1.1.</w:t>
      </w:r>
      <w:r w:rsidRPr="00682A2A">
        <w:rPr>
          <w:rFonts w:cs="Arial"/>
          <w:color w:val="000000"/>
          <w:sz w:val="20"/>
        </w:rPr>
        <w:tab/>
        <w:t>unless defined elsewhere in this Guarantee or the context requires otherwise, defined terms shall have the same meaning as they have for the purposes of the Guaranteed Agreement; and</w:t>
      </w:r>
    </w:p>
    <w:p w14:paraId="62FB723E" w14:textId="77777777" w:rsidR="00DA093B" w:rsidRPr="00682A2A" w:rsidRDefault="00DA093B" w:rsidP="005E1D22">
      <w:pPr>
        <w:shd w:val="clear" w:color="auto" w:fill="FFFFFF"/>
        <w:ind w:left="1439" w:hanging="1425"/>
        <w:rPr>
          <w:rFonts w:cs="Arial"/>
          <w:color w:val="000000"/>
          <w:sz w:val="20"/>
        </w:rPr>
      </w:pPr>
    </w:p>
    <w:p w14:paraId="635A9481" w14:textId="77777777" w:rsidR="00DA093B" w:rsidRPr="00682A2A" w:rsidRDefault="00DA093B" w:rsidP="005E1D22">
      <w:pPr>
        <w:shd w:val="clear" w:color="auto" w:fill="FFFFFF"/>
        <w:ind w:left="14"/>
        <w:rPr>
          <w:rFonts w:cs="Arial"/>
          <w:color w:val="000000"/>
          <w:sz w:val="20"/>
        </w:rPr>
      </w:pPr>
      <w:r w:rsidRPr="00682A2A">
        <w:rPr>
          <w:rFonts w:cs="Arial"/>
          <w:color w:val="000000"/>
          <w:sz w:val="20"/>
        </w:rPr>
        <w:tab/>
        <w:t>1.2.</w:t>
      </w:r>
      <w:r w:rsidRPr="00682A2A">
        <w:rPr>
          <w:rFonts w:cs="Arial"/>
          <w:color w:val="000000"/>
          <w:sz w:val="20"/>
        </w:rPr>
        <w:tab/>
        <w:t>the words and phrases below shall have the following meanings:</w:t>
      </w:r>
    </w:p>
    <w:p w14:paraId="25000CDB" w14:textId="77777777" w:rsidR="00DA093B" w:rsidRPr="00682A2A" w:rsidRDefault="00DA093B" w:rsidP="005E1D22">
      <w:pPr>
        <w:shd w:val="clear" w:color="auto" w:fill="FFFFFF"/>
        <w:ind w:left="14"/>
        <w:rPr>
          <w:rFonts w:cs="Arial"/>
          <w:color w:val="000000"/>
          <w:sz w:val="20"/>
        </w:rPr>
      </w:pPr>
    </w:p>
    <w:p w14:paraId="0DF9E7EE" w14:textId="77777777" w:rsidR="00DA093B" w:rsidRPr="00682A2A" w:rsidRDefault="00DA093B" w:rsidP="005E1D22">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1.2.1</w:t>
      </w:r>
      <w:r w:rsidRPr="00682A2A">
        <w:rPr>
          <w:rFonts w:cs="Arial"/>
          <w:color w:val="000000"/>
          <w:sz w:val="20"/>
        </w:rPr>
        <w:tab/>
      </w:r>
      <w:r w:rsidRPr="00682A2A">
        <w:rPr>
          <w:rFonts w:cs="Arial"/>
          <w:b/>
          <w:color w:val="000000"/>
          <w:sz w:val="20"/>
        </w:rPr>
        <w:t>“Contractor”</w:t>
      </w:r>
      <w:r w:rsidRPr="00682A2A">
        <w:rPr>
          <w:rFonts w:cs="Arial"/>
          <w:color w:val="000000"/>
          <w:sz w:val="20"/>
        </w:rPr>
        <w:t xml:space="preserve"> means [                ] </w:t>
      </w:r>
      <w:r w:rsidRPr="00682A2A">
        <w:rPr>
          <w:rFonts w:cs="Arial"/>
          <w:b/>
          <w:color w:val="000000"/>
          <w:sz w:val="20"/>
        </w:rPr>
        <w:t>[NOTE – SUPPLIER’S DETAILS TO BE INSERTED]</w:t>
      </w:r>
    </w:p>
    <w:p w14:paraId="47435C0B" w14:textId="77777777" w:rsidR="00DA093B" w:rsidRPr="00682A2A" w:rsidRDefault="00DA093B" w:rsidP="005E1D22">
      <w:pPr>
        <w:shd w:val="clear" w:color="auto" w:fill="FFFFFF"/>
        <w:ind w:left="14"/>
        <w:rPr>
          <w:rFonts w:cs="Arial"/>
          <w:color w:val="000000"/>
          <w:sz w:val="20"/>
        </w:rPr>
      </w:pPr>
    </w:p>
    <w:p w14:paraId="7E2EEFE1" w14:textId="77777777" w:rsidR="00DA093B" w:rsidRPr="00682A2A" w:rsidRDefault="00DA093B" w:rsidP="005E1D22">
      <w:pPr>
        <w:shd w:val="clear" w:color="auto" w:fill="FFFFFF"/>
        <w:ind w:left="14"/>
        <w:rPr>
          <w:rFonts w:cs="Arial"/>
          <w:color w:val="000000"/>
          <w:sz w:val="20"/>
        </w:rPr>
      </w:pPr>
      <w:r w:rsidRPr="00682A2A">
        <w:rPr>
          <w:rFonts w:cs="Arial"/>
          <w:color w:val="000000"/>
          <w:sz w:val="20"/>
        </w:rPr>
        <w:tab/>
      </w:r>
      <w:r w:rsidRPr="00682A2A">
        <w:rPr>
          <w:rFonts w:cs="Arial"/>
          <w:color w:val="000000"/>
          <w:sz w:val="20"/>
        </w:rPr>
        <w:tab/>
        <w:t>1.2.2</w:t>
      </w:r>
      <w:r w:rsidRPr="00682A2A">
        <w:rPr>
          <w:rFonts w:cs="Arial"/>
          <w:color w:val="000000"/>
          <w:sz w:val="20"/>
        </w:rPr>
        <w:tab/>
      </w:r>
      <w:r w:rsidRPr="00682A2A">
        <w:rPr>
          <w:rFonts w:cs="Arial"/>
          <w:b/>
          <w:color w:val="000000"/>
          <w:sz w:val="20"/>
        </w:rPr>
        <w:t>"Guarantee"</w:t>
      </w:r>
      <w:r w:rsidRPr="00682A2A">
        <w:rPr>
          <w:rFonts w:cs="Arial"/>
          <w:color w:val="000000"/>
          <w:sz w:val="20"/>
        </w:rPr>
        <w:t xml:space="preserve"> means this guarantee;</w:t>
      </w:r>
    </w:p>
    <w:p w14:paraId="69B57B6E" w14:textId="77777777" w:rsidR="00DA093B" w:rsidRPr="00682A2A" w:rsidRDefault="00DA093B" w:rsidP="005E1D22">
      <w:pPr>
        <w:shd w:val="clear" w:color="auto" w:fill="FFFFFF"/>
        <w:ind w:left="14"/>
        <w:rPr>
          <w:rFonts w:cs="Arial"/>
          <w:color w:val="000000"/>
          <w:sz w:val="20"/>
        </w:rPr>
      </w:pPr>
    </w:p>
    <w:p w14:paraId="724D0BFE" w14:textId="77777777" w:rsidR="00DA093B" w:rsidRPr="00682A2A" w:rsidRDefault="00DA093B" w:rsidP="005E1D22">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1.2.3</w:t>
      </w:r>
      <w:r w:rsidRPr="00682A2A">
        <w:rPr>
          <w:rFonts w:cs="Arial"/>
          <w:color w:val="000000"/>
          <w:sz w:val="20"/>
        </w:rPr>
        <w:tab/>
      </w:r>
      <w:r w:rsidRPr="00682A2A">
        <w:rPr>
          <w:rFonts w:cs="Arial"/>
          <w:b/>
          <w:color w:val="000000"/>
          <w:sz w:val="20"/>
        </w:rPr>
        <w:t>"Guaranteed Agreement"</w:t>
      </w:r>
      <w:r w:rsidRPr="00682A2A">
        <w:rPr>
          <w:rFonts w:cs="Arial"/>
          <w:color w:val="000000"/>
          <w:sz w:val="20"/>
        </w:rPr>
        <w:t xml:space="preserve"> means the Agreement for the Supply of Goods and Services entered into between the Beneficiary and the Contractor dated </w:t>
      </w:r>
      <w:r w:rsidRPr="00682A2A">
        <w:rPr>
          <w:rFonts w:cs="Arial"/>
          <w:b/>
          <w:color w:val="000000"/>
          <w:sz w:val="20"/>
        </w:rPr>
        <w:t xml:space="preserve">[NOTE – DATE OF AGREEMENT TO BE INSERTED] </w:t>
      </w:r>
      <w:r w:rsidRPr="00682A2A">
        <w:rPr>
          <w:rFonts w:cs="Arial"/>
          <w:color w:val="000000"/>
          <w:sz w:val="20"/>
        </w:rPr>
        <w:t>and shall include (for the avoidance of any doubt) all Work Instruction(s) agreed pursuant to the Guaranteed Agreement (whether before or after the date(s) of this Guarantee); and</w:t>
      </w:r>
    </w:p>
    <w:p w14:paraId="10D1F1BC" w14:textId="77777777" w:rsidR="00DA093B" w:rsidRPr="00682A2A" w:rsidRDefault="00DA093B" w:rsidP="005E1D22">
      <w:pPr>
        <w:shd w:val="clear" w:color="auto" w:fill="FFFFFF"/>
        <w:ind w:left="1439" w:hanging="1425"/>
        <w:rPr>
          <w:rFonts w:cs="Arial"/>
          <w:color w:val="000000"/>
          <w:sz w:val="20"/>
        </w:rPr>
      </w:pPr>
    </w:p>
    <w:p w14:paraId="6133607C" w14:textId="77777777" w:rsidR="00DA093B" w:rsidRPr="00682A2A" w:rsidRDefault="00DA093B" w:rsidP="005E1D22">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1.2.4</w:t>
      </w:r>
      <w:r w:rsidRPr="00682A2A">
        <w:rPr>
          <w:rFonts w:cs="Arial"/>
          <w:color w:val="000000"/>
          <w:sz w:val="20"/>
        </w:rPr>
        <w:tab/>
      </w:r>
      <w:r w:rsidRPr="00682A2A">
        <w:rPr>
          <w:rFonts w:cs="Arial"/>
          <w:b/>
          <w:color w:val="000000"/>
          <w:sz w:val="20"/>
        </w:rPr>
        <w:t>"Guaranteed Obligations"</w:t>
      </w:r>
      <w:r w:rsidRPr="00682A2A">
        <w:rPr>
          <w:rFonts w:cs="Arial"/>
          <w:color w:val="000000"/>
          <w:sz w:val="20"/>
        </w:rPr>
        <w:t xml:space="preserve"> means </w:t>
      </w:r>
      <w:r w:rsidRPr="00682A2A">
        <w:rPr>
          <w:rFonts w:cs="Arial"/>
          <w:sz w:val="20"/>
        </w:rPr>
        <w:t xml:space="preserve">the full, due and punctual performance of </w:t>
      </w:r>
      <w:r w:rsidRPr="00682A2A">
        <w:rPr>
          <w:rFonts w:cs="Arial"/>
          <w:color w:val="000000"/>
          <w:sz w:val="20"/>
        </w:rPr>
        <w:t>all obligations of the Contractor to the Beneficiary (</w:t>
      </w:r>
      <w:r w:rsidRPr="00682A2A">
        <w:rPr>
          <w:rFonts w:cs="Arial"/>
          <w:sz w:val="20"/>
        </w:rPr>
        <w:t xml:space="preserve">and/or its successors, transferees and assignees </w:t>
      </w:r>
      <w:r w:rsidRPr="00682A2A">
        <w:rPr>
          <w:rFonts w:cs="Arial"/>
          <w:color w:val="000000"/>
          <w:sz w:val="20"/>
        </w:rPr>
        <w:t xml:space="preserve">and/or any ScottishPower Group Company (as that </w:t>
      </w:r>
      <w:r w:rsidRPr="00682A2A">
        <w:rPr>
          <w:rFonts w:cs="Arial"/>
          <w:color w:val="000000"/>
          <w:sz w:val="20"/>
        </w:rPr>
        <w:lastRenderedPageBreak/>
        <w:t xml:space="preserve">term is defined in the Guaranteed Agreement)) under the Guaranteed Agreement together with </w:t>
      </w:r>
      <w:r w:rsidRPr="00682A2A">
        <w:rPr>
          <w:rFonts w:cs="Arial"/>
          <w:sz w:val="20"/>
        </w:rPr>
        <w:t xml:space="preserve">the full, due and punctual performance of </w:t>
      </w:r>
      <w:r w:rsidRPr="00682A2A">
        <w:rPr>
          <w:rFonts w:cs="Arial"/>
          <w:color w:val="000000"/>
          <w:sz w:val="20"/>
        </w:rPr>
        <w:t>all obligations owed by the Contractor to the Beneficiary (</w:t>
      </w:r>
      <w:r w:rsidRPr="00682A2A">
        <w:rPr>
          <w:rFonts w:cs="Arial"/>
          <w:sz w:val="20"/>
        </w:rPr>
        <w:t xml:space="preserve">and/or its successors, transferees and assignees </w:t>
      </w:r>
      <w:r w:rsidRPr="00682A2A">
        <w:rPr>
          <w:rFonts w:cs="Arial"/>
          <w:color w:val="000000"/>
          <w:sz w:val="20"/>
        </w:rPr>
        <w:t xml:space="preserve">and/or any ScottishPower Group Company) that are supplemental to, incurred under, ancillary to or calculated by reference to the Guaranteed Agreement. </w:t>
      </w:r>
    </w:p>
    <w:p w14:paraId="0B094ED1" w14:textId="77777777" w:rsidR="00DA093B" w:rsidRPr="00682A2A" w:rsidRDefault="00DA093B" w:rsidP="005E1D22">
      <w:pPr>
        <w:shd w:val="clear" w:color="auto" w:fill="FFFFFF"/>
        <w:ind w:left="2159" w:hanging="2145"/>
        <w:rPr>
          <w:rFonts w:cs="Arial"/>
          <w:color w:val="000000"/>
          <w:sz w:val="20"/>
        </w:rPr>
      </w:pPr>
    </w:p>
    <w:p w14:paraId="7F214C43"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1.3.</w:t>
      </w:r>
      <w:r w:rsidRPr="00682A2A">
        <w:rPr>
          <w:rFonts w:cs="Arial"/>
          <w:color w:val="000000"/>
          <w:sz w:val="20"/>
        </w:rPr>
        <w:tab/>
        <w:t>references to this Guarantee and any provisions of this Guarantee or to any other document or agreement (including to the Guaranteed Agreement) are to be construed as references to this Guarantee, those provisions or that document or agreement in force for the time being and as amended, varied, supplemented, substituted or novated from time to time;</w:t>
      </w:r>
    </w:p>
    <w:p w14:paraId="3B77AA37" w14:textId="77777777" w:rsidR="00DA093B" w:rsidRPr="00682A2A" w:rsidRDefault="00DA093B" w:rsidP="005E1D22">
      <w:pPr>
        <w:shd w:val="clear" w:color="auto" w:fill="FFFFFF"/>
        <w:ind w:left="1439" w:hanging="1425"/>
        <w:rPr>
          <w:rFonts w:cs="Arial"/>
          <w:color w:val="000000"/>
          <w:sz w:val="20"/>
        </w:rPr>
      </w:pPr>
    </w:p>
    <w:p w14:paraId="78C9CDD4"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1.4.</w:t>
      </w:r>
      <w:r w:rsidRPr="00682A2A">
        <w:rPr>
          <w:rFonts w:cs="Arial"/>
          <w:color w:val="000000"/>
          <w:sz w:val="20"/>
        </w:rPr>
        <w:tab/>
        <w:t>unless the context otherwise requires, words importing the singular are to include the plural and vice versa;</w:t>
      </w:r>
    </w:p>
    <w:p w14:paraId="70EA33A7" w14:textId="77777777" w:rsidR="00DA093B" w:rsidRPr="00682A2A" w:rsidRDefault="00DA093B" w:rsidP="005E1D22">
      <w:pPr>
        <w:shd w:val="clear" w:color="auto" w:fill="FFFFFF"/>
        <w:ind w:left="1439" w:hanging="1425"/>
        <w:rPr>
          <w:rFonts w:cs="Arial"/>
          <w:color w:val="000000"/>
          <w:sz w:val="20"/>
        </w:rPr>
      </w:pPr>
    </w:p>
    <w:p w14:paraId="63CC6E66"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1.5.</w:t>
      </w:r>
      <w:r w:rsidRPr="00682A2A">
        <w:rPr>
          <w:rFonts w:cs="Arial"/>
          <w:color w:val="000000"/>
          <w:sz w:val="20"/>
        </w:rPr>
        <w:tab/>
        <w:t>references to a person are to be construed to include that person's assignees or transferees or successors in title, whether direct or indirect;</w:t>
      </w:r>
    </w:p>
    <w:p w14:paraId="34B42C14" w14:textId="77777777" w:rsidR="00DA093B" w:rsidRPr="00682A2A" w:rsidRDefault="00DA093B" w:rsidP="005E1D22">
      <w:pPr>
        <w:shd w:val="clear" w:color="auto" w:fill="FFFFFF"/>
        <w:ind w:left="1439" w:hanging="1425"/>
        <w:rPr>
          <w:rFonts w:cs="Arial"/>
          <w:color w:val="000000"/>
          <w:sz w:val="20"/>
        </w:rPr>
      </w:pPr>
    </w:p>
    <w:p w14:paraId="7F0BB9C1"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1.6.</w:t>
      </w:r>
      <w:r w:rsidRPr="00682A2A">
        <w:rPr>
          <w:rFonts w:cs="Arial"/>
          <w:color w:val="000000"/>
          <w:sz w:val="20"/>
        </w:rPr>
        <w:tab/>
        <w:t>the words "other" and "otherwise" are not to be construed as confining the meaning of any following words to the class of thing previously stated where a wider construction is possible;</w:t>
      </w:r>
    </w:p>
    <w:p w14:paraId="7FE20DAE" w14:textId="77777777" w:rsidR="00DA093B" w:rsidRPr="00682A2A" w:rsidRDefault="00DA093B" w:rsidP="005E1D22">
      <w:pPr>
        <w:shd w:val="clear" w:color="auto" w:fill="FFFFFF"/>
        <w:ind w:left="1439" w:hanging="1425"/>
        <w:rPr>
          <w:rFonts w:cs="Arial"/>
          <w:color w:val="000000"/>
          <w:sz w:val="20"/>
        </w:rPr>
      </w:pPr>
    </w:p>
    <w:p w14:paraId="1E33D40F"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1.7.</w:t>
      </w:r>
      <w:r w:rsidRPr="00682A2A">
        <w:rPr>
          <w:rFonts w:cs="Arial"/>
          <w:color w:val="000000"/>
          <w:sz w:val="20"/>
        </w:rPr>
        <w:tab/>
        <w:t>unless the context otherwise requires, reference to a gender includes the other gender and the neuter;</w:t>
      </w:r>
    </w:p>
    <w:p w14:paraId="455B0310" w14:textId="77777777" w:rsidR="00DA093B" w:rsidRPr="00682A2A" w:rsidRDefault="00DA093B" w:rsidP="005E1D22">
      <w:pPr>
        <w:shd w:val="clear" w:color="auto" w:fill="FFFFFF"/>
        <w:ind w:left="1439" w:hanging="1425"/>
        <w:rPr>
          <w:rFonts w:cs="Arial"/>
          <w:color w:val="000000"/>
          <w:sz w:val="20"/>
        </w:rPr>
      </w:pPr>
    </w:p>
    <w:p w14:paraId="4F915ED1"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1.8.</w:t>
      </w:r>
      <w:r w:rsidRPr="00682A2A">
        <w:rPr>
          <w:rFonts w:cs="Arial"/>
          <w:color w:val="000000"/>
          <w:sz w:val="20"/>
        </w:rPr>
        <w:tab/>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16EF683F" w14:textId="77777777" w:rsidR="00DA093B" w:rsidRPr="00682A2A" w:rsidRDefault="00DA093B" w:rsidP="005E1D22">
      <w:pPr>
        <w:shd w:val="clear" w:color="auto" w:fill="FFFFFF"/>
        <w:ind w:left="1439" w:hanging="1425"/>
        <w:rPr>
          <w:rFonts w:cs="Arial"/>
          <w:color w:val="000000"/>
          <w:sz w:val="20"/>
        </w:rPr>
      </w:pPr>
    </w:p>
    <w:p w14:paraId="797EF713"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1.9.</w:t>
      </w:r>
      <w:r w:rsidRPr="00682A2A">
        <w:rPr>
          <w:rFonts w:cs="Arial"/>
          <w:color w:val="000000"/>
          <w:sz w:val="20"/>
        </w:rPr>
        <w:tab/>
        <w:t>unless the context otherwise requires, any phrase introduced by the words "including", "includes", "in particular", "for example" or similar, shall be construed as illustrative and without limitation to the generality of the related general words;</w:t>
      </w:r>
    </w:p>
    <w:p w14:paraId="16D98AF7" w14:textId="77777777" w:rsidR="00DA093B" w:rsidRPr="00682A2A" w:rsidRDefault="00DA093B" w:rsidP="005E1D22">
      <w:pPr>
        <w:shd w:val="clear" w:color="auto" w:fill="FFFFFF"/>
        <w:ind w:left="1439" w:hanging="1425"/>
        <w:rPr>
          <w:rFonts w:cs="Arial"/>
          <w:color w:val="000000"/>
          <w:sz w:val="20"/>
        </w:rPr>
      </w:pPr>
    </w:p>
    <w:p w14:paraId="32B4F156"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1.10.</w:t>
      </w:r>
      <w:r w:rsidRPr="00682A2A">
        <w:rPr>
          <w:rFonts w:cs="Arial"/>
          <w:color w:val="000000"/>
          <w:sz w:val="20"/>
        </w:rPr>
        <w:tab/>
        <w:t xml:space="preserve">references to clauses and </w:t>
      </w:r>
      <w:bookmarkStart w:id="806" w:name="DocXTextRef161"/>
      <w:r w:rsidRPr="00682A2A">
        <w:rPr>
          <w:rFonts w:cs="Arial"/>
          <w:color w:val="000000"/>
          <w:sz w:val="20"/>
        </w:rPr>
        <w:t>schedules</w:t>
      </w:r>
      <w:bookmarkEnd w:id="806"/>
      <w:r w:rsidRPr="00682A2A">
        <w:rPr>
          <w:rFonts w:cs="Arial"/>
          <w:color w:val="000000"/>
          <w:sz w:val="20"/>
        </w:rPr>
        <w:t xml:space="preserve"> are, unless otherwise provided, references to clauses of and </w:t>
      </w:r>
      <w:bookmarkStart w:id="807" w:name="DocXTextRef162"/>
      <w:r w:rsidRPr="00682A2A">
        <w:rPr>
          <w:rFonts w:cs="Arial"/>
          <w:color w:val="000000"/>
          <w:sz w:val="20"/>
        </w:rPr>
        <w:t>schedules</w:t>
      </w:r>
      <w:bookmarkEnd w:id="807"/>
      <w:r w:rsidRPr="00682A2A">
        <w:rPr>
          <w:rFonts w:cs="Arial"/>
          <w:color w:val="000000"/>
          <w:sz w:val="20"/>
        </w:rPr>
        <w:t xml:space="preserve"> to this Guarantee; and</w:t>
      </w:r>
    </w:p>
    <w:p w14:paraId="629B2E48" w14:textId="77777777" w:rsidR="00DA093B" w:rsidRPr="00682A2A" w:rsidRDefault="00DA093B" w:rsidP="005E1D22">
      <w:pPr>
        <w:shd w:val="clear" w:color="auto" w:fill="FFFFFF"/>
        <w:ind w:left="1439" w:hanging="1425"/>
        <w:rPr>
          <w:rFonts w:cs="Arial"/>
          <w:color w:val="000000"/>
          <w:sz w:val="20"/>
        </w:rPr>
      </w:pPr>
    </w:p>
    <w:p w14:paraId="764B6947"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1.11.</w:t>
      </w:r>
      <w:r w:rsidRPr="00682A2A">
        <w:rPr>
          <w:rFonts w:cs="Arial"/>
          <w:color w:val="000000"/>
          <w:sz w:val="20"/>
        </w:rPr>
        <w:tab/>
        <w:t xml:space="preserve">references to liability are to include any liability whether actual, contingent, present or future. </w:t>
      </w:r>
    </w:p>
    <w:p w14:paraId="4612C2ED" w14:textId="77777777" w:rsidR="00DA093B" w:rsidRPr="00682A2A" w:rsidRDefault="00DA093B" w:rsidP="005E1D22">
      <w:pPr>
        <w:shd w:val="clear" w:color="auto" w:fill="FFFFFF"/>
        <w:ind w:left="1439" w:hanging="1425"/>
        <w:rPr>
          <w:rFonts w:cs="Arial"/>
          <w:color w:val="000000"/>
          <w:sz w:val="20"/>
        </w:rPr>
      </w:pPr>
    </w:p>
    <w:p w14:paraId="58CCDAEF" w14:textId="77777777" w:rsidR="00DA093B" w:rsidRPr="00682A2A" w:rsidRDefault="00DA093B" w:rsidP="005E1D22">
      <w:pPr>
        <w:shd w:val="clear" w:color="auto" w:fill="FFFFFF"/>
        <w:ind w:left="14"/>
        <w:rPr>
          <w:rFonts w:cs="Arial"/>
          <w:b/>
          <w:color w:val="000000"/>
          <w:sz w:val="20"/>
        </w:rPr>
      </w:pPr>
      <w:r w:rsidRPr="00682A2A">
        <w:rPr>
          <w:rFonts w:cs="Arial"/>
          <w:b/>
          <w:color w:val="000000"/>
          <w:sz w:val="20"/>
        </w:rPr>
        <w:t>2.</w:t>
      </w:r>
      <w:r w:rsidRPr="00682A2A">
        <w:rPr>
          <w:rFonts w:cs="Arial"/>
          <w:b/>
          <w:color w:val="000000"/>
          <w:sz w:val="20"/>
        </w:rPr>
        <w:tab/>
        <w:t>GUARANTEE AND INDEMNITY</w:t>
      </w:r>
    </w:p>
    <w:p w14:paraId="45F7DEB0" w14:textId="77777777" w:rsidR="00DA093B" w:rsidRPr="00682A2A" w:rsidRDefault="00DA093B" w:rsidP="005E1D22">
      <w:pPr>
        <w:shd w:val="clear" w:color="auto" w:fill="FFFFFF"/>
        <w:ind w:left="14"/>
        <w:rPr>
          <w:rFonts w:cs="Arial"/>
          <w:color w:val="000000"/>
          <w:sz w:val="20"/>
        </w:rPr>
      </w:pPr>
    </w:p>
    <w:p w14:paraId="5126D3F0"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2.1.</w:t>
      </w:r>
      <w:r w:rsidRPr="00682A2A">
        <w:rPr>
          <w:rFonts w:cs="Arial"/>
          <w:color w:val="000000"/>
          <w:sz w:val="20"/>
        </w:rPr>
        <w:tab/>
        <w:t xml:space="preserve">The Guarantor </w:t>
      </w:r>
      <w:r w:rsidRPr="00682A2A">
        <w:rPr>
          <w:rFonts w:cs="Arial"/>
          <w:sz w:val="20"/>
        </w:rPr>
        <w:t>as guarantor and as principal debtor</w:t>
      </w:r>
      <w:r w:rsidRPr="00682A2A">
        <w:rPr>
          <w:rFonts w:cs="Arial"/>
          <w:color w:val="000000"/>
          <w:sz w:val="20"/>
        </w:rPr>
        <w:t xml:space="preserve"> irrevocably and unconditionally guarantees and undertakes to the Beneficiary </w:t>
      </w:r>
      <w:r w:rsidRPr="00682A2A">
        <w:rPr>
          <w:rFonts w:cs="Arial"/>
          <w:sz w:val="20"/>
        </w:rPr>
        <w:t>and its successors, transferees and assignees</w:t>
      </w:r>
      <w:r w:rsidRPr="00682A2A">
        <w:rPr>
          <w:rFonts w:cs="Arial"/>
          <w:color w:val="000000"/>
          <w:sz w:val="20"/>
        </w:rPr>
        <w:t xml:space="preserve"> to procure that the Contractor will fully, duly and punctually perform all of the Guaranteed Obligations now or hereafter due, owing or incurred by the Contractor to the Beneficiary </w:t>
      </w:r>
      <w:r w:rsidRPr="00682A2A">
        <w:rPr>
          <w:rFonts w:cs="Arial"/>
          <w:sz w:val="20"/>
        </w:rPr>
        <w:t>and its successors, transferees and assignees</w:t>
      </w:r>
      <w:r w:rsidRPr="00682A2A">
        <w:rPr>
          <w:rFonts w:cs="Arial"/>
          <w:color w:val="000000"/>
          <w:sz w:val="20"/>
        </w:rPr>
        <w:t xml:space="preserve">.  </w:t>
      </w:r>
    </w:p>
    <w:p w14:paraId="599D7B66" w14:textId="77777777" w:rsidR="00DA093B" w:rsidRPr="00682A2A" w:rsidRDefault="00DA093B" w:rsidP="005E1D22">
      <w:pPr>
        <w:shd w:val="clear" w:color="auto" w:fill="FFFFFF"/>
        <w:ind w:left="719" w:hanging="705"/>
        <w:rPr>
          <w:rFonts w:cs="Arial"/>
          <w:color w:val="000000"/>
          <w:sz w:val="20"/>
        </w:rPr>
      </w:pPr>
      <w:r w:rsidRPr="00682A2A">
        <w:rPr>
          <w:rFonts w:cs="Arial"/>
          <w:color w:val="000000"/>
          <w:sz w:val="20"/>
        </w:rPr>
        <w:t xml:space="preserve"> </w:t>
      </w:r>
    </w:p>
    <w:p w14:paraId="0993D066"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2.2.</w:t>
      </w:r>
      <w:r w:rsidRPr="00682A2A">
        <w:rPr>
          <w:rFonts w:cs="Arial"/>
          <w:color w:val="000000"/>
          <w:sz w:val="20"/>
        </w:rPr>
        <w:tab/>
        <w:t xml:space="preserve">The Guarantor irrevocably and unconditionally undertakes upon demand to pay to the Beneficiary all monies and liabilities </w:t>
      </w:r>
      <w:r w:rsidRPr="00682A2A">
        <w:rPr>
          <w:rFonts w:cs="Arial"/>
          <w:sz w:val="20"/>
        </w:rPr>
        <w:t>(together with interest on such sum accrued before and after the date of demand until the date of payment)</w:t>
      </w:r>
      <w:r w:rsidRPr="00682A2A">
        <w:rPr>
          <w:rFonts w:cs="Arial"/>
          <w:color w:val="000000"/>
          <w:sz w:val="20"/>
        </w:rPr>
        <w:t xml:space="preserve"> which are now or at any time hereafter shall have become payable by the Contractor to the Beneficiary under the Guaranteed Agreement or in respect of the Guaranteed Obligations.  </w:t>
      </w:r>
    </w:p>
    <w:p w14:paraId="06AE9274" w14:textId="77777777" w:rsidR="00DA093B" w:rsidRPr="00682A2A" w:rsidRDefault="00DA093B" w:rsidP="005E1D22">
      <w:pPr>
        <w:shd w:val="clear" w:color="auto" w:fill="FFFFFF"/>
        <w:ind w:left="1439" w:hanging="1425"/>
        <w:rPr>
          <w:rFonts w:cs="Arial"/>
          <w:color w:val="000000"/>
          <w:sz w:val="20"/>
        </w:rPr>
      </w:pPr>
    </w:p>
    <w:p w14:paraId="723524DC"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2.3.</w:t>
      </w:r>
      <w:r w:rsidRPr="00682A2A">
        <w:rPr>
          <w:rFonts w:cs="Arial"/>
          <w:color w:val="000000"/>
          <w:sz w:val="20"/>
        </w:rPr>
        <w:tab/>
        <w:t>If at any time the Contractor shall fail to perform any of the Guaranteed Obligations, the Guarantor, as primary obligor, irrevocably and unconditionally undertakes to the Beneficiary that, upon first demand by the Beneficiary it shall, at the cost and expense of the Guarantor:</w:t>
      </w:r>
    </w:p>
    <w:p w14:paraId="7BD3F904" w14:textId="77777777" w:rsidR="00DA093B" w:rsidRPr="00682A2A" w:rsidRDefault="00DA093B" w:rsidP="005E1D22">
      <w:pPr>
        <w:shd w:val="clear" w:color="auto" w:fill="FFFFFF"/>
        <w:ind w:left="1439" w:hanging="1425"/>
        <w:rPr>
          <w:rFonts w:cs="Arial"/>
          <w:color w:val="000000"/>
          <w:sz w:val="20"/>
        </w:rPr>
      </w:pPr>
    </w:p>
    <w:p w14:paraId="0E04FA47" w14:textId="77777777" w:rsidR="00DA093B" w:rsidRPr="00682A2A" w:rsidRDefault="00DA093B" w:rsidP="005E1D22">
      <w:pPr>
        <w:shd w:val="clear" w:color="auto" w:fill="FFFFFF"/>
        <w:ind w:left="2159" w:hanging="2145"/>
        <w:rPr>
          <w:rFonts w:cs="Arial"/>
          <w:color w:val="000000"/>
          <w:sz w:val="20"/>
        </w:rPr>
      </w:pPr>
      <w:r w:rsidRPr="00682A2A">
        <w:rPr>
          <w:rFonts w:cs="Arial"/>
          <w:color w:val="000000"/>
          <w:sz w:val="20"/>
        </w:rPr>
        <w:lastRenderedPageBreak/>
        <w:tab/>
      </w:r>
      <w:r w:rsidRPr="00682A2A">
        <w:rPr>
          <w:rFonts w:cs="Arial"/>
          <w:color w:val="000000"/>
          <w:sz w:val="20"/>
        </w:rPr>
        <w:tab/>
        <w:t>2.3.1.</w:t>
      </w:r>
      <w:r w:rsidRPr="00682A2A">
        <w:rPr>
          <w:rFonts w:cs="Arial"/>
          <w:color w:val="000000"/>
          <w:sz w:val="20"/>
        </w:rPr>
        <w:tab/>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700237F4" w14:textId="77777777" w:rsidR="00DA093B" w:rsidRPr="00682A2A" w:rsidRDefault="00DA093B" w:rsidP="005E1D22">
      <w:pPr>
        <w:shd w:val="clear" w:color="auto" w:fill="FFFFFF"/>
        <w:ind w:left="2159" w:hanging="2145"/>
        <w:rPr>
          <w:rFonts w:cs="Arial"/>
          <w:color w:val="000000"/>
          <w:sz w:val="20"/>
        </w:rPr>
      </w:pPr>
    </w:p>
    <w:p w14:paraId="20297465" w14:textId="77777777" w:rsidR="00DA093B" w:rsidRPr="00682A2A" w:rsidRDefault="00DA093B" w:rsidP="005E1D22">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2.3.2.</w:t>
      </w:r>
      <w:r w:rsidRPr="00682A2A">
        <w:rPr>
          <w:rFonts w:cs="Arial"/>
          <w:color w:val="000000"/>
          <w:sz w:val="20"/>
        </w:rPr>
        <w:tab/>
        <w:t xml:space="preserve">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Contractor to perform the Guaranteed Obligations save that, subject to the other provisions of this Guarantee, this shall not be construed as imposing greater obligations or liabilities on the Guarantor than are purported to be imposed on the Contractor under the Guaranteed Agreement.  </w:t>
      </w:r>
    </w:p>
    <w:p w14:paraId="7162F7C4" w14:textId="77777777" w:rsidR="00DA093B" w:rsidRPr="00682A2A" w:rsidRDefault="00DA093B" w:rsidP="005E1D22">
      <w:pPr>
        <w:shd w:val="clear" w:color="auto" w:fill="FFFFFF"/>
        <w:ind w:left="2159" w:hanging="2145"/>
        <w:rPr>
          <w:rFonts w:cs="Arial"/>
          <w:color w:val="000000"/>
          <w:sz w:val="20"/>
        </w:rPr>
      </w:pPr>
    </w:p>
    <w:p w14:paraId="7CC8196E" w14:textId="6B463F1B"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2.4.</w:t>
      </w:r>
      <w:r w:rsidRPr="00682A2A">
        <w:rPr>
          <w:rFonts w:cs="Arial"/>
          <w:color w:val="000000"/>
          <w:sz w:val="20"/>
        </w:rPr>
        <w:tab/>
      </w:r>
      <w:r w:rsidRPr="00682A2A">
        <w:rPr>
          <w:rFonts w:cs="Arial"/>
          <w:sz w:val="20"/>
        </w:rPr>
        <w:t xml:space="preserve">As principal obligor and debtor and </w:t>
      </w:r>
      <w:r w:rsidRPr="00682A2A">
        <w:rPr>
          <w:rFonts w:cs="Arial"/>
          <w:color w:val="000000"/>
          <w:sz w:val="20"/>
        </w:rPr>
        <w:t xml:space="preserve">as a separate primary and independent obligation </w:t>
      </w:r>
      <w:r w:rsidRPr="00682A2A">
        <w:rPr>
          <w:rFonts w:cs="Arial"/>
          <w:sz w:val="20"/>
        </w:rPr>
        <w:t xml:space="preserve">from its obligations and liabilities under clauses </w:t>
      </w:r>
      <w:r w:rsidR="00242C5B">
        <w:rPr>
          <w:rFonts w:cs="Arial"/>
          <w:sz w:val="20"/>
        </w:rPr>
        <w:fldChar w:fldCharType="begin"/>
      </w:r>
      <w:r w:rsidR="00242C5B">
        <w:rPr>
          <w:rFonts w:cs="Arial"/>
          <w:sz w:val="20"/>
        </w:rPr>
        <w:instrText xml:space="preserve"> REF _Ref104496409 \r \h </w:instrText>
      </w:r>
      <w:r w:rsidR="00242C5B">
        <w:rPr>
          <w:rFonts w:cs="Arial"/>
          <w:sz w:val="20"/>
        </w:rPr>
      </w:r>
      <w:r w:rsidR="00242C5B">
        <w:rPr>
          <w:rFonts w:cs="Arial"/>
          <w:sz w:val="20"/>
        </w:rPr>
        <w:fldChar w:fldCharType="separate"/>
      </w:r>
      <w:r w:rsidR="00F07BE0">
        <w:rPr>
          <w:rFonts w:cs="Arial"/>
          <w:sz w:val="20"/>
        </w:rPr>
        <w:t>2.1</w:t>
      </w:r>
      <w:r w:rsidR="00242C5B">
        <w:rPr>
          <w:rFonts w:cs="Arial"/>
          <w:sz w:val="20"/>
        </w:rPr>
        <w:fldChar w:fldCharType="end"/>
      </w:r>
      <w:r w:rsidR="00441BC3">
        <w:rPr>
          <w:rFonts w:cs="Arial"/>
          <w:sz w:val="20"/>
        </w:rPr>
        <w:t xml:space="preserve"> </w:t>
      </w:r>
      <w:r w:rsidRPr="00682A2A">
        <w:rPr>
          <w:rFonts w:cs="Arial"/>
          <w:sz w:val="20"/>
        </w:rPr>
        <w:t xml:space="preserve">to </w:t>
      </w:r>
      <w:bookmarkStart w:id="808" w:name="DocXTextRef163"/>
      <w:r w:rsidR="008E4C02" w:rsidRPr="00441BC3">
        <w:rPr>
          <w:rFonts w:cs="Arial"/>
          <w:sz w:val="20"/>
        </w:rPr>
        <w:fldChar w:fldCharType="begin"/>
      </w:r>
      <w:r w:rsidR="008E4C02" w:rsidRPr="00441BC3">
        <w:rPr>
          <w:rFonts w:cs="Arial"/>
          <w:sz w:val="20"/>
        </w:rPr>
        <w:instrText xml:space="preserve">  REF _Ref104988421 \w \h \* MERGEFORMAT </w:instrText>
      </w:r>
      <w:r w:rsidR="008E4C02" w:rsidRPr="00441BC3">
        <w:rPr>
          <w:rFonts w:cs="Arial"/>
          <w:sz w:val="20"/>
        </w:rPr>
      </w:r>
      <w:r w:rsidR="008E4C02" w:rsidRPr="00441BC3">
        <w:rPr>
          <w:rFonts w:cs="Arial"/>
          <w:sz w:val="20"/>
        </w:rPr>
        <w:fldChar w:fldCharType="separate"/>
      </w:r>
      <w:r w:rsidR="00F07BE0" w:rsidRPr="00F07BE0">
        <w:rPr>
          <w:rFonts w:cs="Arial"/>
          <w:color w:val="000000"/>
          <w:sz w:val="20"/>
        </w:rPr>
        <w:t>2.3</w:t>
      </w:r>
      <w:r w:rsidR="008E4C02" w:rsidRPr="00441BC3">
        <w:rPr>
          <w:rFonts w:cs="Arial"/>
          <w:sz w:val="20"/>
        </w:rPr>
        <w:fldChar w:fldCharType="end"/>
      </w:r>
      <w:bookmarkEnd w:id="808"/>
      <w:r w:rsidRPr="00682A2A">
        <w:rPr>
          <w:rFonts w:cs="Arial"/>
          <w:sz w:val="20"/>
        </w:rPr>
        <w:t xml:space="preserve"> (inclusive)</w:t>
      </w:r>
      <w:r w:rsidRPr="00682A2A">
        <w:rPr>
          <w:rFonts w:cs="Arial"/>
          <w:color w:val="000000"/>
          <w:sz w:val="20"/>
        </w:rPr>
        <w:t xml:space="preserve">, the Guarantor irrevocably and unconditionally undertakes to indemnify and keep the Beneficiary indemnified in full and on demand against all claims, demands, liabilities, losses, damages, costs and expenses (including VAT thereon, and including, without limitation, all legal costs and expenses), of whatever nature, whether arising under statute, contract or at common law, which such Beneficiary may suffer or incur in connection with: </w:t>
      </w:r>
    </w:p>
    <w:p w14:paraId="23847B49" w14:textId="77777777" w:rsidR="00DA093B" w:rsidRPr="00682A2A" w:rsidRDefault="00DA093B" w:rsidP="005E1D22">
      <w:pPr>
        <w:shd w:val="clear" w:color="auto" w:fill="FFFFFF"/>
        <w:ind w:left="1439" w:hanging="1425"/>
        <w:rPr>
          <w:rFonts w:cs="Arial"/>
          <w:color w:val="000000"/>
          <w:sz w:val="20"/>
        </w:rPr>
      </w:pPr>
    </w:p>
    <w:p w14:paraId="2C7A6FC5" w14:textId="77777777" w:rsidR="00DA093B" w:rsidRPr="00682A2A" w:rsidRDefault="00DA093B" w:rsidP="005E1D22">
      <w:pPr>
        <w:shd w:val="clear" w:color="auto" w:fill="FFFFFF"/>
        <w:ind w:left="2159" w:hanging="2145"/>
        <w:rPr>
          <w:rFonts w:cs="Arial"/>
          <w:color w:val="000000"/>
          <w:sz w:val="20"/>
        </w:rPr>
      </w:pPr>
      <w:r>
        <w:tab/>
      </w:r>
      <w:r w:rsidRPr="00682A2A">
        <w:rPr>
          <w:rFonts w:cs="Arial"/>
          <w:color w:val="000000"/>
          <w:sz w:val="20"/>
        </w:rPr>
        <w:tab/>
        <w:t>2.4.1</w:t>
      </w:r>
      <w:r w:rsidRPr="00682A2A">
        <w:rPr>
          <w:rFonts w:cs="Arial"/>
          <w:color w:val="000000"/>
          <w:sz w:val="20"/>
        </w:rPr>
        <w:tab/>
        <w:t>any obligation guaranteed by the Guarantor being or becoming  totally or partially unenforceable, invalid or illegal as if the obligation guaranteed had not become unenforceable, invalid or illegal provided that the Guarantor's liability shall be no greater than the Contractor's liability would have been if the obligation guaranteed had not become unenforceable, invalid or illegal;</w:t>
      </w:r>
    </w:p>
    <w:p w14:paraId="701EA0A5" w14:textId="77777777" w:rsidR="00DA093B" w:rsidRPr="00682A2A" w:rsidRDefault="00DA093B" w:rsidP="005E1D22">
      <w:pPr>
        <w:shd w:val="clear" w:color="auto" w:fill="FFFFFF"/>
        <w:ind w:left="2159" w:hanging="2145"/>
        <w:rPr>
          <w:rFonts w:cs="Arial"/>
          <w:color w:val="000000"/>
          <w:sz w:val="20"/>
        </w:rPr>
      </w:pPr>
    </w:p>
    <w:p w14:paraId="6205D01A" w14:textId="77777777" w:rsidR="00DA093B" w:rsidRPr="00682A2A" w:rsidRDefault="00DA093B" w:rsidP="005E1D22">
      <w:pPr>
        <w:shd w:val="clear" w:color="auto" w:fill="FFFFFF"/>
        <w:ind w:left="2159" w:hanging="2145"/>
        <w:rPr>
          <w:rFonts w:cs="Arial"/>
          <w:sz w:val="20"/>
        </w:rPr>
      </w:pPr>
      <w:r w:rsidRPr="00682A2A">
        <w:rPr>
          <w:rFonts w:cs="Arial"/>
          <w:color w:val="000000"/>
          <w:sz w:val="20"/>
        </w:rPr>
        <w:tab/>
      </w:r>
      <w:r w:rsidRPr="00682A2A">
        <w:rPr>
          <w:rFonts w:cs="Arial"/>
          <w:color w:val="000000"/>
          <w:sz w:val="20"/>
        </w:rPr>
        <w:tab/>
        <w:t>2.4.2</w:t>
      </w:r>
      <w:r w:rsidRPr="00682A2A">
        <w:rPr>
          <w:rFonts w:cs="Arial"/>
          <w:color w:val="000000"/>
          <w:sz w:val="20"/>
        </w:rPr>
        <w:tab/>
      </w:r>
      <w:r w:rsidRPr="00682A2A">
        <w:rPr>
          <w:rFonts w:cs="Arial"/>
          <w:sz w:val="20"/>
        </w:rPr>
        <w:t>any failure or breach by the Contractor to carry out, observe, perform or discharge the Guaranteed Obligations;</w:t>
      </w:r>
    </w:p>
    <w:p w14:paraId="140D6085" w14:textId="77777777" w:rsidR="00DA093B" w:rsidRPr="00682A2A" w:rsidRDefault="00DA093B" w:rsidP="005E1D22">
      <w:pPr>
        <w:shd w:val="clear" w:color="auto" w:fill="FFFFFF"/>
        <w:ind w:left="2159" w:hanging="2145"/>
        <w:rPr>
          <w:rFonts w:cs="Arial"/>
          <w:sz w:val="20"/>
        </w:rPr>
      </w:pPr>
    </w:p>
    <w:p w14:paraId="603C9772" w14:textId="2B111293" w:rsidR="00DA093B" w:rsidRPr="00682A2A" w:rsidRDefault="00DA093B" w:rsidP="005E1D22">
      <w:pPr>
        <w:shd w:val="clear" w:color="auto" w:fill="FFFFFF"/>
        <w:ind w:left="2159" w:hanging="2145"/>
        <w:rPr>
          <w:rFonts w:cs="Arial"/>
          <w:sz w:val="20"/>
        </w:rPr>
      </w:pPr>
      <w:r w:rsidRPr="00682A2A">
        <w:rPr>
          <w:rFonts w:cs="Arial"/>
          <w:sz w:val="20"/>
        </w:rPr>
        <w:tab/>
      </w:r>
      <w:r w:rsidRPr="00682A2A">
        <w:rPr>
          <w:rFonts w:cs="Arial"/>
          <w:sz w:val="20"/>
        </w:rPr>
        <w:tab/>
        <w:t>2.4.3</w:t>
      </w:r>
      <w:r w:rsidRPr="00682A2A">
        <w:rPr>
          <w:rFonts w:cs="Arial"/>
          <w:sz w:val="20"/>
        </w:rPr>
        <w:tab/>
        <w:t>any failure by the Contractor to pay any claim, demand, loss, damage, liability, cost or expense due from the Contractor to the Client under or arising in connection with the Agreement;</w:t>
      </w:r>
    </w:p>
    <w:p w14:paraId="0F8AD50C" w14:textId="77777777" w:rsidR="00DA093B" w:rsidRPr="00682A2A" w:rsidRDefault="00DA093B" w:rsidP="005E1D22">
      <w:pPr>
        <w:shd w:val="clear" w:color="auto" w:fill="FFFFFF"/>
        <w:ind w:left="2159" w:hanging="2145"/>
        <w:rPr>
          <w:rFonts w:cs="Arial"/>
          <w:sz w:val="20"/>
        </w:rPr>
      </w:pPr>
    </w:p>
    <w:p w14:paraId="5C1BDEA9" w14:textId="38811BA5" w:rsidR="00DA093B" w:rsidRPr="00682A2A" w:rsidRDefault="00DA093B" w:rsidP="005E1D22">
      <w:pPr>
        <w:shd w:val="clear" w:color="auto" w:fill="FFFFFF"/>
        <w:ind w:left="2159" w:hanging="2145"/>
        <w:rPr>
          <w:rFonts w:cs="Arial"/>
          <w:sz w:val="20"/>
        </w:rPr>
      </w:pPr>
      <w:r w:rsidRPr="00682A2A">
        <w:rPr>
          <w:rFonts w:cs="Arial"/>
          <w:sz w:val="20"/>
        </w:rPr>
        <w:tab/>
      </w:r>
      <w:r w:rsidR="00ED7830">
        <w:rPr>
          <w:rFonts w:cs="Arial"/>
          <w:sz w:val="20"/>
        </w:rPr>
        <w:tab/>
      </w:r>
      <w:r w:rsidRPr="00682A2A">
        <w:rPr>
          <w:rFonts w:cs="Arial"/>
          <w:sz w:val="20"/>
        </w:rPr>
        <w:t>2.4.4</w:t>
      </w:r>
      <w:r w:rsidRPr="00682A2A">
        <w:rPr>
          <w:rFonts w:cs="Arial"/>
          <w:sz w:val="20"/>
        </w:rPr>
        <w:tab/>
        <w:t xml:space="preserve">any failure by the Contractor to pay or observe  any judgment (including of interest) of any court, adjudicator or competent tribunal in respect of the Contractor’s liability to the </w:t>
      </w:r>
      <w:r w:rsidRPr="00682A2A">
        <w:rPr>
          <w:rFonts w:cs="Arial"/>
          <w:color w:val="000000"/>
          <w:sz w:val="20"/>
        </w:rPr>
        <w:t>Beneficiary</w:t>
      </w:r>
      <w:r w:rsidRPr="00682A2A">
        <w:rPr>
          <w:rFonts w:cs="Arial"/>
          <w:sz w:val="20"/>
        </w:rPr>
        <w:t xml:space="preserve"> under or arising in connection with the Guaranteed Agreement;</w:t>
      </w:r>
    </w:p>
    <w:p w14:paraId="3439E72A" w14:textId="77777777" w:rsidR="00DA093B" w:rsidRPr="00682A2A" w:rsidRDefault="00DA093B" w:rsidP="005E1D22">
      <w:pPr>
        <w:shd w:val="clear" w:color="auto" w:fill="FFFFFF"/>
        <w:ind w:left="2159" w:hanging="2145"/>
        <w:rPr>
          <w:rFonts w:cs="Arial"/>
          <w:sz w:val="20"/>
        </w:rPr>
      </w:pPr>
    </w:p>
    <w:p w14:paraId="2C661412" w14:textId="4C7CE65B" w:rsidR="00DA093B" w:rsidRPr="00682A2A" w:rsidRDefault="00DA093B" w:rsidP="005E1D22">
      <w:pPr>
        <w:shd w:val="clear" w:color="auto" w:fill="FFFFFF"/>
        <w:ind w:left="2159" w:hanging="2145"/>
        <w:rPr>
          <w:rFonts w:cs="Arial"/>
          <w:sz w:val="20"/>
        </w:rPr>
      </w:pPr>
      <w:r w:rsidRPr="00682A2A">
        <w:rPr>
          <w:rFonts w:cs="Arial"/>
          <w:sz w:val="20"/>
        </w:rPr>
        <w:tab/>
      </w:r>
      <w:r w:rsidR="00ED7830">
        <w:rPr>
          <w:rFonts w:cs="Arial"/>
          <w:sz w:val="20"/>
        </w:rPr>
        <w:tab/>
      </w:r>
      <w:r w:rsidRPr="00682A2A">
        <w:rPr>
          <w:rFonts w:cs="Arial"/>
          <w:sz w:val="20"/>
        </w:rPr>
        <w:t>2.4.5</w:t>
      </w:r>
      <w:r w:rsidRPr="00682A2A">
        <w:rPr>
          <w:rFonts w:cs="Arial"/>
          <w:sz w:val="20"/>
        </w:rPr>
        <w:tab/>
      </w:r>
      <w:r w:rsidRPr="00682A2A">
        <w:rPr>
          <w:rFonts w:cs="Arial"/>
          <w:sz w:val="20"/>
        </w:rPr>
        <w:tab/>
        <w:t>any termination of the employment of the Contractor under the Guaranteed Agreement by operation of clause [ </w:t>
      </w:r>
      <w:r w:rsidRPr="00682A2A">
        <w:rPr>
          <w:rFonts w:cs="Arial"/>
          <w:sz w:val="20"/>
        </w:rPr>
        <w:sym w:font="Wingdings" w:char="006C"/>
      </w:r>
      <w:r w:rsidRPr="00682A2A">
        <w:rPr>
          <w:rFonts w:cs="Arial"/>
          <w:sz w:val="20"/>
        </w:rPr>
        <w:t> ] of the Guaranteed Agreement;</w:t>
      </w:r>
      <w:r w:rsidR="00B84670">
        <w:rPr>
          <w:rFonts w:cs="Arial"/>
          <w:sz w:val="20"/>
        </w:rPr>
        <w:t>or</w:t>
      </w:r>
    </w:p>
    <w:p w14:paraId="631CB9E6" w14:textId="77777777" w:rsidR="00DA093B" w:rsidRPr="00682A2A" w:rsidRDefault="00DA093B" w:rsidP="005E1D22">
      <w:pPr>
        <w:shd w:val="clear" w:color="auto" w:fill="FFFFFF"/>
        <w:ind w:left="2159" w:hanging="2145"/>
        <w:rPr>
          <w:rFonts w:cs="Arial"/>
          <w:sz w:val="20"/>
        </w:rPr>
      </w:pPr>
    </w:p>
    <w:p w14:paraId="601491B5" w14:textId="6E9E15AF" w:rsidR="00DA093B" w:rsidRPr="00682A2A" w:rsidRDefault="00DA093B" w:rsidP="005E1D22">
      <w:pPr>
        <w:shd w:val="clear" w:color="auto" w:fill="FFFFFF"/>
        <w:ind w:left="2159" w:hanging="2145"/>
        <w:rPr>
          <w:rFonts w:cs="Arial"/>
          <w:sz w:val="20"/>
        </w:rPr>
      </w:pPr>
      <w:r w:rsidRPr="00682A2A">
        <w:rPr>
          <w:rFonts w:cs="Arial"/>
          <w:sz w:val="20"/>
        </w:rPr>
        <w:tab/>
      </w:r>
      <w:r w:rsidR="00ED7830">
        <w:rPr>
          <w:rFonts w:cs="Arial"/>
          <w:sz w:val="20"/>
        </w:rPr>
        <w:tab/>
      </w:r>
      <w:r w:rsidRPr="00682A2A">
        <w:rPr>
          <w:rFonts w:cs="Arial"/>
          <w:sz w:val="20"/>
        </w:rPr>
        <w:t>2.4.6</w:t>
      </w:r>
      <w:r w:rsidRPr="00682A2A">
        <w:rPr>
          <w:rFonts w:cs="Arial"/>
          <w:sz w:val="20"/>
        </w:rPr>
        <w:tab/>
        <w:t xml:space="preserve">the </w:t>
      </w:r>
      <w:r w:rsidRPr="00682A2A">
        <w:rPr>
          <w:rFonts w:cs="Arial"/>
          <w:color w:val="000000"/>
          <w:sz w:val="20"/>
        </w:rPr>
        <w:t>Beneficiary</w:t>
      </w:r>
      <w:r w:rsidRPr="00682A2A">
        <w:rPr>
          <w:rFonts w:cs="Arial"/>
          <w:sz w:val="20"/>
        </w:rPr>
        <w:t xml:space="preserve"> seeking to enforce this guarantee and/or any judgment or order obtained in respect of this Guarantee</w:t>
      </w:r>
      <w:r w:rsidR="00B84670">
        <w:rPr>
          <w:rFonts w:cs="Arial"/>
          <w:sz w:val="20"/>
        </w:rPr>
        <w:t>.</w:t>
      </w:r>
      <w:r w:rsidRPr="00682A2A">
        <w:rPr>
          <w:rFonts w:cs="Arial"/>
          <w:sz w:val="20"/>
        </w:rPr>
        <w:t xml:space="preserve">  </w:t>
      </w:r>
    </w:p>
    <w:p w14:paraId="1026AED7" w14:textId="77777777" w:rsidR="00DA093B" w:rsidRPr="00682A2A" w:rsidRDefault="00DA093B" w:rsidP="005E1D22">
      <w:pPr>
        <w:shd w:val="clear" w:color="auto" w:fill="FFFFFF"/>
        <w:ind w:left="2159" w:hanging="2145"/>
        <w:rPr>
          <w:rFonts w:cs="Arial"/>
          <w:color w:val="000000"/>
          <w:sz w:val="20"/>
        </w:rPr>
      </w:pPr>
    </w:p>
    <w:p w14:paraId="370E18AA" w14:textId="77777777" w:rsidR="00DA093B" w:rsidRPr="00682A2A" w:rsidRDefault="00DA093B" w:rsidP="005E1D22">
      <w:pPr>
        <w:shd w:val="clear" w:color="auto" w:fill="FFFFFF"/>
        <w:ind w:left="1439" w:hanging="1425"/>
        <w:rPr>
          <w:rFonts w:cs="Arial"/>
          <w:color w:val="000000"/>
          <w:sz w:val="20"/>
        </w:rPr>
      </w:pPr>
    </w:p>
    <w:p w14:paraId="32D51231" w14:textId="77777777" w:rsidR="00DA093B" w:rsidRPr="00682A2A" w:rsidRDefault="00DA093B" w:rsidP="005E1D22">
      <w:pPr>
        <w:shd w:val="clear" w:color="auto" w:fill="FFFFFF"/>
        <w:ind w:left="14"/>
        <w:rPr>
          <w:rFonts w:cs="Arial"/>
          <w:b/>
          <w:color w:val="000000"/>
          <w:sz w:val="20"/>
        </w:rPr>
      </w:pPr>
      <w:r w:rsidRPr="00682A2A">
        <w:rPr>
          <w:rFonts w:cs="Arial"/>
          <w:b/>
          <w:color w:val="000000"/>
          <w:sz w:val="20"/>
        </w:rPr>
        <w:t>3.</w:t>
      </w:r>
      <w:r w:rsidRPr="00682A2A">
        <w:rPr>
          <w:rFonts w:cs="Arial"/>
          <w:b/>
          <w:color w:val="000000"/>
          <w:sz w:val="20"/>
        </w:rPr>
        <w:tab/>
        <w:t>OBLIGATION TO ENTER INTO A NEW CONTRACT</w:t>
      </w:r>
    </w:p>
    <w:p w14:paraId="3327B2E0" w14:textId="77777777" w:rsidR="00DA093B" w:rsidRPr="00682A2A" w:rsidRDefault="00DA093B" w:rsidP="005E1D22">
      <w:pPr>
        <w:shd w:val="clear" w:color="auto" w:fill="FFFFFF"/>
        <w:ind w:left="14"/>
        <w:rPr>
          <w:rFonts w:cs="Arial"/>
          <w:color w:val="000000"/>
          <w:sz w:val="20"/>
        </w:rPr>
      </w:pPr>
    </w:p>
    <w:p w14:paraId="15060362" w14:textId="77777777" w:rsidR="00DA093B" w:rsidRPr="00682A2A" w:rsidRDefault="00DA093B" w:rsidP="005E1D22">
      <w:pPr>
        <w:shd w:val="clear" w:color="auto" w:fill="FFFFFF"/>
        <w:ind w:left="720"/>
        <w:rPr>
          <w:rFonts w:cs="Arial"/>
          <w:color w:val="000000"/>
          <w:sz w:val="20"/>
        </w:rPr>
      </w:pPr>
      <w:r w:rsidRPr="00682A2A">
        <w:rPr>
          <w:rFonts w:cs="Arial"/>
          <w:color w:val="000000"/>
          <w:sz w:val="20"/>
        </w:rPr>
        <w:t>If the Guaranteed Agreement is terminated for any reason, whether by the Beneficiary or the Contractor, or if the Guaranteed Agreement is disclaimed by a liquidator of the Contractor or the obligations of the Contractor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22BC8F6F" w14:textId="77777777" w:rsidR="00DA093B" w:rsidRPr="00682A2A" w:rsidRDefault="00DA093B" w:rsidP="005E1D22">
      <w:pPr>
        <w:shd w:val="clear" w:color="auto" w:fill="FFFFFF"/>
        <w:ind w:left="720"/>
        <w:rPr>
          <w:rFonts w:cs="Arial"/>
          <w:b/>
          <w:color w:val="000000"/>
          <w:sz w:val="20"/>
        </w:rPr>
      </w:pPr>
    </w:p>
    <w:p w14:paraId="36D75E15" w14:textId="77777777" w:rsidR="00DA093B" w:rsidRPr="00682A2A" w:rsidRDefault="00DA093B" w:rsidP="005E1D22">
      <w:pPr>
        <w:shd w:val="clear" w:color="auto" w:fill="FFFFFF"/>
        <w:ind w:left="14"/>
        <w:rPr>
          <w:rFonts w:cs="Arial"/>
          <w:b/>
          <w:color w:val="000000"/>
          <w:sz w:val="20"/>
        </w:rPr>
      </w:pPr>
      <w:r w:rsidRPr="00682A2A">
        <w:rPr>
          <w:rFonts w:cs="Arial"/>
          <w:b/>
          <w:color w:val="000000"/>
          <w:sz w:val="20"/>
        </w:rPr>
        <w:t>4.</w:t>
      </w:r>
      <w:r w:rsidRPr="00682A2A">
        <w:rPr>
          <w:rFonts w:cs="Arial"/>
          <w:b/>
          <w:color w:val="000000"/>
          <w:sz w:val="20"/>
        </w:rPr>
        <w:tab/>
        <w:t>DEMANDS AND NOTICES</w:t>
      </w:r>
    </w:p>
    <w:p w14:paraId="7F410D6A" w14:textId="77777777" w:rsidR="00DA093B" w:rsidRPr="00682A2A" w:rsidRDefault="00DA093B" w:rsidP="005E1D22">
      <w:pPr>
        <w:shd w:val="clear" w:color="auto" w:fill="FFFFFF"/>
        <w:ind w:left="14"/>
        <w:rPr>
          <w:rFonts w:cs="Arial"/>
          <w:color w:val="000000"/>
          <w:sz w:val="20"/>
        </w:rPr>
      </w:pPr>
    </w:p>
    <w:p w14:paraId="7DAC87C7"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4.1.</w:t>
      </w:r>
      <w:r w:rsidRPr="00682A2A">
        <w:rPr>
          <w:rFonts w:cs="Arial"/>
          <w:color w:val="000000"/>
          <w:sz w:val="20"/>
        </w:rPr>
        <w:tab/>
        <w:t>Any demand or notice served by the Beneficiary on the Guarantor under this Guarantee shall be in writing, addressed to:</w:t>
      </w:r>
    </w:p>
    <w:p w14:paraId="5EE1C943" w14:textId="77777777" w:rsidR="00DA093B" w:rsidRPr="00682A2A" w:rsidRDefault="00DA093B" w:rsidP="005E1D22">
      <w:pPr>
        <w:shd w:val="clear" w:color="auto" w:fill="FFFFFF"/>
        <w:ind w:left="14"/>
        <w:rPr>
          <w:rFonts w:cs="Arial"/>
          <w:color w:val="000000"/>
          <w:sz w:val="20"/>
        </w:rPr>
      </w:pPr>
    </w:p>
    <w:p w14:paraId="16F305CE" w14:textId="77777777" w:rsidR="00DA093B" w:rsidRPr="00682A2A" w:rsidRDefault="00DA093B" w:rsidP="005E1D22">
      <w:pPr>
        <w:shd w:val="clear" w:color="auto" w:fill="FFFFFF"/>
        <w:ind w:left="14"/>
        <w:rPr>
          <w:rFonts w:cs="Arial"/>
          <w:color w:val="000000"/>
          <w:sz w:val="20"/>
        </w:rPr>
      </w:pPr>
      <w:r w:rsidRPr="00682A2A">
        <w:rPr>
          <w:rFonts w:cs="Arial"/>
          <w:color w:val="000000"/>
          <w:sz w:val="20"/>
        </w:rPr>
        <w:tab/>
      </w:r>
      <w:r w:rsidRPr="00682A2A">
        <w:rPr>
          <w:rFonts w:cs="Arial"/>
          <w:color w:val="000000"/>
          <w:sz w:val="20"/>
        </w:rPr>
        <w:tab/>
        <w:t>4.1.1.</w:t>
      </w:r>
      <w:r w:rsidRPr="00682A2A">
        <w:rPr>
          <w:rFonts w:cs="Arial"/>
          <w:color w:val="000000"/>
          <w:sz w:val="20"/>
        </w:rPr>
        <w:tab/>
      </w:r>
      <w:r w:rsidRPr="00682A2A">
        <w:rPr>
          <w:rFonts w:cs="Arial"/>
          <w:b/>
          <w:color w:val="000000"/>
          <w:sz w:val="20"/>
        </w:rPr>
        <w:t>[NOTE – TO INSERT ADDRESS OF THE GUARANTOR]</w:t>
      </w:r>
      <w:r w:rsidRPr="00682A2A">
        <w:rPr>
          <w:rFonts w:cs="Arial"/>
          <w:color w:val="000000"/>
          <w:sz w:val="20"/>
        </w:rPr>
        <w:t xml:space="preserve"> </w:t>
      </w:r>
    </w:p>
    <w:p w14:paraId="043269FC" w14:textId="77777777" w:rsidR="00DA093B" w:rsidRPr="00682A2A" w:rsidRDefault="00DA093B" w:rsidP="005E1D22">
      <w:pPr>
        <w:shd w:val="clear" w:color="auto" w:fill="FFFFFF"/>
        <w:ind w:left="14"/>
        <w:rPr>
          <w:rFonts w:cs="Arial"/>
          <w:color w:val="000000"/>
          <w:sz w:val="20"/>
        </w:rPr>
      </w:pPr>
    </w:p>
    <w:p w14:paraId="1D189A3A" w14:textId="77777777" w:rsidR="00DA093B" w:rsidRPr="00682A2A" w:rsidRDefault="00DA093B" w:rsidP="005E1D22">
      <w:pPr>
        <w:shd w:val="clear" w:color="auto" w:fill="FFFFFF"/>
        <w:ind w:left="14"/>
        <w:rPr>
          <w:rFonts w:cs="Arial"/>
          <w:color w:val="000000"/>
          <w:sz w:val="20"/>
        </w:rPr>
      </w:pPr>
      <w:r w:rsidRPr="00682A2A">
        <w:rPr>
          <w:rFonts w:cs="Arial"/>
          <w:color w:val="000000"/>
          <w:sz w:val="20"/>
        </w:rPr>
        <w:tab/>
      </w:r>
    </w:p>
    <w:p w14:paraId="53E166F4" w14:textId="04091FF2" w:rsidR="00DA093B" w:rsidRPr="00682A2A" w:rsidRDefault="00DA093B" w:rsidP="005E1D22">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4.1.</w:t>
      </w:r>
      <w:r w:rsidR="00177681">
        <w:rPr>
          <w:rFonts w:cs="Arial"/>
          <w:color w:val="000000"/>
          <w:sz w:val="20"/>
        </w:rPr>
        <w:t>2</w:t>
      </w:r>
      <w:r w:rsidRPr="00682A2A">
        <w:rPr>
          <w:rFonts w:cs="Arial"/>
          <w:color w:val="000000"/>
          <w:sz w:val="20"/>
        </w:rPr>
        <w:t>.</w:t>
      </w:r>
      <w:r w:rsidRPr="00682A2A">
        <w:rPr>
          <w:rFonts w:cs="Arial"/>
          <w:color w:val="000000"/>
          <w:sz w:val="20"/>
        </w:rPr>
        <w:tab/>
      </w:r>
      <w:r w:rsidRPr="00682A2A">
        <w:rPr>
          <w:rFonts w:cs="Arial"/>
          <w:b/>
          <w:color w:val="000000"/>
          <w:sz w:val="20"/>
        </w:rPr>
        <w:t>[NOTE – TO INSERT DETAILS OF THE GUARANTOR’S CONTACT PERSON]</w:t>
      </w:r>
    </w:p>
    <w:p w14:paraId="09378E36" w14:textId="77777777" w:rsidR="00DA093B" w:rsidRPr="00682A2A" w:rsidRDefault="00DA093B" w:rsidP="005E1D22">
      <w:pPr>
        <w:shd w:val="clear" w:color="auto" w:fill="FFFFFF"/>
        <w:ind w:left="2159" w:hanging="2145"/>
        <w:rPr>
          <w:rFonts w:cs="Arial"/>
          <w:color w:val="000000"/>
          <w:sz w:val="20"/>
        </w:rPr>
      </w:pPr>
    </w:p>
    <w:p w14:paraId="335772DA" w14:textId="77777777" w:rsidR="00DA093B" w:rsidRPr="00682A2A" w:rsidRDefault="00DA093B" w:rsidP="005E1D22">
      <w:pPr>
        <w:shd w:val="clear" w:color="auto" w:fill="FFFFFF"/>
        <w:ind w:left="1440"/>
        <w:rPr>
          <w:rFonts w:cs="Arial"/>
          <w:color w:val="000000"/>
          <w:sz w:val="20"/>
        </w:rPr>
      </w:pPr>
      <w:r w:rsidRPr="00682A2A">
        <w:rPr>
          <w:rFonts w:cs="Arial"/>
          <w:color w:val="000000"/>
          <w:sz w:val="20"/>
        </w:rPr>
        <w:t>or such other address as the Guarantor has from time to time notified to the Beneficiary in writing in accordance with the terms of this Guarantee as being an address for the receipt of such demands or notices.</w:t>
      </w:r>
    </w:p>
    <w:p w14:paraId="3CDDE8BE" w14:textId="77777777" w:rsidR="00DA093B" w:rsidRPr="00682A2A" w:rsidRDefault="00DA093B" w:rsidP="005E1D22">
      <w:pPr>
        <w:shd w:val="clear" w:color="auto" w:fill="FFFFFF"/>
        <w:ind w:left="1440"/>
        <w:rPr>
          <w:rFonts w:cs="Arial"/>
          <w:color w:val="000000"/>
          <w:sz w:val="20"/>
        </w:rPr>
      </w:pPr>
    </w:p>
    <w:p w14:paraId="283688CE"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4.2.</w:t>
      </w:r>
      <w:r w:rsidRPr="00682A2A">
        <w:rPr>
          <w:rFonts w:cs="Arial"/>
          <w:color w:val="000000"/>
          <w:sz w:val="20"/>
        </w:rPr>
        <w:tab/>
        <w:t>Any notice or demand served on the Guarantor or the Beneficiary under this Guarantee shall be deemed to have been served:</w:t>
      </w:r>
    </w:p>
    <w:p w14:paraId="4F2B2120" w14:textId="77777777" w:rsidR="00DA093B" w:rsidRPr="00682A2A" w:rsidRDefault="00DA093B" w:rsidP="005E1D22">
      <w:pPr>
        <w:shd w:val="clear" w:color="auto" w:fill="FFFFFF"/>
        <w:ind w:left="14"/>
        <w:rPr>
          <w:rFonts w:cs="Arial"/>
          <w:color w:val="000000"/>
          <w:sz w:val="20"/>
        </w:rPr>
      </w:pPr>
    </w:p>
    <w:p w14:paraId="44A29DBE" w14:textId="77777777" w:rsidR="00DA093B" w:rsidRPr="00682A2A" w:rsidRDefault="00DA093B" w:rsidP="00323F37">
      <w:pPr>
        <w:shd w:val="clear" w:color="auto" w:fill="FFFFFF"/>
        <w:tabs>
          <w:tab w:val="clear" w:pos="2160"/>
          <w:tab w:val="left" w:pos="2268"/>
        </w:tabs>
        <w:ind w:left="14"/>
        <w:rPr>
          <w:rFonts w:cs="Arial"/>
          <w:color w:val="000000"/>
          <w:sz w:val="20"/>
        </w:rPr>
      </w:pPr>
      <w:r w:rsidRPr="00682A2A">
        <w:rPr>
          <w:rFonts w:cs="Arial"/>
          <w:color w:val="000000"/>
          <w:sz w:val="20"/>
        </w:rPr>
        <w:tab/>
      </w:r>
      <w:r w:rsidRPr="00682A2A">
        <w:rPr>
          <w:rFonts w:cs="Arial"/>
          <w:color w:val="000000"/>
          <w:sz w:val="20"/>
        </w:rPr>
        <w:tab/>
        <w:t>4.2.1.</w:t>
      </w:r>
      <w:r w:rsidRPr="00682A2A">
        <w:rPr>
          <w:rFonts w:cs="Arial"/>
          <w:color w:val="000000"/>
          <w:sz w:val="20"/>
        </w:rPr>
        <w:tab/>
        <w:t>if delivered by hand, at the time of delivery; or</w:t>
      </w:r>
    </w:p>
    <w:p w14:paraId="2D8A690D" w14:textId="77777777" w:rsidR="00DA093B" w:rsidRPr="00682A2A" w:rsidRDefault="00DA093B" w:rsidP="00323F37">
      <w:pPr>
        <w:shd w:val="clear" w:color="auto" w:fill="FFFFFF"/>
        <w:tabs>
          <w:tab w:val="clear" w:pos="2160"/>
          <w:tab w:val="left" w:pos="2268"/>
        </w:tabs>
        <w:ind w:left="14"/>
        <w:rPr>
          <w:rFonts w:cs="Arial"/>
          <w:color w:val="000000"/>
          <w:sz w:val="20"/>
        </w:rPr>
      </w:pPr>
    </w:p>
    <w:p w14:paraId="31ECE832" w14:textId="77777777" w:rsidR="00DA093B" w:rsidRPr="00682A2A" w:rsidRDefault="00DA093B" w:rsidP="00323F37">
      <w:pPr>
        <w:shd w:val="clear" w:color="auto" w:fill="FFFFFF"/>
        <w:tabs>
          <w:tab w:val="clear" w:pos="2160"/>
          <w:tab w:val="left" w:pos="2268"/>
        </w:tabs>
        <w:ind w:left="14"/>
        <w:rPr>
          <w:rFonts w:cs="Arial"/>
          <w:color w:val="000000"/>
          <w:sz w:val="20"/>
        </w:rPr>
      </w:pPr>
      <w:r w:rsidRPr="00682A2A">
        <w:rPr>
          <w:rFonts w:cs="Arial"/>
          <w:color w:val="000000"/>
          <w:sz w:val="20"/>
        </w:rPr>
        <w:tab/>
      </w:r>
      <w:r w:rsidRPr="00682A2A">
        <w:rPr>
          <w:rFonts w:cs="Arial"/>
          <w:color w:val="000000"/>
          <w:sz w:val="20"/>
        </w:rPr>
        <w:tab/>
        <w:t>4.2.2.</w:t>
      </w:r>
      <w:r w:rsidRPr="00682A2A">
        <w:rPr>
          <w:rFonts w:cs="Arial"/>
          <w:color w:val="000000"/>
          <w:sz w:val="20"/>
        </w:rPr>
        <w:tab/>
        <w:t xml:space="preserve">if posted, at </w:t>
      </w:r>
      <w:bookmarkStart w:id="809" w:name="DocXTextRef164"/>
      <w:r w:rsidRPr="00682A2A">
        <w:rPr>
          <w:rFonts w:cs="Arial"/>
          <w:color w:val="000000"/>
          <w:sz w:val="20"/>
        </w:rPr>
        <w:t>10.00</w:t>
      </w:r>
      <w:bookmarkEnd w:id="809"/>
      <w:r w:rsidRPr="00682A2A">
        <w:rPr>
          <w:rFonts w:cs="Arial"/>
          <w:color w:val="000000"/>
          <w:sz w:val="20"/>
        </w:rPr>
        <w:t xml:space="preserve"> a.m. on the second Working Day after it was put into the post</w:t>
      </w:r>
    </w:p>
    <w:p w14:paraId="29F34A12" w14:textId="723188B2" w:rsidR="00DA093B" w:rsidRPr="00682A2A" w:rsidRDefault="00DA093B" w:rsidP="00B54FA2">
      <w:pPr>
        <w:shd w:val="clear" w:color="auto" w:fill="FFFFFF"/>
        <w:rPr>
          <w:rFonts w:cs="Arial"/>
          <w:color w:val="000000"/>
          <w:sz w:val="20"/>
        </w:rPr>
      </w:pPr>
    </w:p>
    <w:p w14:paraId="756D4C22"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4.3.</w:t>
      </w:r>
      <w:r w:rsidRPr="00682A2A">
        <w:rPr>
          <w:rFonts w:cs="Arial"/>
          <w:color w:val="000000"/>
          <w:sz w:val="20"/>
        </w:rPr>
        <w:tab/>
        <w:t>In proving service of a notice or demand on the Guarantor or the Beneficiary it shall be sufficient to prove that delivery was made, or that the envelope containing the notice or demand was properly addressed and posted as a prepaid first class recorded delivery letter.</w:t>
      </w:r>
    </w:p>
    <w:p w14:paraId="7D0EAC02" w14:textId="77777777" w:rsidR="00DA093B" w:rsidRPr="00682A2A" w:rsidRDefault="00DA093B" w:rsidP="005E1D22">
      <w:pPr>
        <w:shd w:val="clear" w:color="auto" w:fill="FFFFFF"/>
        <w:ind w:left="1439" w:hanging="1425"/>
        <w:rPr>
          <w:rFonts w:cs="Arial"/>
          <w:color w:val="000000"/>
          <w:sz w:val="20"/>
        </w:rPr>
      </w:pPr>
    </w:p>
    <w:p w14:paraId="4246DEC7" w14:textId="42BEFF12" w:rsidR="00DA093B" w:rsidRPr="00682A2A" w:rsidRDefault="00DA093B" w:rsidP="001C7058">
      <w:pPr>
        <w:shd w:val="clear" w:color="auto" w:fill="FFFFFF"/>
        <w:rPr>
          <w:rFonts w:cs="Arial"/>
          <w:color w:val="000000"/>
          <w:sz w:val="20"/>
        </w:rPr>
      </w:pPr>
    </w:p>
    <w:p w14:paraId="33DD4505" w14:textId="77777777" w:rsidR="00DA093B" w:rsidRPr="00682A2A" w:rsidRDefault="00DA093B" w:rsidP="005E1D22">
      <w:pPr>
        <w:shd w:val="clear" w:color="auto" w:fill="FFFFFF"/>
        <w:ind w:left="14"/>
        <w:rPr>
          <w:rFonts w:cs="Arial"/>
          <w:b/>
          <w:color w:val="000000"/>
          <w:sz w:val="20"/>
        </w:rPr>
      </w:pPr>
      <w:r w:rsidRPr="00682A2A">
        <w:rPr>
          <w:rFonts w:cs="Arial"/>
          <w:b/>
          <w:color w:val="000000"/>
          <w:sz w:val="20"/>
        </w:rPr>
        <w:t>5.</w:t>
      </w:r>
      <w:r w:rsidRPr="00682A2A">
        <w:rPr>
          <w:rFonts w:cs="Arial"/>
          <w:b/>
          <w:color w:val="000000"/>
          <w:sz w:val="20"/>
        </w:rPr>
        <w:tab/>
        <w:t>BENEFICIARY'S PROTECTIONS</w:t>
      </w:r>
    </w:p>
    <w:p w14:paraId="4AADAAA8" w14:textId="77777777" w:rsidR="00DA093B" w:rsidRPr="00682A2A" w:rsidRDefault="00DA093B" w:rsidP="005E1D22">
      <w:pPr>
        <w:shd w:val="clear" w:color="auto" w:fill="FFFFFF"/>
        <w:ind w:left="14"/>
        <w:rPr>
          <w:rFonts w:cs="Arial"/>
          <w:color w:val="000000"/>
          <w:sz w:val="20"/>
        </w:rPr>
      </w:pPr>
    </w:p>
    <w:p w14:paraId="0378C0B5"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5.1.</w:t>
      </w:r>
      <w:r w:rsidRPr="00682A2A">
        <w:rPr>
          <w:rFonts w:cs="Arial"/>
          <w:color w:val="000000"/>
          <w:sz w:val="20"/>
        </w:rPr>
        <w:tab/>
        <w:t>The Guarantor shall not be discharged or released from this Guarantee by any arrangement made between the Contractor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A8592C8" w14:textId="77777777" w:rsidR="00DA093B" w:rsidRPr="00682A2A" w:rsidRDefault="00DA093B" w:rsidP="005E1D22">
      <w:pPr>
        <w:shd w:val="clear" w:color="auto" w:fill="FFFFFF"/>
        <w:ind w:left="1439" w:hanging="1425"/>
        <w:rPr>
          <w:rFonts w:cs="Arial"/>
          <w:color w:val="000000"/>
          <w:sz w:val="20"/>
        </w:rPr>
      </w:pPr>
    </w:p>
    <w:p w14:paraId="015CD0E3"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5.2.</w:t>
      </w:r>
      <w:r w:rsidRPr="00682A2A">
        <w:rPr>
          <w:rFonts w:cs="Arial"/>
          <w:color w:val="000000"/>
          <w:sz w:val="20"/>
        </w:rPr>
        <w:tab/>
        <w:t xml:space="preserve">This Guarantee shall be a continuing security for the Guaranteed Obligations and accordingly: </w:t>
      </w:r>
    </w:p>
    <w:p w14:paraId="60C639DA" w14:textId="77777777" w:rsidR="00DA093B" w:rsidRPr="00682A2A" w:rsidRDefault="00DA093B" w:rsidP="005E1D22">
      <w:pPr>
        <w:shd w:val="clear" w:color="auto" w:fill="FFFFFF"/>
        <w:ind w:left="1439" w:hanging="1425"/>
        <w:rPr>
          <w:rFonts w:cs="Arial"/>
          <w:color w:val="000000"/>
          <w:sz w:val="20"/>
        </w:rPr>
      </w:pPr>
    </w:p>
    <w:p w14:paraId="2FA6528A" w14:textId="77777777" w:rsidR="00DA093B" w:rsidRPr="00682A2A" w:rsidRDefault="00DA093B" w:rsidP="005E1D22">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5.2.1.</w:t>
      </w:r>
      <w:r w:rsidRPr="00682A2A">
        <w:rPr>
          <w:rFonts w:cs="Arial"/>
          <w:color w:val="000000"/>
          <w:sz w:val="20"/>
        </w:rPr>
        <w:tab/>
        <w:t xml:space="preserve">it shall not be discharged by any partial performance (except to the extent of such partial performance) by the Contractor of the Guaranteed Obligations  or by any omission or delay on the part of the Beneficiary in exercising its rights under this Guarantee; </w:t>
      </w:r>
    </w:p>
    <w:p w14:paraId="1AB93E1E" w14:textId="77777777" w:rsidR="00DA093B" w:rsidRPr="00682A2A" w:rsidRDefault="00DA093B" w:rsidP="005E1D22">
      <w:pPr>
        <w:shd w:val="clear" w:color="auto" w:fill="FFFFFF"/>
        <w:ind w:left="2159" w:hanging="2145"/>
        <w:rPr>
          <w:rFonts w:cs="Arial"/>
          <w:color w:val="000000"/>
          <w:sz w:val="20"/>
        </w:rPr>
      </w:pPr>
    </w:p>
    <w:p w14:paraId="4F90D166" w14:textId="77777777" w:rsidR="00DA093B" w:rsidRPr="00682A2A" w:rsidRDefault="00DA093B" w:rsidP="005E1D22">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5.2.2.</w:t>
      </w:r>
      <w:r w:rsidRPr="00682A2A">
        <w:rPr>
          <w:rFonts w:cs="Arial"/>
          <w:color w:val="000000"/>
          <w:sz w:val="20"/>
        </w:rPr>
        <w:tab/>
        <w:t>it shall not be affected by any dissolution, amalgamation, reconstruction, reorganisation, change in status, function, control or ownership, insolvency, liquidation, administration, appointment of a receiver, voluntary arrangement or other incapacity, of the Contractor, the Beneficiary, the Guarantor or any other person;</w:t>
      </w:r>
    </w:p>
    <w:p w14:paraId="01BE215B" w14:textId="77777777" w:rsidR="00DA093B" w:rsidRPr="00682A2A" w:rsidRDefault="00DA093B" w:rsidP="005E1D22">
      <w:pPr>
        <w:shd w:val="clear" w:color="auto" w:fill="FFFFFF"/>
        <w:ind w:left="2159" w:hanging="2145"/>
        <w:rPr>
          <w:rFonts w:cs="Arial"/>
          <w:color w:val="000000"/>
          <w:sz w:val="20"/>
        </w:rPr>
      </w:pPr>
    </w:p>
    <w:p w14:paraId="761257BA" w14:textId="77777777" w:rsidR="00DA093B" w:rsidRPr="00682A2A" w:rsidRDefault="00DA093B" w:rsidP="005E1D22">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5.2.3.</w:t>
      </w:r>
      <w:r w:rsidRPr="00682A2A">
        <w:rPr>
          <w:rFonts w:cs="Arial"/>
          <w:color w:val="000000"/>
          <w:sz w:val="20"/>
        </w:rPr>
        <w:tab/>
        <w:t>if, for any reason, any of the Guaranteed Obligations shall prove to have been or shall become void or unenforceable against the Contractor for any reason whatsoever, the Guarantor shall nevertheless be liable in respect of that purported obligation or liability as if the same were fully valid and enforceable and the Guarantor were principal debtor in respect thereof;</w:t>
      </w:r>
    </w:p>
    <w:p w14:paraId="38BC7934" w14:textId="77777777" w:rsidR="00DA093B" w:rsidRPr="00682A2A" w:rsidRDefault="00DA093B" w:rsidP="005E1D22">
      <w:pPr>
        <w:shd w:val="clear" w:color="auto" w:fill="FFFFFF"/>
        <w:ind w:left="1439" w:hanging="1425"/>
        <w:rPr>
          <w:rFonts w:cs="Arial"/>
          <w:color w:val="000000"/>
          <w:sz w:val="20"/>
        </w:rPr>
      </w:pPr>
    </w:p>
    <w:p w14:paraId="31828966" w14:textId="77777777" w:rsidR="00DA093B" w:rsidRPr="00682A2A" w:rsidRDefault="00DA093B" w:rsidP="005E1D22">
      <w:pPr>
        <w:shd w:val="clear" w:color="auto" w:fill="FFFFFF"/>
        <w:ind w:left="2160" w:hanging="2145"/>
        <w:rPr>
          <w:rFonts w:cs="Arial"/>
          <w:color w:val="000000"/>
          <w:sz w:val="20"/>
        </w:rPr>
      </w:pPr>
      <w:r w:rsidRPr="00682A2A">
        <w:rPr>
          <w:rFonts w:cs="Arial"/>
          <w:color w:val="000000"/>
          <w:sz w:val="20"/>
        </w:rPr>
        <w:lastRenderedPageBreak/>
        <w:tab/>
      </w:r>
      <w:r w:rsidRPr="00682A2A">
        <w:rPr>
          <w:rFonts w:cs="Arial"/>
          <w:color w:val="000000"/>
          <w:sz w:val="20"/>
        </w:rPr>
        <w:tab/>
        <w:t>5.2.4.</w:t>
      </w:r>
      <w:r w:rsidRPr="00682A2A">
        <w:rPr>
          <w:rFonts w:cs="Arial"/>
          <w:color w:val="000000"/>
          <w:sz w:val="20"/>
        </w:rPr>
        <w:tab/>
        <w:t>the rights of the Beneficiary against the Guarantor under this Guarantee are in addition to, shall not be affected by and shall not prejudice, any other security, guarantee, indemnity or other rights or remedies available to the Beneficiary; and</w:t>
      </w:r>
    </w:p>
    <w:p w14:paraId="77DDC8CC" w14:textId="77777777" w:rsidR="00DA093B" w:rsidRPr="00682A2A" w:rsidRDefault="00DA093B" w:rsidP="005E1D22">
      <w:pPr>
        <w:shd w:val="clear" w:color="auto" w:fill="FFFFFF"/>
        <w:ind w:left="2160" w:hanging="2145"/>
        <w:rPr>
          <w:rFonts w:cs="Arial"/>
          <w:color w:val="000000"/>
          <w:sz w:val="20"/>
        </w:rPr>
      </w:pPr>
    </w:p>
    <w:p w14:paraId="126D2389" w14:textId="77777777" w:rsidR="00DA093B" w:rsidRPr="00682A2A" w:rsidRDefault="00DA093B" w:rsidP="005E1D22">
      <w:pPr>
        <w:shd w:val="clear" w:color="auto" w:fill="FFFFFF"/>
        <w:ind w:left="2160" w:hanging="2145"/>
        <w:rPr>
          <w:rFonts w:cs="Arial"/>
          <w:color w:val="000000"/>
          <w:sz w:val="20"/>
        </w:rPr>
      </w:pPr>
      <w:r w:rsidRPr="00682A2A">
        <w:rPr>
          <w:rFonts w:cs="Arial"/>
          <w:color w:val="000000"/>
          <w:sz w:val="20"/>
        </w:rPr>
        <w:tab/>
      </w:r>
      <w:r w:rsidRPr="00682A2A">
        <w:rPr>
          <w:rFonts w:cs="Arial"/>
          <w:color w:val="000000"/>
          <w:sz w:val="20"/>
        </w:rPr>
        <w:tab/>
        <w:t>5.2.5</w:t>
      </w:r>
      <w:r w:rsidRPr="00682A2A">
        <w:rPr>
          <w:rFonts w:cs="Arial"/>
          <w:color w:val="000000"/>
          <w:sz w:val="20"/>
        </w:rPr>
        <w:tab/>
      </w:r>
      <w:r w:rsidRPr="00682A2A">
        <w:rPr>
          <w:rFonts w:cs="Arial"/>
          <w:color w:val="000000"/>
          <w:sz w:val="20"/>
        </w:rPr>
        <w:tab/>
        <w:t xml:space="preserve">it shall not be affected by </w:t>
      </w:r>
      <w:r w:rsidRPr="00682A2A">
        <w:rPr>
          <w:rFonts w:cs="Arial"/>
          <w:sz w:val="20"/>
        </w:rPr>
        <w:t>the taking, variation, renewal or release of, the enforcement or neglect to perfect or enforce any right, guarantee, remedy or security from or against the Contractor or any other person</w:t>
      </w:r>
      <w:r w:rsidRPr="00682A2A">
        <w:rPr>
          <w:rFonts w:cs="Arial"/>
          <w:color w:val="000000"/>
          <w:sz w:val="20"/>
        </w:rPr>
        <w:t xml:space="preserve"> </w:t>
      </w:r>
    </w:p>
    <w:p w14:paraId="7FF9081F" w14:textId="77777777" w:rsidR="00DA093B" w:rsidRPr="00682A2A" w:rsidRDefault="00DA093B" w:rsidP="005E1D22">
      <w:pPr>
        <w:shd w:val="clear" w:color="auto" w:fill="FFFFFF"/>
        <w:ind w:left="2160" w:hanging="2145"/>
        <w:rPr>
          <w:rFonts w:cs="Arial"/>
          <w:color w:val="000000"/>
          <w:sz w:val="20"/>
        </w:rPr>
      </w:pPr>
    </w:p>
    <w:p w14:paraId="0FB986CC"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5.3.</w:t>
      </w:r>
      <w:r w:rsidRPr="00682A2A">
        <w:rPr>
          <w:rFonts w:cs="Arial"/>
          <w:color w:val="000000"/>
          <w:sz w:val="20"/>
        </w:rPr>
        <w:tab/>
        <w:t>The Beneficiary shall be entitled to exercise its rights and to make demands on the Guarantor under this Guarantee as often as it wishes and the making of a demand (whether effective, partial or defective) in respect of the breach or non performance by the Contractor of any Guaranteed Obligation shall not preclude the Beneficiary from making a further demand in respect of the same or some other default in respect of the same Guaranteed Obligation.</w:t>
      </w:r>
    </w:p>
    <w:p w14:paraId="5B750B90" w14:textId="77777777" w:rsidR="00DA093B" w:rsidRPr="00682A2A" w:rsidRDefault="00DA093B" w:rsidP="005E1D22">
      <w:pPr>
        <w:shd w:val="clear" w:color="auto" w:fill="FFFFFF"/>
        <w:ind w:left="1439" w:hanging="1425"/>
        <w:rPr>
          <w:rFonts w:cs="Arial"/>
          <w:color w:val="000000"/>
          <w:sz w:val="20"/>
        </w:rPr>
      </w:pPr>
    </w:p>
    <w:p w14:paraId="344969C8"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5.4.</w:t>
      </w:r>
      <w:r w:rsidRPr="00682A2A">
        <w:rPr>
          <w:rFonts w:cs="Arial"/>
          <w:color w:val="000000"/>
          <w:sz w:val="20"/>
        </w:rPr>
        <w:tab/>
        <w:t>The Beneficiary shall not be obliged before taking steps to enforce this Guarantee against the Guarantor to obtain judgment against the Contractor or the Guarantor or any third party in any court, or to make or file any claim in a bankruptcy or liquidation of the Contractor or any third party, or to take any action whatsoever against the Contractor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7F6BE8A8" w14:textId="77777777" w:rsidR="00DA093B" w:rsidRPr="00682A2A" w:rsidRDefault="00DA093B" w:rsidP="005E1D22">
      <w:pPr>
        <w:shd w:val="clear" w:color="auto" w:fill="FFFFFF"/>
        <w:ind w:left="1439" w:hanging="1425"/>
        <w:rPr>
          <w:rFonts w:cs="Arial"/>
          <w:color w:val="000000"/>
          <w:sz w:val="20"/>
        </w:rPr>
      </w:pPr>
    </w:p>
    <w:p w14:paraId="69C96E6A"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5.5.</w:t>
      </w:r>
      <w:r w:rsidRPr="00682A2A">
        <w:rPr>
          <w:rFonts w:cs="Arial"/>
          <w:color w:val="000000"/>
          <w:sz w:val="20"/>
        </w:rPr>
        <w:tab/>
        <w:t>The Beneficiary's rights under this Guarantee are cumulative and not exclusive of any rights provided by law and may be exercised from time to time and as often as the Beneficiary deems expedient.</w:t>
      </w:r>
    </w:p>
    <w:p w14:paraId="6F9DBC3C" w14:textId="77777777" w:rsidR="00DA093B" w:rsidRPr="00682A2A" w:rsidRDefault="00DA093B" w:rsidP="005E1D22">
      <w:pPr>
        <w:shd w:val="clear" w:color="auto" w:fill="FFFFFF"/>
        <w:ind w:left="1439" w:hanging="1425"/>
        <w:rPr>
          <w:rFonts w:cs="Arial"/>
          <w:color w:val="000000"/>
          <w:sz w:val="20"/>
        </w:rPr>
      </w:pPr>
    </w:p>
    <w:p w14:paraId="114B40F0"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5.6.</w:t>
      </w:r>
      <w:r w:rsidRPr="00682A2A">
        <w:rPr>
          <w:rFonts w:cs="Arial"/>
          <w:color w:val="000000"/>
          <w:sz w:val="20"/>
        </w:rPr>
        <w:tab/>
        <w:t>Any waiver by the Beneficiary of any terms of this Guarantee, or of any Guaranteed Obligations shall only be effective if given in writing and then only for the purpose and upon the terms and conditions, if any, on which it is given.</w:t>
      </w:r>
    </w:p>
    <w:p w14:paraId="0F06E379" w14:textId="77777777" w:rsidR="00DA093B" w:rsidRPr="00682A2A" w:rsidRDefault="00DA093B" w:rsidP="005E1D22">
      <w:pPr>
        <w:shd w:val="clear" w:color="auto" w:fill="FFFFFF"/>
        <w:ind w:left="1439" w:hanging="1425"/>
        <w:rPr>
          <w:rFonts w:cs="Arial"/>
          <w:color w:val="000000"/>
          <w:sz w:val="20"/>
        </w:rPr>
      </w:pPr>
    </w:p>
    <w:p w14:paraId="165159D9"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5.7.</w:t>
      </w:r>
      <w:r w:rsidRPr="00682A2A">
        <w:rPr>
          <w:rFonts w:cs="Arial"/>
          <w:color w:val="000000"/>
          <w:sz w:val="20"/>
        </w:rPr>
        <w:tab/>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49F098D9" w14:textId="77777777" w:rsidR="00DA093B" w:rsidRPr="00682A2A" w:rsidRDefault="00DA093B" w:rsidP="005E1D22">
      <w:pPr>
        <w:shd w:val="clear" w:color="auto" w:fill="FFFFFF"/>
        <w:ind w:left="1439" w:hanging="1425"/>
        <w:rPr>
          <w:rFonts w:cs="Arial"/>
          <w:color w:val="000000"/>
          <w:sz w:val="20"/>
        </w:rPr>
      </w:pPr>
    </w:p>
    <w:p w14:paraId="2E248D75" w14:textId="77777777" w:rsidR="00DA093B" w:rsidRPr="00682A2A" w:rsidRDefault="00DA093B" w:rsidP="005E1D22">
      <w:pPr>
        <w:shd w:val="clear" w:color="auto" w:fill="FFFFFF"/>
        <w:ind w:left="14"/>
        <w:rPr>
          <w:rFonts w:cs="Arial"/>
          <w:b/>
          <w:color w:val="000000"/>
          <w:sz w:val="20"/>
        </w:rPr>
      </w:pPr>
      <w:r w:rsidRPr="00682A2A">
        <w:rPr>
          <w:rFonts w:cs="Arial"/>
          <w:b/>
          <w:color w:val="000000"/>
          <w:sz w:val="20"/>
        </w:rPr>
        <w:t>6.</w:t>
      </w:r>
      <w:r w:rsidRPr="00682A2A">
        <w:rPr>
          <w:rFonts w:cs="Arial"/>
          <w:b/>
          <w:color w:val="000000"/>
          <w:sz w:val="20"/>
        </w:rPr>
        <w:tab/>
        <w:t>RIGHTS OF SUBROGATION</w:t>
      </w:r>
    </w:p>
    <w:p w14:paraId="4B538610" w14:textId="77777777" w:rsidR="00DA093B" w:rsidRPr="00682A2A" w:rsidRDefault="00DA093B" w:rsidP="005E1D22">
      <w:pPr>
        <w:shd w:val="clear" w:color="auto" w:fill="FFFFFF"/>
        <w:ind w:left="14"/>
        <w:rPr>
          <w:rFonts w:cs="Arial"/>
          <w:color w:val="000000"/>
          <w:sz w:val="20"/>
        </w:rPr>
      </w:pPr>
    </w:p>
    <w:p w14:paraId="7CB40404" w14:textId="01477B5B" w:rsidR="00DA093B" w:rsidRDefault="002C2B0F" w:rsidP="00ED7830">
      <w:pPr>
        <w:shd w:val="clear" w:color="auto" w:fill="FFFFFF"/>
        <w:ind w:left="1439" w:hanging="1425"/>
        <w:rPr>
          <w:rFonts w:cs="Arial"/>
          <w:color w:val="000000"/>
          <w:sz w:val="20"/>
        </w:rPr>
      </w:pPr>
      <w:r>
        <w:rPr>
          <w:rFonts w:cs="Arial"/>
          <w:color w:val="000000"/>
          <w:sz w:val="20"/>
        </w:rPr>
        <w:tab/>
      </w:r>
      <w:r w:rsidR="00DA093B" w:rsidRPr="002C2B0F">
        <w:rPr>
          <w:rFonts w:cs="Arial"/>
          <w:color w:val="000000"/>
          <w:sz w:val="20"/>
        </w:rPr>
        <w:t xml:space="preserve">6.1 </w:t>
      </w:r>
      <w:r w:rsidR="00FB54D6">
        <w:rPr>
          <w:rFonts w:cs="Arial"/>
          <w:color w:val="000000"/>
          <w:sz w:val="20"/>
        </w:rPr>
        <w:tab/>
      </w:r>
      <w:r w:rsidR="00DA093B" w:rsidRPr="00ED7830">
        <w:rPr>
          <w:rFonts w:cs="Arial"/>
          <w:color w:val="000000"/>
          <w:sz w:val="20"/>
        </w:rPr>
        <w:t xml:space="preserve">Subject to </w:t>
      </w:r>
      <w:r w:rsidR="001C7058">
        <w:rPr>
          <w:rFonts w:cs="Arial"/>
          <w:color w:val="000000"/>
          <w:sz w:val="20"/>
        </w:rPr>
        <w:t>c</w:t>
      </w:r>
      <w:r w:rsidR="00DA093B" w:rsidRPr="00ED7830">
        <w:rPr>
          <w:rFonts w:cs="Arial"/>
          <w:color w:val="000000"/>
          <w:sz w:val="20"/>
        </w:rPr>
        <w:t xml:space="preserve">lause </w:t>
      </w:r>
      <w:bookmarkStart w:id="810" w:name="DocXTextRef901"/>
      <w:bookmarkStart w:id="811" w:name="DocXTextRef165"/>
      <w:r w:rsidR="00C37B59">
        <w:rPr>
          <w:rFonts w:cs="Arial"/>
          <w:color w:val="000000"/>
          <w:sz w:val="20"/>
        </w:rPr>
        <w:t>6.2</w:t>
      </w:r>
      <w:bookmarkEnd w:id="810"/>
      <w:bookmarkEnd w:id="811"/>
      <w:r w:rsidR="00DA093B" w:rsidRPr="00ED7830">
        <w:rPr>
          <w:rFonts w:cs="Arial"/>
          <w:color w:val="000000"/>
          <w:sz w:val="20"/>
        </w:rPr>
        <w:t xml:space="preserve"> below, until all amounts which may be or become payable under the Guaranteed Agreement or this Guarantee have been irrevocably paid in full, the Guarantor shall not, as a result of this Guarantee or any payment performance under this Guarantee:</w:t>
      </w:r>
    </w:p>
    <w:p w14:paraId="1A776EDA" w14:textId="77777777" w:rsidR="00FB54D6" w:rsidRPr="00ED7830" w:rsidRDefault="00FB54D6" w:rsidP="00ED7830">
      <w:pPr>
        <w:shd w:val="clear" w:color="auto" w:fill="FFFFFF"/>
        <w:ind w:left="1439" w:hanging="1425"/>
        <w:rPr>
          <w:rFonts w:cs="Arial"/>
          <w:color w:val="000000"/>
          <w:sz w:val="20"/>
        </w:rPr>
      </w:pPr>
    </w:p>
    <w:p w14:paraId="210B0ABC" w14:textId="56000418" w:rsidR="00DA093B" w:rsidRDefault="00FB54D6" w:rsidP="00FB54D6">
      <w:pPr>
        <w:rPr>
          <w:rFonts w:cs="Arial"/>
          <w:color w:val="000000"/>
          <w:sz w:val="20"/>
        </w:rPr>
      </w:pPr>
      <w:bookmarkStart w:id="812" w:name="a542263"/>
      <w:r>
        <w:tab/>
      </w:r>
      <w:r>
        <w:tab/>
        <w:t>6.1.1</w:t>
      </w:r>
      <w:r>
        <w:tab/>
      </w:r>
      <w:r w:rsidR="00DA093B" w:rsidRPr="00FB54D6">
        <w:rPr>
          <w:rFonts w:cs="Arial"/>
          <w:color w:val="000000"/>
          <w:sz w:val="20"/>
        </w:rPr>
        <w:t>be subrogated to any right or security of the Beneficiary;</w:t>
      </w:r>
      <w:bookmarkEnd w:id="812"/>
    </w:p>
    <w:p w14:paraId="59A9F22C" w14:textId="77777777" w:rsidR="001C7058" w:rsidRPr="00FB54D6" w:rsidRDefault="001C7058" w:rsidP="00FB54D6">
      <w:pPr>
        <w:rPr>
          <w:rFonts w:cs="Arial"/>
          <w:color w:val="000000"/>
          <w:sz w:val="20"/>
        </w:rPr>
      </w:pPr>
    </w:p>
    <w:p w14:paraId="3FA79CBF" w14:textId="2ACD995E" w:rsidR="00DA093B" w:rsidRPr="00682A2A" w:rsidRDefault="00DA093B" w:rsidP="00FB54D6">
      <w:pPr>
        <w:pStyle w:val="Untitledsubclause2"/>
        <w:numPr>
          <w:ilvl w:val="0"/>
          <w:numId w:val="0"/>
        </w:numPr>
        <w:ind w:left="2160" w:hanging="720"/>
        <w:rPr>
          <w:sz w:val="20"/>
        </w:rPr>
      </w:pPr>
      <w:bookmarkStart w:id="813" w:name="a230744"/>
      <w:r w:rsidRPr="00682A2A">
        <w:rPr>
          <w:sz w:val="20"/>
        </w:rPr>
        <w:t>6.1.2</w:t>
      </w:r>
      <w:r w:rsidRPr="00682A2A">
        <w:rPr>
          <w:sz w:val="20"/>
        </w:rPr>
        <w:tab/>
        <w:t>claim or prove in competition with the Beneficiary against the Contractor or any other person;</w:t>
      </w:r>
      <w:bookmarkEnd w:id="813"/>
    </w:p>
    <w:p w14:paraId="1C352C0C" w14:textId="41C98D25" w:rsidR="00DA093B" w:rsidRPr="00682A2A" w:rsidRDefault="00DA093B" w:rsidP="00FB54D6">
      <w:pPr>
        <w:pStyle w:val="Untitledsubclause2"/>
        <w:numPr>
          <w:ilvl w:val="0"/>
          <w:numId w:val="0"/>
        </w:numPr>
        <w:ind w:left="2160" w:hanging="720"/>
        <w:rPr>
          <w:sz w:val="20"/>
        </w:rPr>
      </w:pPr>
      <w:bookmarkStart w:id="814" w:name="a472247"/>
      <w:r w:rsidRPr="00682A2A">
        <w:rPr>
          <w:sz w:val="20"/>
        </w:rPr>
        <w:t>6.1.3</w:t>
      </w:r>
      <w:r w:rsidRPr="00682A2A">
        <w:rPr>
          <w:sz w:val="20"/>
        </w:rPr>
        <w:tab/>
        <w:t>demand or accept repayment of any monies or claim any right of contribution, set-off or indemnity, and</w:t>
      </w:r>
      <w:bookmarkEnd w:id="814"/>
    </w:p>
    <w:p w14:paraId="3EE787F9" w14:textId="51E63D50" w:rsidR="00DA093B" w:rsidRPr="00682A2A" w:rsidRDefault="00DA093B" w:rsidP="00FB54D6">
      <w:pPr>
        <w:shd w:val="clear" w:color="auto" w:fill="FFFFFF"/>
        <w:ind w:left="1439"/>
        <w:rPr>
          <w:rFonts w:cs="Arial"/>
          <w:color w:val="000000"/>
          <w:sz w:val="20"/>
        </w:rPr>
      </w:pPr>
      <w:r w:rsidRPr="00682A2A">
        <w:rPr>
          <w:rFonts w:cs="Arial"/>
          <w:sz w:val="20"/>
        </w:rPr>
        <w:lastRenderedPageBreak/>
        <w:t xml:space="preserve">any sums received by the Guarantor in breach of this </w:t>
      </w:r>
      <w:r w:rsidR="001C7058">
        <w:rPr>
          <w:rFonts w:cs="Arial"/>
          <w:sz w:val="20"/>
        </w:rPr>
        <w:t>c</w:t>
      </w:r>
      <w:r w:rsidRPr="00682A2A">
        <w:rPr>
          <w:rFonts w:cs="Arial"/>
          <w:sz w:val="20"/>
        </w:rPr>
        <w:t xml:space="preserve">lause </w:t>
      </w:r>
      <w:bookmarkStart w:id="815" w:name="DocXTextRef900"/>
      <w:bookmarkStart w:id="816" w:name="DocXTextRef166"/>
      <w:r w:rsidR="00C37B59">
        <w:rPr>
          <w:rFonts w:cs="Arial"/>
          <w:color w:val="000000"/>
          <w:sz w:val="20"/>
        </w:rPr>
        <w:t>6.1</w:t>
      </w:r>
      <w:bookmarkEnd w:id="815"/>
      <w:bookmarkEnd w:id="816"/>
      <w:r w:rsidRPr="00682A2A">
        <w:rPr>
          <w:rFonts w:cs="Arial"/>
          <w:sz w:val="20"/>
        </w:rPr>
        <w:t xml:space="preserve"> shall be held by the Guarantor in trust for and shall be promptly paid to the Beneficiary.</w:t>
      </w:r>
    </w:p>
    <w:p w14:paraId="53583D76" w14:textId="77777777" w:rsidR="00DA093B" w:rsidRPr="00682A2A" w:rsidRDefault="00DA093B" w:rsidP="005E1D22">
      <w:pPr>
        <w:shd w:val="clear" w:color="auto" w:fill="FFFFFF"/>
        <w:ind w:left="720"/>
        <w:rPr>
          <w:rFonts w:cs="Arial"/>
          <w:color w:val="000000"/>
          <w:sz w:val="20"/>
        </w:rPr>
      </w:pPr>
    </w:p>
    <w:p w14:paraId="7B3AC82E" w14:textId="4EF613E4" w:rsidR="00DA093B" w:rsidRPr="00682A2A" w:rsidRDefault="00FB54D6" w:rsidP="00ED7830">
      <w:pPr>
        <w:shd w:val="clear" w:color="auto" w:fill="FFFFFF"/>
        <w:ind w:left="1439" w:hanging="1425"/>
        <w:rPr>
          <w:rFonts w:cs="Arial"/>
          <w:color w:val="000000"/>
          <w:sz w:val="20"/>
        </w:rPr>
      </w:pPr>
      <w:r>
        <w:rPr>
          <w:rFonts w:cs="Arial"/>
          <w:color w:val="000000"/>
          <w:sz w:val="20"/>
        </w:rPr>
        <w:tab/>
      </w:r>
      <w:r w:rsidR="00DA093B" w:rsidRPr="00682A2A">
        <w:rPr>
          <w:rFonts w:cs="Arial"/>
          <w:color w:val="000000"/>
          <w:sz w:val="20"/>
        </w:rPr>
        <w:t>6.2</w:t>
      </w:r>
      <w:r w:rsidR="00DA093B" w:rsidRPr="00682A2A">
        <w:rPr>
          <w:rFonts w:cs="Arial"/>
          <w:color w:val="000000"/>
          <w:sz w:val="20"/>
        </w:rPr>
        <w:tab/>
        <w:t xml:space="preserve">Notwithstanding the general prohibition at </w:t>
      </w:r>
      <w:r w:rsidR="001C7058">
        <w:rPr>
          <w:rFonts w:cs="Arial"/>
          <w:color w:val="000000"/>
          <w:sz w:val="20"/>
        </w:rPr>
        <w:t>c</w:t>
      </w:r>
      <w:r w:rsidR="00DA093B" w:rsidRPr="00682A2A">
        <w:rPr>
          <w:rFonts w:cs="Arial"/>
          <w:color w:val="000000"/>
          <w:sz w:val="20"/>
        </w:rPr>
        <w:t xml:space="preserve">lause </w:t>
      </w:r>
      <w:bookmarkStart w:id="817" w:name="DocXTextRef899"/>
      <w:bookmarkStart w:id="818" w:name="DocXTextRef167"/>
      <w:r w:rsidR="00C37B59">
        <w:rPr>
          <w:rFonts w:cs="Arial"/>
          <w:color w:val="000000"/>
          <w:sz w:val="20"/>
        </w:rPr>
        <w:t>6.1</w:t>
      </w:r>
      <w:bookmarkEnd w:id="817"/>
      <w:bookmarkEnd w:id="818"/>
      <w:r w:rsidR="00DA093B" w:rsidRPr="00682A2A">
        <w:rPr>
          <w:rFonts w:cs="Arial"/>
          <w:color w:val="000000"/>
          <w:sz w:val="20"/>
        </w:rPr>
        <w:t xml:space="preserve"> above, the Guarantor shall, at any time when there is any default in the performance of any of the Guaranteed Obligations by the Contractor and/or any default by the Guarantor in the performance of any of its obligations under this Guarantee, exercise any rights it may have: </w:t>
      </w:r>
    </w:p>
    <w:p w14:paraId="191E97A1" w14:textId="77777777" w:rsidR="00DA093B" w:rsidRPr="00682A2A" w:rsidRDefault="00DA093B" w:rsidP="005E1D22">
      <w:pPr>
        <w:shd w:val="clear" w:color="auto" w:fill="FFFFFF"/>
        <w:ind w:left="720"/>
        <w:rPr>
          <w:rFonts w:cs="Arial"/>
          <w:color w:val="000000"/>
          <w:sz w:val="20"/>
        </w:rPr>
      </w:pPr>
    </w:p>
    <w:p w14:paraId="45ABCC56" w14:textId="53E78D70" w:rsidR="00DA093B" w:rsidRPr="00682A2A" w:rsidRDefault="00FB54D6" w:rsidP="005E1D22">
      <w:pPr>
        <w:shd w:val="clear" w:color="auto" w:fill="FFFFFF"/>
        <w:ind w:left="14"/>
        <w:rPr>
          <w:rFonts w:cs="Arial"/>
          <w:color w:val="000000"/>
          <w:sz w:val="20"/>
        </w:rPr>
      </w:pPr>
      <w:r>
        <w:rPr>
          <w:rFonts w:cs="Arial"/>
          <w:color w:val="000000"/>
          <w:sz w:val="20"/>
        </w:rPr>
        <w:tab/>
      </w:r>
      <w:r w:rsidR="00DA093B" w:rsidRPr="00682A2A">
        <w:rPr>
          <w:rFonts w:cs="Arial"/>
          <w:color w:val="000000"/>
          <w:sz w:val="20"/>
        </w:rPr>
        <w:tab/>
        <w:t>6.2.1.</w:t>
      </w:r>
      <w:r w:rsidR="00DA093B" w:rsidRPr="00682A2A">
        <w:rPr>
          <w:rFonts w:cs="Arial"/>
          <w:color w:val="000000"/>
          <w:sz w:val="20"/>
        </w:rPr>
        <w:tab/>
        <w:t xml:space="preserve">of subrogation and indemnity; </w:t>
      </w:r>
    </w:p>
    <w:p w14:paraId="6ACAD8B4" w14:textId="77777777" w:rsidR="00DA093B" w:rsidRPr="00682A2A" w:rsidRDefault="00DA093B" w:rsidP="005E1D22">
      <w:pPr>
        <w:shd w:val="clear" w:color="auto" w:fill="FFFFFF"/>
        <w:ind w:left="14"/>
        <w:rPr>
          <w:rFonts w:cs="Arial"/>
          <w:color w:val="000000"/>
          <w:sz w:val="20"/>
        </w:rPr>
      </w:pPr>
    </w:p>
    <w:p w14:paraId="02E86CF4" w14:textId="66D73E06" w:rsidR="00DA093B" w:rsidRPr="00682A2A" w:rsidRDefault="00DA093B" w:rsidP="00FB54D6">
      <w:pPr>
        <w:shd w:val="clear" w:color="auto" w:fill="FFFFFF"/>
        <w:ind w:left="2160" w:hanging="2146"/>
        <w:rPr>
          <w:rFonts w:cs="Arial"/>
          <w:color w:val="000000"/>
          <w:sz w:val="20"/>
        </w:rPr>
      </w:pPr>
      <w:r w:rsidRPr="00682A2A">
        <w:rPr>
          <w:rFonts w:cs="Arial"/>
          <w:color w:val="000000"/>
          <w:sz w:val="20"/>
        </w:rPr>
        <w:tab/>
      </w:r>
      <w:r w:rsidR="00FB54D6">
        <w:rPr>
          <w:rFonts w:cs="Arial"/>
          <w:color w:val="000000"/>
          <w:sz w:val="20"/>
        </w:rPr>
        <w:tab/>
      </w:r>
      <w:r w:rsidRPr="00682A2A">
        <w:rPr>
          <w:rFonts w:cs="Arial"/>
          <w:color w:val="000000"/>
          <w:sz w:val="20"/>
        </w:rPr>
        <w:t>6.2.2.</w:t>
      </w:r>
      <w:r w:rsidRPr="00682A2A">
        <w:rPr>
          <w:rFonts w:cs="Arial"/>
          <w:color w:val="000000"/>
          <w:sz w:val="20"/>
        </w:rPr>
        <w:tab/>
        <w:t xml:space="preserve">to take the benefit of, share in or enforce any security or other guarantee or indemnity for the Contractor’s obligations; and </w:t>
      </w:r>
    </w:p>
    <w:p w14:paraId="29A86DFC" w14:textId="77777777" w:rsidR="00DA093B" w:rsidRPr="00682A2A" w:rsidRDefault="00DA093B" w:rsidP="005E1D22">
      <w:pPr>
        <w:shd w:val="clear" w:color="auto" w:fill="FFFFFF"/>
        <w:ind w:left="1439" w:hanging="1425"/>
        <w:rPr>
          <w:rFonts w:cs="Arial"/>
          <w:color w:val="000000"/>
          <w:sz w:val="20"/>
        </w:rPr>
      </w:pPr>
    </w:p>
    <w:p w14:paraId="3D902FDF" w14:textId="22382D89" w:rsidR="00DA093B" w:rsidRPr="00682A2A" w:rsidRDefault="00DA093B" w:rsidP="005E1D22">
      <w:pPr>
        <w:shd w:val="clear" w:color="auto" w:fill="FFFFFF"/>
        <w:ind w:left="14"/>
        <w:rPr>
          <w:rFonts w:cs="Arial"/>
          <w:color w:val="000000"/>
          <w:sz w:val="20"/>
        </w:rPr>
      </w:pPr>
      <w:r w:rsidRPr="00682A2A">
        <w:rPr>
          <w:rFonts w:cs="Arial"/>
          <w:color w:val="000000"/>
          <w:sz w:val="20"/>
        </w:rPr>
        <w:tab/>
      </w:r>
      <w:r w:rsidR="00FB54D6">
        <w:rPr>
          <w:rFonts w:cs="Arial"/>
          <w:color w:val="000000"/>
          <w:sz w:val="20"/>
        </w:rPr>
        <w:tab/>
      </w:r>
      <w:r w:rsidRPr="00682A2A">
        <w:rPr>
          <w:rFonts w:cs="Arial"/>
          <w:color w:val="000000"/>
          <w:sz w:val="20"/>
        </w:rPr>
        <w:t>6.2.3.</w:t>
      </w:r>
      <w:r w:rsidRPr="00682A2A">
        <w:rPr>
          <w:rFonts w:cs="Arial"/>
          <w:color w:val="000000"/>
          <w:sz w:val="20"/>
        </w:rPr>
        <w:tab/>
        <w:t xml:space="preserve">to prove in the liquidation or insolvency of the Contractor, </w:t>
      </w:r>
    </w:p>
    <w:p w14:paraId="5F8947E4" w14:textId="77777777" w:rsidR="00DA093B" w:rsidRPr="00682A2A" w:rsidRDefault="00DA093B" w:rsidP="005E1D22">
      <w:pPr>
        <w:shd w:val="clear" w:color="auto" w:fill="FFFFFF"/>
        <w:ind w:left="14"/>
        <w:rPr>
          <w:rFonts w:cs="Arial"/>
          <w:color w:val="000000"/>
          <w:sz w:val="20"/>
        </w:rPr>
      </w:pPr>
    </w:p>
    <w:p w14:paraId="3097D36A" w14:textId="77777777" w:rsidR="00DA093B" w:rsidRPr="00682A2A" w:rsidRDefault="00DA093B" w:rsidP="00FB54D6">
      <w:pPr>
        <w:shd w:val="clear" w:color="auto" w:fill="FFFFFF"/>
        <w:ind w:left="1440"/>
        <w:rPr>
          <w:rFonts w:cs="Arial"/>
          <w:color w:val="000000"/>
          <w:sz w:val="20"/>
        </w:rPr>
      </w:pPr>
      <w:r w:rsidRPr="00682A2A">
        <w:rPr>
          <w:rFonts w:cs="Arial"/>
          <w:color w:val="000000"/>
          <w:sz w:val="20"/>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Contractor and agrees not to do so until Beneficiary receives all moneys payable hereunder and will hold any security taken in breach of this clause on trust for the Beneficiary.</w:t>
      </w:r>
    </w:p>
    <w:p w14:paraId="4B965E54" w14:textId="77777777" w:rsidR="00DA093B" w:rsidRPr="00682A2A" w:rsidRDefault="00DA093B" w:rsidP="005E1D22">
      <w:pPr>
        <w:shd w:val="clear" w:color="auto" w:fill="FFFFFF"/>
        <w:ind w:left="720"/>
        <w:rPr>
          <w:rFonts w:cs="Arial"/>
          <w:color w:val="000000"/>
          <w:sz w:val="20"/>
        </w:rPr>
      </w:pPr>
    </w:p>
    <w:p w14:paraId="62AD87AB" w14:textId="77777777" w:rsidR="00DA093B" w:rsidRPr="00682A2A" w:rsidRDefault="00DA093B" w:rsidP="005E1D22">
      <w:pPr>
        <w:shd w:val="clear" w:color="auto" w:fill="FFFFFF"/>
        <w:ind w:left="14"/>
        <w:rPr>
          <w:rFonts w:cs="Arial"/>
          <w:b/>
          <w:color w:val="000000"/>
          <w:sz w:val="20"/>
        </w:rPr>
      </w:pPr>
      <w:r w:rsidRPr="00682A2A">
        <w:rPr>
          <w:rFonts w:cs="Arial"/>
          <w:b/>
          <w:color w:val="000000"/>
          <w:sz w:val="20"/>
        </w:rPr>
        <w:t>7.</w:t>
      </w:r>
      <w:r w:rsidRPr="00682A2A">
        <w:rPr>
          <w:rFonts w:cs="Arial"/>
          <w:b/>
          <w:color w:val="000000"/>
          <w:sz w:val="20"/>
        </w:rPr>
        <w:tab/>
        <w:t>REPRESENTATIONS AND WARRANTIES</w:t>
      </w:r>
    </w:p>
    <w:p w14:paraId="363A8C14" w14:textId="77777777" w:rsidR="00DA093B" w:rsidRPr="00682A2A" w:rsidRDefault="00DA093B" w:rsidP="005E1D22">
      <w:pPr>
        <w:shd w:val="clear" w:color="auto" w:fill="FFFFFF"/>
        <w:ind w:left="14"/>
        <w:rPr>
          <w:rFonts w:cs="Arial"/>
          <w:color w:val="000000"/>
          <w:sz w:val="20"/>
        </w:rPr>
      </w:pPr>
    </w:p>
    <w:p w14:paraId="7F1CB6C0" w14:textId="77777777" w:rsidR="00DA093B" w:rsidRPr="00682A2A" w:rsidRDefault="00DA093B" w:rsidP="005E1D22">
      <w:pPr>
        <w:shd w:val="clear" w:color="auto" w:fill="FFFFFF"/>
        <w:ind w:left="14"/>
        <w:rPr>
          <w:rFonts w:cs="Arial"/>
          <w:color w:val="000000"/>
          <w:sz w:val="20"/>
        </w:rPr>
      </w:pPr>
      <w:r w:rsidRPr="00682A2A">
        <w:rPr>
          <w:rFonts w:cs="Arial"/>
          <w:color w:val="000000"/>
          <w:sz w:val="20"/>
        </w:rPr>
        <w:tab/>
        <w:t>The Guarantor hereby represents and warrants to the Beneficiary that:</w:t>
      </w:r>
    </w:p>
    <w:p w14:paraId="0B9BDBA4" w14:textId="77777777" w:rsidR="00DA093B" w:rsidRPr="00682A2A" w:rsidRDefault="00DA093B" w:rsidP="005E1D22">
      <w:pPr>
        <w:shd w:val="clear" w:color="auto" w:fill="FFFFFF"/>
        <w:ind w:left="14"/>
        <w:rPr>
          <w:rFonts w:cs="Arial"/>
          <w:color w:val="000000"/>
          <w:sz w:val="20"/>
        </w:rPr>
      </w:pPr>
    </w:p>
    <w:p w14:paraId="7545C7AA"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7.1.</w:t>
      </w:r>
      <w:r w:rsidRPr="00682A2A">
        <w:rPr>
          <w:rFonts w:cs="Arial"/>
          <w:color w:val="000000"/>
          <w:sz w:val="20"/>
        </w:rPr>
        <w:tab/>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1109C197" w14:textId="77777777" w:rsidR="00DA093B" w:rsidRPr="00682A2A" w:rsidRDefault="00DA093B" w:rsidP="005E1D22">
      <w:pPr>
        <w:shd w:val="clear" w:color="auto" w:fill="FFFFFF"/>
        <w:ind w:left="1439" w:hanging="1425"/>
        <w:rPr>
          <w:rFonts w:cs="Arial"/>
          <w:color w:val="000000"/>
          <w:sz w:val="20"/>
        </w:rPr>
      </w:pPr>
    </w:p>
    <w:p w14:paraId="3E548902"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7.2.</w:t>
      </w:r>
      <w:r w:rsidRPr="00682A2A">
        <w:rPr>
          <w:rFonts w:cs="Arial"/>
          <w:color w:val="000000"/>
          <w:sz w:val="20"/>
        </w:rPr>
        <w:tab/>
        <w:t>the Guarantor has full power and authority to execute, deliver and perform its obligations under this Guarantee and no limitation on the powers of the Guarantor will be exceeded as a result of the Guarantor entering into this Guarantee;</w:t>
      </w:r>
    </w:p>
    <w:p w14:paraId="4C18F2AF" w14:textId="77777777" w:rsidR="00DA093B" w:rsidRPr="00682A2A" w:rsidRDefault="00DA093B" w:rsidP="005E1D22">
      <w:pPr>
        <w:shd w:val="clear" w:color="auto" w:fill="FFFFFF"/>
        <w:ind w:left="1439" w:hanging="1425"/>
        <w:rPr>
          <w:rFonts w:cs="Arial"/>
          <w:color w:val="000000"/>
          <w:sz w:val="20"/>
        </w:rPr>
      </w:pPr>
    </w:p>
    <w:p w14:paraId="7422FF0F" w14:textId="29F1C8BE"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7.3.</w:t>
      </w:r>
      <w:r w:rsidRPr="00682A2A">
        <w:rPr>
          <w:rFonts w:cs="Arial"/>
          <w:color w:val="000000"/>
          <w:sz w:val="20"/>
        </w:rPr>
        <w:tab/>
        <w:t>the execution and delivery by the Guarantor of this Guarantee and the performance by the Guarantor of its obligations under this Guarantee including, without limitation entry into and performance of a contract pursuant to clause</w:t>
      </w:r>
      <w:bookmarkStart w:id="819" w:name="DocXTextRef902"/>
      <w:r w:rsidR="00441BC3">
        <w:rPr>
          <w:rFonts w:cs="Arial"/>
          <w:color w:val="000000"/>
          <w:sz w:val="20"/>
        </w:rPr>
        <w:t xml:space="preserve"> </w:t>
      </w:r>
      <w:r w:rsidR="00C37B59">
        <w:rPr>
          <w:rFonts w:cs="Arial"/>
          <w:color w:val="000000"/>
          <w:sz w:val="20"/>
        </w:rPr>
        <w:t>3</w:t>
      </w:r>
      <w:bookmarkEnd w:id="819"/>
      <w:r w:rsidR="00441BC3">
        <w:rPr>
          <w:rFonts w:cs="Arial"/>
          <w:color w:val="000000"/>
          <w:sz w:val="20"/>
        </w:rPr>
        <w:t xml:space="preserve"> </w:t>
      </w:r>
      <w:r w:rsidRPr="00682A2A">
        <w:rPr>
          <w:rFonts w:cs="Arial"/>
          <w:color w:val="000000"/>
          <w:sz w:val="20"/>
        </w:rPr>
        <w:t>have been duly authorised by all necessary corporate action and do not contravene or conflict with:</w:t>
      </w:r>
    </w:p>
    <w:p w14:paraId="7D9FDA55" w14:textId="77777777" w:rsidR="00DA093B" w:rsidRPr="00682A2A" w:rsidRDefault="00DA093B" w:rsidP="005E1D22">
      <w:pPr>
        <w:shd w:val="clear" w:color="auto" w:fill="FFFFFF"/>
        <w:ind w:left="1439" w:hanging="1425"/>
        <w:rPr>
          <w:rFonts w:cs="Arial"/>
          <w:color w:val="000000"/>
          <w:sz w:val="20"/>
        </w:rPr>
      </w:pPr>
    </w:p>
    <w:p w14:paraId="7887E0B1" w14:textId="77777777" w:rsidR="00DA093B" w:rsidRPr="00682A2A" w:rsidRDefault="00DA093B" w:rsidP="005E1D22">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7.3.1.</w:t>
      </w:r>
      <w:r w:rsidRPr="00682A2A">
        <w:rPr>
          <w:rFonts w:cs="Arial"/>
          <w:color w:val="000000"/>
          <w:sz w:val="20"/>
        </w:rPr>
        <w:tab/>
        <w:t xml:space="preserve">the Guarantor's memorandum and articles of association or other equivalent constitutional documents; </w:t>
      </w:r>
    </w:p>
    <w:p w14:paraId="0FC3E336" w14:textId="77777777" w:rsidR="00DA093B" w:rsidRPr="00682A2A" w:rsidRDefault="00DA093B" w:rsidP="005E1D22">
      <w:pPr>
        <w:shd w:val="clear" w:color="auto" w:fill="FFFFFF"/>
        <w:ind w:left="2159" w:hanging="2145"/>
        <w:rPr>
          <w:rFonts w:cs="Arial"/>
          <w:color w:val="000000"/>
          <w:sz w:val="20"/>
        </w:rPr>
      </w:pPr>
    </w:p>
    <w:p w14:paraId="68F03A4C" w14:textId="77777777" w:rsidR="00DA093B" w:rsidRPr="00682A2A" w:rsidRDefault="00DA093B" w:rsidP="005E1D22">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7.3.2.</w:t>
      </w:r>
      <w:r w:rsidRPr="00682A2A">
        <w:rPr>
          <w:rFonts w:cs="Arial"/>
          <w:color w:val="000000"/>
          <w:sz w:val="20"/>
        </w:rPr>
        <w:tab/>
        <w:t>any existing law, statute, rule or regulation or any judgment, decree or permit to which the Guarantor is subject; or</w:t>
      </w:r>
    </w:p>
    <w:p w14:paraId="62F971D7" w14:textId="77777777" w:rsidR="00DA093B" w:rsidRPr="00682A2A" w:rsidRDefault="00DA093B" w:rsidP="005E1D22">
      <w:pPr>
        <w:shd w:val="clear" w:color="auto" w:fill="FFFFFF"/>
        <w:ind w:left="2159" w:hanging="2145"/>
        <w:rPr>
          <w:rFonts w:cs="Arial"/>
          <w:color w:val="000000"/>
          <w:sz w:val="20"/>
        </w:rPr>
      </w:pPr>
    </w:p>
    <w:p w14:paraId="16912517" w14:textId="77777777" w:rsidR="00DA093B" w:rsidRPr="00682A2A" w:rsidRDefault="00DA093B" w:rsidP="005E1D22">
      <w:pPr>
        <w:shd w:val="clear" w:color="auto" w:fill="FFFFFF"/>
        <w:ind w:left="2159" w:hanging="2145"/>
        <w:rPr>
          <w:rFonts w:cs="Arial"/>
          <w:color w:val="000000"/>
          <w:sz w:val="20"/>
        </w:rPr>
      </w:pPr>
      <w:r w:rsidRPr="00682A2A">
        <w:rPr>
          <w:rFonts w:cs="Arial"/>
          <w:color w:val="000000"/>
          <w:sz w:val="20"/>
        </w:rPr>
        <w:tab/>
      </w:r>
      <w:r w:rsidRPr="00682A2A">
        <w:rPr>
          <w:rFonts w:cs="Arial"/>
          <w:color w:val="000000"/>
          <w:sz w:val="20"/>
        </w:rPr>
        <w:tab/>
        <w:t>7.3.3.</w:t>
      </w:r>
      <w:r w:rsidRPr="00682A2A">
        <w:rPr>
          <w:rFonts w:cs="Arial"/>
          <w:color w:val="000000"/>
          <w:sz w:val="20"/>
        </w:rPr>
        <w:tab/>
        <w:t>the terms of any agreement or other document to which the Guarantor is a party or which is binding upon it or any of its assets;</w:t>
      </w:r>
    </w:p>
    <w:p w14:paraId="5948B0FB" w14:textId="77777777" w:rsidR="00DA093B" w:rsidRPr="00682A2A" w:rsidRDefault="00DA093B" w:rsidP="005E1D22">
      <w:pPr>
        <w:shd w:val="clear" w:color="auto" w:fill="FFFFFF"/>
        <w:ind w:left="2159" w:hanging="2145"/>
        <w:rPr>
          <w:rFonts w:cs="Arial"/>
          <w:color w:val="000000"/>
          <w:sz w:val="20"/>
        </w:rPr>
      </w:pPr>
    </w:p>
    <w:p w14:paraId="54BA6DEA"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7.4.</w:t>
      </w:r>
      <w:r w:rsidRPr="00682A2A">
        <w:rPr>
          <w:rFonts w:cs="Arial"/>
          <w:color w:val="000000"/>
          <w:sz w:val="20"/>
        </w:rPr>
        <w:tab/>
        <w:t>all governmental and other authorisations, approvals, licences and consents, required or desirable, to enable it lawfully to enter into, exercise its rights and comply with its obligations under this Guarantee, and to make this Guarantee admissible in evidence in its jurisdiction of incorporation, have been obtained or effected and are in full force and effect; and</w:t>
      </w:r>
    </w:p>
    <w:p w14:paraId="0F1796F5" w14:textId="77777777" w:rsidR="00DA093B" w:rsidRPr="00682A2A" w:rsidRDefault="00DA093B" w:rsidP="005E1D22">
      <w:pPr>
        <w:shd w:val="clear" w:color="auto" w:fill="FFFFFF"/>
        <w:ind w:left="1439" w:hanging="1425"/>
        <w:rPr>
          <w:rFonts w:cs="Arial"/>
          <w:color w:val="000000"/>
          <w:sz w:val="20"/>
        </w:rPr>
      </w:pPr>
    </w:p>
    <w:p w14:paraId="1706EC87"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7.5.</w:t>
      </w:r>
      <w:r w:rsidRPr="00682A2A">
        <w:rPr>
          <w:rFonts w:cs="Arial"/>
          <w:color w:val="000000"/>
          <w:sz w:val="20"/>
        </w:rPr>
        <w:tab/>
        <w:t>this Guarantee is the legal valid and binding obligation of the Guarantor and is enforceable against the Guarantor in accordance with its terms.</w:t>
      </w:r>
    </w:p>
    <w:p w14:paraId="7FACC15E" w14:textId="77777777" w:rsidR="00DA093B" w:rsidRPr="00682A2A" w:rsidRDefault="00DA093B" w:rsidP="005E1D22">
      <w:pPr>
        <w:shd w:val="clear" w:color="auto" w:fill="FFFFFF"/>
        <w:ind w:left="1439" w:hanging="1425"/>
        <w:rPr>
          <w:rFonts w:cs="Arial"/>
          <w:color w:val="000000"/>
          <w:sz w:val="20"/>
        </w:rPr>
      </w:pPr>
    </w:p>
    <w:p w14:paraId="21833A8C" w14:textId="77777777" w:rsidR="00DA093B" w:rsidRPr="00682A2A" w:rsidRDefault="00DA093B" w:rsidP="005E1D22">
      <w:pPr>
        <w:shd w:val="clear" w:color="auto" w:fill="FFFFFF"/>
        <w:ind w:left="14"/>
        <w:rPr>
          <w:rFonts w:cs="Arial"/>
          <w:b/>
          <w:color w:val="000000"/>
          <w:sz w:val="20"/>
        </w:rPr>
      </w:pPr>
      <w:r w:rsidRPr="00682A2A">
        <w:rPr>
          <w:rFonts w:cs="Arial"/>
          <w:b/>
          <w:color w:val="000000"/>
          <w:sz w:val="20"/>
        </w:rPr>
        <w:t>8.</w:t>
      </w:r>
      <w:r w:rsidRPr="00682A2A">
        <w:rPr>
          <w:rFonts w:cs="Arial"/>
          <w:b/>
          <w:color w:val="000000"/>
          <w:sz w:val="20"/>
        </w:rPr>
        <w:tab/>
        <w:t>PAYMENTS AND SET-OFF</w:t>
      </w:r>
    </w:p>
    <w:p w14:paraId="4269C907" w14:textId="77777777" w:rsidR="00DA093B" w:rsidRPr="00682A2A" w:rsidRDefault="00DA093B" w:rsidP="005E1D22">
      <w:pPr>
        <w:shd w:val="clear" w:color="auto" w:fill="FFFFFF"/>
        <w:ind w:left="14"/>
        <w:rPr>
          <w:rFonts w:cs="Arial"/>
          <w:color w:val="000000"/>
          <w:sz w:val="20"/>
        </w:rPr>
      </w:pPr>
    </w:p>
    <w:p w14:paraId="6F51E5E9"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lastRenderedPageBreak/>
        <w:tab/>
        <w:t>8.1.</w:t>
      </w:r>
      <w:r w:rsidRPr="00682A2A">
        <w:rPr>
          <w:rFonts w:cs="Arial"/>
          <w:color w:val="000000"/>
          <w:sz w:val="20"/>
        </w:rPr>
        <w:tab/>
        <w:t xml:space="preserve">All sums payable by the Guarantor under this Guarantee shall be paid </w:t>
      </w:r>
      <w:r w:rsidRPr="00682A2A">
        <w:rPr>
          <w:rFonts w:cs="Arial"/>
          <w:sz w:val="20"/>
        </w:rPr>
        <w:t>in full by the Guarantor as principal debtor to the Beneficiary within 7 days from receipt of a written demand from the Beneficiary</w:t>
      </w:r>
      <w:r w:rsidRPr="00682A2A">
        <w:rPr>
          <w:rFonts w:cs="Arial"/>
          <w:color w:val="000000"/>
          <w:sz w:val="20"/>
        </w:rPr>
        <w:t xml:space="preserve">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 </w:t>
      </w:r>
      <w:r w:rsidRPr="00682A2A">
        <w:rPr>
          <w:rFonts w:cs="Arial"/>
          <w:sz w:val="20"/>
        </w:rPr>
        <w:t>The Guarantor shall promptly deliver or procure delivery to the Beneficiary of all receipts issued to it evidencing each deduction or withholding which it has made.</w:t>
      </w:r>
    </w:p>
    <w:p w14:paraId="33EE09B7" w14:textId="77777777" w:rsidR="00DA093B" w:rsidRPr="00682A2A" w:rsidRDefault="00DA093B" w:rsidP="005E1D22">
      <w:pPr>
        <w:shd w:val="clear" w:color="auto" w:fill="FFFFFF"/>
        <w:ind w:left="1439" w:hanging="1425"/>
        <w:rPr>
          <w:rFonts w:cs="Arial"/>
          <w:color w:val="000000"/>
          <w:sz w:val="20"/>
        </w:rPr>
      </w:pPr>
    </w:p>
    <w:p w14:paraId="4DF784E0"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8.2.</w:t>
      </w:r>
      <w:r w:rsidRPr="00682A2A">
        <w:rPr>
          <w:rFonts w:cs="Arial"/>
          <w:color w:val="000000"/>
          <w:sz w:val="20"/>
        </w:rPr>
        <w:tab/>
        <w:t xml:space="preserve">The Guarantor shall pay interest on any amount due under this Guarantee from the day after the date on which payment was due up to and including the date of payment in full (as well after as before any judgment) calculated from day to day at a rate per annum equal to 4% above the base rate of the Bank of England from time to time in force </w:t>
      </w:r>
      <w:r w:rsidRPr="00682A2A">
        <w:rPr>
          <w:rFonts w:cs="Arial"/>
          <w:sz w:val="20"/>
        </w:rPr>
        <w:t>but at 4% for any period when that base rate is below 0%</w:t>
      </w:r>
      <w:r w:rsidRPr="00682A2A">
        <w:rPr>
          <w:rFonts w:cs="Arial"/>
          <w:color w:val="000000"/>
          <w:sz w:val="20"/>
        </w:rPr>
        <w:t xml:space="preserve">. </w:t>
      </w:r>
    </w:p>
    <w:p w14:paraId="2BB16596" w14:textId="77777777" w:rsidR="00DA093B" w:rsidRPr="00682A2A" w:rsidRDefault="00DA093B" w:rsidP="005E1D22">
      <w:pPr>
        <w:shd w:val="clear" w:color="auto" w:fill="FFFFFF"/>
        <w:ind w:left="1439" w:hanging="1425"/>
        <w:rPr>
          <w:rFonts w:cs="Arial"/>
          <w:color w:val="000000"/>
          <w:sz w:val="20"/>
        </w:rPr>
      </w:pPr>
    </w:p>
    <w:p w14:paraId="4F92E7A9"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8.3.</w:t>
      </w:r>
      <w:r w:rsidRPr="00682A2A">
        <w:rPr>
          <w:rFonts w:cs="Arial"/>
          <w:color w:val="000000"/>
          <w:sz w:val="20"/>
        </w:rPr>
        <w:tab/>
        <w:t>The Guarantor will reimburse the Beneficiary for all legal and other costs (including VAT) incurred by the Beneficiary in connection with the enforcement of this Guarantee.</w:t>
      </w:r>
    </w:p>
    <w:p w14:paraId="51CE12C3" w14:textId="77777777" w:rsidR="00DA093B" w:rsidRPr="00682A2A" w:rsidRDefault="00DA093B" w:rsidP="005E1D22">
      <w:pPr>
        <w:shd w:val="clear" w:color="auto" w:fill="FFFFFF"/>
        <w:ind w:left="1439" w:hanging="1425"/>
        <w:rPr>
          <w:rFonts w:cs="Arial"/>
          <w:color w:val="000000"/>
          <w:sz w:val="20"/>
        </w:rPr>
      </w:pPr>
    </w:p>
    <w:p w14:paraId="69B2B0E8" w14:textId="77777777" w:rsidR="00DA093B" w:rsidRPr="00682A2A" w:rsidRDefault="00DA093B" w:rsidP="005E1D22">
      <w:pPr>
        <w:shd w:val="clear" w:color="auto" w:fill="FFFFFF"/>
        <w:ind w:left="1439" w:hanging="1425"/>
        <w:rPr>
          <w:rFonts w:cs="Arial"/>
          <w:sz w:val="20"/>
        </w:rPr>
      </w:pPr>
      <w:r w:rsidRPr="00682A2A">
        <w:rPr>
          <w:rFonts w:cs="Arial"/>
          <w:color w:val="000000"/>
          <w:sz w:val="20"/>
        </w:rPr>
        <w:tab/>
        <w:t>8.4</w:t>
      </w:r>
      <w:r w:rsidRPr="00682A2A">
        <w:rPr>
          <w:rFonts w:cs="Arial"/>
          <w:color w:val="000000"/>
          <w:sz w:val="20"/>
        </w:rPr>
        <w:tab/>
      </w:r>
      <w:r w:rsidRPr="00682A2A">
        <w:rPr>
          <w:rFonts w:cs="Arial"/>
          <w:sz w:val="20"/>
        </w:rPr>
        <w:t>A certified copy of a decision, interlocutor or award of an adjudicator duly appointed in accordance with the Guaranteed Agreement, a court, expert or arbitrator shall be sufficient evidence of the establishment and ascertainment of the Contractor’s breach or other default and the amount of losses, damages, liabilities, costs and expenses suffered or incurred by the Beneficiary.</w:t>
      </w:r>
    </w:p>
    <w:p w14:paraId="0739ADF8" w14:textId="77777777" w:rsidR="00DA093B" w:rsidRPr="00682A2A" w:rsidRDefault="00DA093B" w:rsidP="005E1D22">
      <w:pPr>
        <w:shd w:val="clear" w:color="auto" w:fill="FFFFFF"/>
        <w:ind w:left="1439" w:hanging="1425"/>
        <w:rPr>
          <w:rFonts w:cs="Arial"/>
          <w:sz w:val="20"/>
        </w:rPr>
      </w:pPr>
    </w:p>
    <w:p w14:paraId="4AD3B5F8" w14:textId="0211EEFA" w:rsidR="00DA093B" w:rsidRPr="00682A2A" w:rsidRDefault="00DA093B" w:rsidP="005E1D22">
      <w:pPr>
        <w:shd w:val="clear" w:color="auto" w:fill="FFFFFF"/>
        <w:ind w:left="1439" w:hanging="1425"/>
        <w:rPr>
          <w:rFonts w:cs="Arial"/>
          <w:color w:val="000000"/>
          <w:sz w:val="20"/>
        </w:rPr>
      </w:pPr>
      <w:r w:rsidRPr="00682A2A">
        <w:rPr>
          <w:rFonts w:cs="Arial"/>
          <w:sz w:val="20"/>
        </w:rPr>
        <w:tab/>
        <w:t>8.5</w:t>
      </w:r>
      <w:r w:rsidRPr="00682A2A">
        <w:rPr>
          <w:rFonts w:cs="Arial"/>
          <w:sz w:val="20"/>
        </w:rPr>
        <w:tab/>
        <w:t xml:space="preserve">Notwithstanding </w:t>
      </w:r>
      <w:r w:rsidR="001C7058">
        <w:rPr>
          <w:rFonts w:cs="Arial"/>
          <w:sz w:val="20"/>
        </w:rPr>
        <w:t>c</w:t>
      </w:r>
      <w:r w:rsidRPr="00682A2A">
        <w:rPr>
          <w:rFonts w:cs="Arial"/>
          <w:sz w:val="20"/>
        </w:rPr>
        <w:t xml:space="preserve">lause </w:t>
      </w:r>
      <w:bookmarkStart w:id="820" w:name="DocXTextRef906"/>
      <w:r w:rsidR="00C37B59">
        <w:rPr>
          <w:rFonts w:cs="Arial"/>
          <w:sz w:val="20"/>
        </w:rPr>
        <w:t>8.4</w:t>
      </w:r>
      <w:bookmarkEnd w:id="820"/>
      <w:r w:rsidR="00272F7E">
        <w:rPr>
          <w:rFonts w:cs="Arial"/>
          <w:sz w:val="20"/>
        </w:rPr>
        <w:t xml:space="preserve"> </w:t>
      </w:r>
      <w:r w:rsidRPr="00682A2A">
        <w:rPr>
          <w:rFonts w:cs="Arial"/>
          <w:sz w:val="20"/>
        </w:rPr>
        <w:t>where an Insolvency Event occurs in relation to the Contractor a written demand by the Beneficiary stating the sum due in terms of this Guarantee shall be sufficient evidence of the establishment and ascertainment of the Contractor’s breach or other default and the amount of losses, damages, liabilities, costs and expenses suffered or incurred by the Beneficiary</w:t>
      </w:r>
    </w:p>
    <w:p w14:paraId="36F8D1BF" w14:textId="77777777" w:rsidR="00DA093B" w:rsidRPr="00682A2A" w:rsidRDefault="00DA093B" w:rsidP="005E1D22">
      <w:pPr>
        <w:shd w:val="clear" w:color="auto" w:fill="FFFFFF"/>
        <w:ind w:left="1439" w:hanging="1425"/>
        <w:rPr>
          <w:rFonts w:cs="Arial"/>
          <w:color w:val="000000"/>
          <w:sz w:val="20"/>
        </w:rPr>
      </w:pPr>
    </w:p>
    <w:p w14:paraId="02936063" w14:textId="77777777" w:rsidR="00DA093B" w:rsidRPr="00682A2A" w:rsidRDefault="00DA093B" w:rsidP="005E1D22">
      <w:pPr>
        <w:shd w:val="clear" w:color="auto" w:fill="FFFFFF"/>
        <w:ind w:left="14"/>
        <w:rPr>
          <w:rFonts w:cs="Arial"/>
          <w:b/>
          <w:color w:val="000000"/>
          <w:sz w:val="20"/>
        </w:rPr>
      </w:pPr>
      <w:r w:rsidRPr="00682A2A">
        <w:rPr>
          <w:rFonts w:cs="Arial"/>
          <w:b/>
          <w:color w:val="000000"/>
          <w:sz w:val="20"/>
        </w:rPr>
        <w:t>9.</w:t>
      </w:r>
      <w:r w:rsidRPr="00682A2A">
        <w:rPr>
          <w:rFonts w:cs="Arial"/>
          <w:b/>
          <w:color w:val="000000"/>
          <w:sz w:val="20"/>
        </w:rPr>
        <w:tab/>
        <w:t>GUARANTOR'S ACKNOWLEDGEMENT</w:t>
      </w:r>
    </w:p>
    <w:p w14:paraId="6AE55AD4" w14:textId="77777777" w:rsidR="00DA093B" w:rsidRPr="00682A2A" w:rsidRDefault="00DA093B" w:rsidP="005E1D22">
      <w:pPr>
        <w:shd w:val="clear" w:color="auto" w:fill="FFFFFF"/>
        <w:ind w:left="14"/>
        <w:rPr>
          <w:rFonts w:cs="Arial"/>
          <w:color w:val="000000"/>
          <w:sz w:val="20"/>
        </w:rPr>
      </w:pPr>
    </w:p>
    <w:p w14:paraId="7BDA5EF1" w14:textId="77777777" w:rsidR="00DA093B" w:rsidRPr="00682A2A" w:rsidRDefault="00DA093B" w:rsidP="005E1D22">
      <w:pPr>
        <w:shd w:val="clear" w:color="auto" w:fill="FFFFFF"/>
        <w:ind w:left="720"/>
        <w:rPr>
          <w:rFonts w:cs="Arial"/>
          <w:color w:val="000000"/>
          <w:sz w:val="20"/>
        </w:rPr>
      </w:pPr>
      <w:r w:rsidRPr="00682A2A">
        <w:rPr>
          <w:rFonts w:cs="Arial"/>
          <w:color w:val="000000"/>
          <w:sz w:val="20"/>
        </w:rPr>
        <w:t>The Guarantor warrants, acknowledges and confirms to the Beneficiary that it has not entered into this Guarantee in reliance upon, nor has it been induced to enter into this Guarantee by any representation, warranty or undertaking made by or on behalf of the Beneficiary (whether express or implied and whether pursuant to statute or otherwise) which is not set out in this Guarantee.</w:t>
      </w:r>
    </w:p>
    <w:p w14:paraId="037931ED" w14:textId="77777777" w:rsidR="00DA093B" w:rsidRPr="00682A2A" w:rsidRDefault="00DA093B" w:rsidP="005E1D22">
      <w:pPr>
        <w:shd w:val="clear" w:color="auto" w:fill="FFFFFF"/>
        <w:ind w:left="720"/>
        <w:rPr>
          <w:rFonts w:cs="Arial"/>
          <w:color w:val="000000"/>
          <w:sz w:val="20"/>
        </w:rPr>
      </w:pPr>
    </w:p>
    <w:p w14:paraId="5B7CF3A3" w14:textId="77777777" w:rsidR="00DA093B" w:rsidRPr="00682A2A" w:rsidRDefault="00DA093B" w:rsidP="005E1D22">
      <w:pPr>
        <w:shd w:val="clear" w:color="auto" w:fill="FFFFFF"/>
        <w:ind w:left="14"/>
        <w:rPr>
          <w:rFonts w:cs="Arial"/>
          <w:b/>
          <w:color w:val="000000"/>
          <w:sz w:val="20"/>
        </w:rPr>
      </w:pPr>
      <w:r w:rsidRPr="00682A2A">
        <w:rPr>
          <w:rFonts w:cs="Arial"/>
          <w:b/>
          <w:color w:val="000000"/>
          <w:sz w:val="20"/>
        </w:rPr>
        <w:t>10.</w:t>
      </w:r>
      <w:r w:rsidRPr="00682A2A">
        <w:rPr>
          <w:rFonts w:cs="Arial"/>
          <w:b/>
          <w:color w:val="000000"/>
          <w:sz w:val="20"/>
        </w:rPr>
        <w:tab/>
        <w:t>ASSIGNATION</w:t>
      </w:r>
    </w:p>
    <w:p w14:paraId="639BAA4D" w14:textId="77777777" w:rsidR="00DA093B" w:rsidRPr="00682A2A" w:rsidRDefault="00DA093B" w:rsidP="005E1D22">
      <w:pPr>
        <w:shd w:val="clear" w:color="auto" w:fill="FFFFFF"/>
        <w:ind w:left="14"/>
        <w:rPr>
          <w:rFonts w:cs="Arial"/>
          <w:color w:val="000000"/>
          <w:sz w:val="20"/>
        </w:rPr>
      </w:pPr>
    </w:p>
    <w:p w14:paraId="65E13000" w14:textId="4EB6D420" w:rsidR="00DA093B" w:rsidRDefault="00DA093B" w:rsidP="005E1D22">
      <w:pPr>
        <w:shd w:val="clear" w:color="auto" w:fill="FFFFFF"/>
        <w:ind w:left="1440" w:hanging="720"/>
        <w:rPr>
          <w:rFonts w:cs="Arial"/>
          <w:color w:val="000000"/>
          <w:sz w:val="20"/>
        </w:rPr>
      </w:pPr>
      <w:r w:rsidRPr="00682A2A">
        <w:rPr>
          <w:rFonts w:cs="Arial"/>
          <w:color w:val="000000"/>
          <w:sz w:val="20"/>
        </w:rPr>
        <w:t>10.1</w:t>
      </w:r>
      <w:r w:rsidRPr="00682A2A">
        <w:rPr>
          <w:rFonts w:cs="Arial"/>
          <w:color w:val="000000"/>
          <w:sz w:val="20"/>
        </w:rPr>
        <w:tab/>
        <w:t>The Beneficiary shall be entitled to assign or transfer its rights and/or obligations under this Guarantee at any time to any person without the consent of the Guarantor being required and any such assignment, assignation or transfer shall not release the Guarantor from its liability under this Guarantee.</w:t>
      </w:r>
    </w:p>
    <w:p w14:paraId="56F49DA0" w14:textId="77777777" w:rsidR="00D71D1B" w:rsidRPr="00682A2A" w:rsidRDefault="00D71D1B" w:rsidP="005E1D22">
      <w:pPr>
        <w:shd w:val="clear" w:color="auto" w:fill="FFFFFF"/>
        <w:ind w:left="1440" w:hanging="720"/>
        <w:rPr>
          <w:rFonts w:cs="Arial"/>
          <w:color w:val="000000"/>
          <w:sz w:val="20"/>
        </w:rPr>
      </w:pPr>
    </w:p>
    <w:p w14:paraId="0AFB5CA6" w14:textId="35989D03" w:rsidR="00DA093B" w:rsidRDefault="00DA093B" w:rsidP="005E1D22">
      <w:pPr>
        <w:shd w:val="clear" w:color="auto" w:fill="FFFFFF"/>
        <w:ind w:left="1440" w:hanging="720"/>
        <w:rPr>
          <w:rFonts w:cs="Arial"/>
          <w:sz w:val="20"/>
        </w:rPr>
      </w:pPr>
      <w:r w:rsidRPr="00682A2A">
        <w:rPr>
          <w:rFonts w:cs="Arial"/>
          <w:color w:val="000000"/>
          <w:sz w:val="20"/>
        </w:rPr>
        <w:t>10.2</w:t>
      </w:r>
      <w:r w:rsidRPr="00682A2A">
        <w:rPr>
          <w:rFonts w:cs="Arial"/>
          <w:color w:val="000000"/>
          <w:sz w:val="20"/>
        </w:rPr>
        <w:tab/>
      </w:r>
      <w:r w:rsidRPr="00682A2A">
        <w:rPr>
          <w:rFonts w:cs="Arial"/>
          <w:sz w:val="20"/>
        </w:rPr>
        <w:t>The Guarantor agrees that it shall not at any time assert that any permitted assignee in terms of this guarantee is precluded from recovering any loss resulting from any breach of this guarantee by reason that such permitted assignee is not an original party to this guarantee or that no loss or a different loss has been suffered by the original party or a prior assignee.</w:t>
      </w:r>
    </w:p>
    <w:p w14:paraId="3ACC40CD" w14:textId="77777777" w:rsidR="00D71D1B" w:rsidRPr="00682A2A" w:rsidRDefault="00D71D1B" w:rsidP="005E1D22">
      <w:pPr>
        <w:shd w:val="clear" w:color="auto" w:fill="FFFFFF"/>
        <w:ind w:left="1440" w:hanging="720"/>
        <w:rPr>
          <w:rFonts w:cs="Arial"/>
          <w:sz w:val="20"/>
        </w:rPr>
      </w:pPr>
    </w:p>
    <w:p w14:paraId="681E0E50" w14:textId="77777777" w:rsidR="00DA093B" w:rsidRPr="00682A2A" w:rsidRDefault="00DA093B" w:rsidP="005E1D22">
      <w:pPr>
        <w:shd w:val="clear" w:color="auto" w:fill="FFFFFF"/>
        <w:ind w:left="1440" w:hanging="720"/>
        <w:rPr>
          <w:rFonts w:cs="Arial"/>
          <w:color w:val="000000"/>
          <w:sz w:val="20"/>
        </w:rPr>
      </w:pPr>
      <w:r w:rsidRPr="00682A2A">
        <w:rPr>
          <w:rFonts w:cs="Arial"/>
          <w:sz w:val="20"/>
        </w:rPr>
        <w:t>10.3</w:t>
      </w:r>
      <w:r w:rsidRPr="00682A2A">
        <w:rPr>
          <w:rFonts w:cs="Arial"/>
          <w:sz w:val="20"/>
        </w:rPr>
        <w:tab/>
        <w:t>The Guarantor shall not assign, transfer or novate any of its rights or obligations hereunder.</w:t>
      </w:r>
    </w:p>
    <w:p w14:paraId="6418143D" w14:textId="77777777" w:rsidR="00DA093B" w:rsidRPr="00682A2A" w:rsidRDefault="00DA093B" w:rsidP="005E1D22">
      <w:pPr>
        <w:shd w:val="clear" w:color="auto" w:fill="FFFFFF"/>
        <w:ind w:left="720"/>
        <w:rPr>
          <w:rFonts w:cs="Arial"/>
          <w:color w:val="000000"/>
          <w:sz w:val="20"/>
        </w:rPr>
      </w:pPr>
    </w:p>
    <w:p w14:paraId="0ACD47B3" w14:textId="77777777" w:rsidR="00DA093B" w:rsidRPr="00682A2A" w:rsidRDefault="00DA093B" w:rsidP="00D71D1B">
      <w:pPr>
        <w:keepNext/>
        <w:shd w:val="clear" w:color="auto" w:fill="FFFFFF"/>
        <w:ind w:left="11"/>
        <w:rPr>
          <w:rFonts w:cs="Arial"/>
          <w:b/>
          <w:color w:val="000000"/>
          <w:sz w:val="20"/>
        </w:rPr>
      </w:pPr>
      <w:r w:rsidRPr="00682A2A">
        <w:rPr>
          <w:rFonts w:cs="Arial"/>
          <w:b/>
          <w:color w:val="000000"/>
          <w:sz w:val="20"/>
        </w:rPr>
        <w:t>11.</w:t>
      </w:r>
      <w:r w:rsidRPr="00682A2A">
        <w:rPr>
          <w:rFonts w:cs="Arial"/>
          <w:b/>
          <w:color w:val="000000"/>
          <w:sz w:val="20"/>
        </w:rPr>
        <w:tab/>
        <w:t>SEVERANCE</w:t>
      </w:r>
    </w:p>
    <w:p w14:paraId="004441D9" w14:textId="77777777" w:rsidR="00DA093B" w:rsidRPr="00682A2A" w:rsidRDefault="00DA093B" w:rsidP="00D71D1B">
      <w:pPr>
        <w:keepNext/>
        <w:shd w:val="clear" w:color="auto" w:fill="FFFFFF"/>
        <w:ind w:left="14"/>
        <w:rPr>
          <w:rFonts w:cs="Arial"/>
          <w:color w:val="000000"/>
          <w:sz w:val="20"/>
        </w:rPr>
      </w:pPr>
    </w:p>
    <w:p w14:paraId="559ECE90" w14:textId="77777777" w:rsidR="00DA093B" w:rsidRPr="00682A2A" w:rsidRDefault="00DA093B" w:rsidP="00D71D1B">
      <w:pPr>
        <w:keepNext/>
        <w:shd w:val="clear" w:color="auto" w:fill="FFFFFF"/>
        <w:ind w:left="720"/>
        <w:rPr>
          <w:rFonts w:cs="Arial"/>
          <w:color w:val="000000"/>
          <w:sz w:val="20"/>
        </w:rPr>
      </w:pPr>
      <w:r w:rsidRPr="00682A2A">
        <w:rPr>
          <w:rFonts w:cs="Arial"/>
          <w:color w:val="000000"/>
          <w:sz w:val="20"/>
        </w:rPr>
        <w:t xml:space="preserve">If any provision of this Guarantee is held invalid, illegal or unenforceable for any reason by any court of competent jurisdiction, such provision shall be severed and the remainder of the </w:t>
      </w:r>
      <w:r w:rsidRPr="00682A2A">
        <w:rPr>
          <w:rFonts w:cs="Arial"/>
          <w:color w:val="000000"/>
          <w:sz w:val="20"/>
        </w:rPr>
        <w:lastRenderedPageBreak/>
        <w:t>provisions hereof shall continue in full force and effect as if this Guarantee had been executed with the invalid, illegal or unenforceable provision eliminated.</w:t>
      </w:r>
    </w:p>
    <w:p w14:paraId="48675503" w14:textId="77777777" w:rsidR="00DA093B" w:rsidRPr="00682A2A" w:rsidRDefault="00DA093B" w:rsidP="005E1D22">
      <w:pPr>
        <w:shd w:val="clear" w:color="auto" w:fill="FFFFFF"/>
        <w:ind w:left="720"/>
        <w:rPr>
          <w:rFonts w:cs="Arial"/>
          <w:color w:val="000000"/>
          <w:sz w:val="20"/>
        </w:rPr>
      </w:pPr>
    </w:p>
    <w:p w14:paraId="3F352F21" w14:textId="77777777" w:rsidR="00DA093B" w:rsidRPr="00682A2A" w:rsidRDefault="00DA093B" w:rsidP="005E1D22">
      <w:pPr>
        <w:shd w:val="clear" w:color="auto" w:fill="FFFFFF"/>
        <w:ind w:left="14"/>
        <w:rPr>
          <w:rFonts w:cs="Arial"/>
          <w:b/>
          <w:color w:val="000000"/>
          <w:sz w:val="20"/>
        </w:rPr>
      </w:pPr>
      <w:r w:rsidRPr="00682A2A">
        <w:rPr>
          <w:rFonts w:cs="Arial"/>
          <w:b/>
          <w:color w:val="000000"/>
          <w:sz w:val="20"/>
        </w:rPr>
        <w:t>12.</w:t>
      </w:r>
      <w:r w:rsidRPr="00682A2A">
        <w:rPr>
          <w:rFonts w:cs="Arial"/>
          <w:b/>
          <w:color w:val="000000"/>
          <w:sz w:val="20"/>
        </w:rPr>
        <w:tab/>
        <w:t>THIRD PARTY RIGHTS</w:t>
      </w:r>
    </w:p>
    <w:p w14:paraId="765DD310" w14:textId="77777777" w:rsidR="00DA093B" w:rsidRPr="00682A2A" w:rsidRDefault="00DA093B" w:rsidP="005E1D22">
      <w:pPr>
        <w:shd w:val="clear" w:color="auto" w:fill="FFFFFF"/>
        <w:ind w:left="14"/>
        <w:rPr>
          <w:rFonts w:cs="Arial"/>
          <w:b/>
          <w:color w:val="000000"/>
          <w:sz w:val="20"/>
        </w:rPr>
      </w:pPr>
    </w:p>
    <w:p w14:paraId="0876F0FF" w14:textId="77777777" w:rsidR="00DA093B" w:rsidRPr="00682A2A" w:rsidRDefault="00DA093B" w:rsidP="005E1D22">
      <w:pPr>
        <w:shd w:val="clear" w:color="auto" w:fill="FFFFFF"/>
        <w:ind w:left="719" w:hanging="705"/>
        <w:rPr>
          <w:rFonts w:cs="Arial"/>
          <w:color w:val="000000"/>
          <w:sz w:val="20"/>
        </w:rPr>
      </w:pPr>
      <w:r w:rsidRPr="00682A2A">
        <w:rPr>
          <w:rFonts w:cs="Arial"/>
          <w:color w:val="000000"/>
          <w:sz w:val="20"/>
        </w:rPr>
        <w:t>12.1</w:t>
      </w:r>
      <w:r w:rsidRPr="00682A2A">
        <w:rPr>
          <w:rFonts w:cs="Arial"/>
          <w:color w:val="000000"/>
          <w:sz w:val="20"/>
        </w:rPr>
        <w:tab/>
        <w:t>This Guarantee is granted by the Guarantor for the benefit of the Beneficiary and all of the ScottishPower Group Companies (as that term is defined in the Guaranteed Agreement).   The Parties agree that any ScottishPower Group Company shall have the benefit of and may enforce the terms of this Guarantee as if it were a party hereto and without prejudice to the foregoing generality each such ScottishPower Group Company shall have the benefit of all licences, warranties, undertakings and indemnities granted in favour of the Beneficiary under this Guarantee.</w:t>
      </w:r>
    </w:p>
    <w:p w14:paraId="56081491" w14:textId="77777777" w:rsidR="00DA093B" w:rsidRPr="00682A2A" w:rsidRDefault="00DA093B" w:rsidP="005E1D22">
      <w:pPr>
        <w:shd w:val="clear" w:color="auto" w:fill="FFFFFF"/>
        <w:ind w:left="719" w:hanging="705"/>
        <w:rPr>
          <w:rFonts w:cs="Arial"/>
          <w:color w:val="000000"/>
          <w:sz w:val="20"/>
        </w:rPr>
      </w:pPr>
    </w:p>
    <w:p w14:paraId="0F09E5C8" w14:textId="41EFD7A1" w:rsidR="00DA093B" w:rsidRPr="00682A2A" w:rsidRDefault="00DA093B" w:rsidP="005E1D22">
      <w:pPr>
        <w:shd w:val="clear" w:color="auto" w:fill="FFFFFF"/>
        <w:ind w:left="719" w:hanging="705"/>
        <w:rPr>
          <w:rFonts w:cs="Arial"/>
          <w:color w:val="000000"/>
          <w:sz w:val="20"/>
        </w:rPr>
      </w:pPr>
      <w:r w:rsidRPr="00682A2A">
        <w:rPr>
          <w:rFonts w:cs="Arial"/>
          <w:color w:val="000000"/>
          <w:sz w:val="20"/>
        </w:rPr>
        <w:t>12.2</w:t>
      </w:r>
      <w:r w:rsidRPr="00682A2A">
        <w:rPr>
          <w:rFonts w:cs="Arial"/>
          <w:color w:val="000000"/>
          <w:sz w:val="20"/>
        </w:rPr>
        <w:tab/>
        <w:t xml:space="preserve">Subject to clause </w:t>
      </w:r>
      <w:bookmarkStart w:id="821" w:name="DocXTextRef905"/>
      <w:r w:rsidR="00C37B59">
        <w:rPr>
          <w:rFonts w:cs="Arial"/>
          <w:color w:val="000000"/>
          <w:sz w:val="20"/>
        </w:rPr>
        <w:t>12.1</w:t>
      </w:r>
      <w:bookmarkEnd w:id="821"/>
      <w:r w:rsidRPr="00682A2A">
        <w:rPr>
          <w:rFonts w:cs="Arial"/>
          <w:color w:val="000000"/>
          <w:sz w:val="20"/>
        </w:rPr>
        <w:t>, a person who is not a party to this Agreement has no right to enforce any term of this Guarantee and nothing in this Guarantee shall confer on any third party any benefit and/or the right to enforce any term of this Agreement, whether pursuant to the Contract (Third Party Rights) (Scotland) Act 2017, Contract (Rights of Third Parties) Act 1999 or otherwise.</w:t>
      </w:r>
    </w:p>
    <w:p w14:paraId="09C0DABD" w14:textId="77777777" w:rsidR="00DA093B" w:rsidRPr="00682A2A" w:rsidRDefault="00DA093B" w:rsidP="005E1D22">
      <w:pPr>
        <w:shd w:val="clear" w:color="auto" w:fill="FFFFFF"/>
        <w:ind w:left="14"/>
        <w:rPr>
          <w:rFonts w:cs="Arial"/>
          <w:b/>
          <w:color w:val="000000"/>
          <w:sz w:val="20"/>
        </w:rPr>
      </w:pPr>
    </w:p>
    <w:p w14:paraId="46943729" w14:textId="77777777" w:rsidR="00DA093B" w:rsidRPr="00682A2A" w:rsidRDefault="00DA093B" w:rsidP="005E1D22">
      <w:pPr>
        <w:shd w:val="clear" w:color="auto" w:fill="FFFFFF"/>
        <w:ind w:left="14"/>
        <w:rPr>
          <w:rFonts w:cs="Arial"/>
          <w:b/>
          <w:color w:val="000000"/>
          <w:sz w:val="20"/>
        </w:rPr>
      </w:pPr>
      <w:r w:rsidRPr="00682A2A">
        <w:rPr>
          <w:rFonts w:cs="Arial"/>
          <w:b/>
          <w:color w:val="000000"/>
          <w:sz w:val="20"/>
        </w:rPr>
        <w:t>13.</w:t>
      </w:r>
      <w:r w:rsidRPr="00682A2A">
        <w:rPr>
          <w:rFonts w:cs="Arial"/>
          <w:b/>
          <w:color w:val="000000"/>
          <w:sz w:val="20"/>
        </w:rPr>
        <w:tab/>
        <w:t>GOVERNING LAW</w:t>
      </w:r>
    </w:p>
    <w:p w14:paraId="3F150A11" w14:textId="77777777" w:rsidR="00DA093B" w:rsidRPr="00682A2A" w:rsidRDefault="00DA093B" w:rsidP="005E1D22">
      <w:pPr>
        <w:shd w:val="clear" w:color="auto" w:fill="FFFFFF"/>
        <w:ind w:left="14"/>
        <w:rPr>
          <w:rFonts w:cs="Arial"/>
          <w:color w:val="000000"/>
          <w:sz w:val="20"/>
        </w:rPr>
      </w:pPr>
    </w:p>
    <w:p w14:paraId="253016C7"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13.1.</w:t>
      </w:r>
      <w:r w:rsidRPr="00682A2A">
        <w:rPr>
          <w:rFonts w:cs="Arial"/>
          <w:color w:val="000000"/>
          <w:sz w:val="20"/>
        </w:rPr>
        <w:tab/>
        <w:t>This Guarantee shall be governed by and construed in all respects in accordance with the laws of Scotland.</w:t>
      </w:r>
    </w:p>
    <w:p w14:paraId="40E699A6" w14:textId="77777777" w:rsidR="00DA093B" w:rsidRPr="00682A2A" w:rsidRDefault="00DA093B" w:rsidP="005E1D22">
      <w:pPr>
        <w:shd w:val="clear" w:color="auto" w:fill="FFFFFF"/>
        <w:ind w:left="1439" w:hanging="1425"/>
        <w:rPr>
          <w:rFonts w:cs="Arial"/>
          <w:color w:val="000000"/>
          <w:sz w:val="20"/>
        </w:rPr>
      </w:pPr>
    </w:p>
    <w:p w14:paraId="69A14879"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13.2.</w:t>
      </w:r>
      <w:r w:rsidRPr="00682A2A">
        <w:rPr>
          <w:rFonts w:cs="Arial"/>
          <w:color w:val="000000"/>
          <w:sz w:val="20"/>
        </w:rPr>
        <w:tab/>
        <w:t>The Guarantor irrevocably agrees for the benefit of the Beneficiary that the Courts of Scotland shall have jurisdiction to hear and determine any suit, action or proceedings and to settle any dispute which may arise out of or in connection with this Guarantee and for such purposes hereby irrevocably submits to the jurisdiction of such courts.</w:t>
      </w:r>
    </w:p>
    <w:p w14:paraId="6B663B9F" w14:textId="77777777" w:rsidR="00DA093B" w:rsidRPr="00682A2A" w:rsidRDefault="00DA093B" w:rsidP="005E1D22">
      <w:pPr>
        <w:shd w:val="clear" w:color="auto" w:fill="FFFFFF"/>
        <w:ind w:left="1439" w:hanging="1425"/>
        <w:rPr>
          <w:rFonts w:cs="Arial"/>
          <w:color w:val="000000"/>
          <w:sz w:val="20"/>
        </w:rPr>
      </w:pPr>
    </w:p>
    <w:p w14:paraId="4C0A31A8"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13.3.</w:t>
      </w:r>
      <w:r w:rsidRPr="00682A2A">
        <w:rPr>
          <w:rFonts w:cs="Arial"/>
          <w:color w:val="000000"/>
          <w:sz w:val="20"/>
        </w:rPr>
        <w:tab/>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E1FCD47" w14:textId="77777777" w:rsidR="00DA093B" w:rsidRPr="00682A2A" w:rsidRDefault="00DA093B" w:rsidP="005E1D22">
      <w:pPr>
        <w:shd w:val="clear" w:color="auto" w:fill="FFFFFF"/>
        <w:ind w:left="14"/>
        <w:rPr>
          <w:rFonts w:cs="Arial"/>
          <w:color w:val="000000"/>
          <w:sz w:val="20"/>
        </w:rPr>
      </w:pPr>
      <w:r w:rsidRPr="00682A2A">
        <w:rPr>
          <w:rFonts w:cs="Arial"/>
          <w:color w:val="000000"/>
          <w:sz w:val="20"/>
        </w:rPr>
        <w:t xml:space="preserve"> </w:t>
      </w:r>
    </w:p>
    <w:p w14:paraId="6512EF10" w14:textId="77777777" w:rsidR="00DA093B" w:rsidRPr="00682A2A" w:rsidRDefault="00DA093B" w:rsidP="005E1D22">
      <w:pPr>
        <w:shd w:val="clear" w:color="auto" w:fill="FFFFFF"/>
        <w:ind w:left="1439" w:hanging="1425"/>
        <w:rPr>
          <w:rFonts w:cs="Arial"/>
          <w:color w:val="000000"/>
          <w:sz w:val="20"/>
        </w:rPr>
      </w:pPr>
      <w:r w:rsidRPr="00682A2A">
        <w:rPr>
          <w:rFonts w:cs="Arial"/>
          <w:color w:val="000000"/>
          <w:sz w:val="20"/>
        </w:rPr>
        <w:tab/>
        <w:t>13.4.</w:t>
      </w:r>
      <w:r w:rsidRPr="00682A2A">
        <w:rPr>
          <w:rFonts w:cs="Arial"/>
          <w:color w:val="000000"/>
          <w:sz w:val="20"/>
        </w:rPr>
        <w:tab/>
        <w:t>The Guarantor irrevocably waives any objection which it may have now or in the future to the Courts of Scotland being nominated for the purpose of this clause on the ground of venue or otherwise and agrees not to claim that any such court is not a convenient or appropriate forum.</w:t>
      </w:r>
    </w:p>
    <w:p w14:paraId="226A2396" w14:textId="77777777" w:rsidR="00DA093B" w:rsidRPr="00682A2A" w:rsidRDefault="00DA093B" w:rsidP="005E1D22">
      <w:pPr>
        <w:shd w:val="clear" w:color="auto" w:fill="FFFFFF"/>
        <w:ind w:left="1439" w:hanging="1425"/>
        <w:rPr>
          <w:rFonts w:cs="Arial"/>
          <w:color w:val="000000"/>
          <w:sz w:val="20"/>
        </w:rPr>
      </w:pPr>
    </w:p>
    <w:p w14:paraId="5CE4051C" w14:textId="77777777" w:rsidR="00DA093B" w:rsidRPr="00682A2A" w:rsidRDefault="00DA093B" w:rsidP="005E1D22">
      <w:pPr>
        <w:shd w:val="clear" w:color="auto" w:fill="FFFFFF"/>
        <w:ind w:left="14"/>
        <w:rPr>
          <w:rFonts w:cs="Arial"/>
          <w:color w:val="000000"/>
          <w:sz w:val="20"/>
        </w:rPr>
      </w:pPr>
      <w:r w:rsidRPr="00682A2A">
        <w:rPr>
          <w:rFonts w:cs="Arial"/>
          <w:color w:val="000000"/>
          <w:sz w:val="20"/>
        </w:rPr>
        <w:t>IN WITNESS WHEREOF this Guarantee consisting of this and the [          ] preceding pages have been executed as follows:-</w:t>
      </w:r>
    </w:p>
    <w:p w14:paraId="32A4F849" w14:textId="77777777" w:rsidR="00DA093B" w:rsidRPr="00682A2A" w:rsidRDefault="00DA093B" w:rsidP="005E1D22">
      <w:pPr>
        <w:shd w:val="clear" w:color="auto" w:fill="FFFFFF"/>
        <w:ind w:left="14"/>
        <w:rPr>
          <w:rFonts w:cs="Arial"/>
          <w:color w:val="000000"/>
          <w:sz w:val="20"/>
        </w:rPr>
      </w:pPr>
    </w:p>
    <w:p w14:paraId="7DD5DEAF" w14:textId="77777777" w:rsidR="00DA093B" w:rsidRPr="00682A2A" w:rsidRDefault="00DA093B" w:rsidP="005E1D22">
      <w:pPr>
        <w:shd w:val="clear" w:color="auto" w:fill="FFFFFF"/>
        <w:ind w:left="14"/>
        <w:rPr>
          <w:rFonts w:cs="Arial"/>
          <w:color w:val="000000"/>
          <w:sz w:val="20"/>
        </w:rPr>
      </w:pPr>
    </w:p>
    <w:p w14:paraId="10CCDB6F" w14:textId="77777777" w:rsidR="00DA093B" w:rsidRPr="00682A2A" w:rsidRDefault="00DA093B" w:rsidP="005E1D22">
      <w:pPr>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SUBSCRIBED for and on behalf of</w:t>
      </w:r>
    </w:p>
    <w:p w14:paraId="1E0AEE8B" w14:textId="77777777" w:rsidR="00DA093B" w:rsidRPr="00682A2A" w:rsidRDefault="00DA093B" w:rsidP="005E1D22">
      <w:pPr>
        <w:tabs>
          <w:tab w:val="left" w:pos="-1440"/>
          <w:tab w:val="left" w:pos="-720"/>
          <w:tab w:val="left" w:pos="0"/>
          <w:tab w:val="left" w:pos="864"/>
          <w:tab w:val="left" w:pos="4950"/>
        </w:tabs>
        <w:suppressAutoHyphens/>
        <w:rPr>
          <w:rFonts w:cs="Arial"/>
          <w:color w:val="000000"/>
          <w:sz w:val="20"/>
        </w:rPr>
      </w:pPr>
      <w:r w:rsidRPr="00682A2A">
        <w:rPr>
          <w:rFonts w:cs="Arial"/>
          <w:b/>
          <w:color w:val="000000"/>
          <w:sz w:val="20"/>
        </w:rPr>
        <w:t>[NOTE – NAME OF SP GROUP COMPANY TO BE INSERTED]</w:t>
      </w:r>
    </w:p>
    <w:p w14:paraId="246E0D56" w14:textId="77777777" w:rsidR="00DA093B" w:rsidRPr="00682A2A" w:rsidRDefault="00DA093B" w:rsidP="005E1D22">
      <w:pPr>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 xml:space="preserve">by </w:t>
      </w:r>
    </w:p>
    <w:p w14:paraId="2D02509E" w14:textId="77777777" w:rsidR="00DA093B" w:rsidRPr="00682A2A" w:rsidRDefault="00DA093B" w:rsidP="005E1D22">
      <w:pPr>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and</w:t>
      </w:r>
    </w:p>
    <w:p w14:paraId="4CDB95F7" w14:textId="77777777" w:rsidR="00DA093B" w:rsidRPr="00682A2A" w:rsidRDefault="00DA093B" w:rsidP="005E1D22">
      <w:pPr>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 xml:space="preserve">at                             </w:t>
      </w:r>
    </w:p>
    <w:p w14:paraId="1F14F308" w14:textId="5BCF74ED" w:rsidR="00DA093B" w:rsidRPr="00682A2A" w:rsidRDefault="00DA093B" w:rsidP="005E1D22">
      <w:pPr>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 xml:space="preserve">on the                     day of                       </w:t>
      </w:r>
      <w:bookmarkStart w:id="822" w:name="DocXTextRef904"/>
      <w:bookmarkStart w:id="823" w:name="DocXTextRef168"/>
      <w:r w:rsidR="00C37B59">
        <w:rPr>
          <w:rFonts w:cs="Arial"/>
          <w:color w:val="000000"/>
          <w:sz w:val="20"/>
        </w:rPr>
        <w:t>20</w:t>
      </w:r>
      <w:bookmarkEnd w:id="822"/>
      <w:bookmarkEnd w:id="823"/>
      <w:r w:rsidRPr="00682A2A">
        <w:rPr>
          <w:rFonts w:cs="Arial"/>
          <w:color w:val="000000"/>
          <w:sz w:val="20"/>
        </w:rPr>
        <w:t xml:space="preserve">   </w:t>
      </w:r>
    </w:p>
    <w:p w14:paraId="01BC4CA2" w14:textId="77777777" w:rsidR="00DA093B" w:rsidRPr="00682A2A" w:rsidRDefault="00DA093B" w:rsidP="005E1D22">
      <w:pPr>
        <w:tabs>
          <w:tab w:val="left" w:pos="-1440"/>
          <w:tab w:val="left" w:pos="-720"/>
          <w:tab w:val="left" w:pos="0"/>
          <w:tab w:val="left" w:pos="864"/>
          <w:tab w:val="left" w:pos="4950"/>
          <w:tab w:val="left" w:pos="5245"/>
        </w:tabs>
        <w:suppressAutoHyphens/>
        <w:rPr>
          <w:rFonts w:cs="Arial"/>
          <w:color w:val="000000"/>
          <w:sz w:val="20"/>
        </w:rPr>
      </w:pPr>
      <w:r w:rsidRPr="00682A2A">
        <w:rPr>
          <w:rFonts w:cs="Arial"/>
          <w:color w:val="000000"/>
          <w:sz w:val="20"/>
        </w:rPr>
        <w:t>in the presence of:-</w:t>
      </w:r>
      <w:r w:rsidRPr="00682A2A">
        <w:rPr>
          <w:rFonts w:cs="Arial"/>
          <w:color w:val="000000"/>
          <w:sz w:val="20"/>
        </w:rPr>
        <w:tab/>
      </w:r>
      <w:r w:rsidRPr="00682A2A">
        <w:rPr>
          <w:rFonts w:cs="Arial"/>
          <w:color w:val="000000"/>
          <w:sz w:val="20"/>
        </w:rPr>
        <w:tab/>
      </w:r>
      <w:r w:rsidRPr="00682A2A">
        <w:rPr>
          <w:rFonts w:cs="Arial"/>
          <w:color w:val="000000"/>
          <w:sz w:val="20"/>
        </w:rPr>
        <w:tab/>
        <w:t>…………………………………..</w:t>
      </w:r>
    </w:p>
    <w:p w14:paraId="2FD48459" w14:textId="77777777" w:rsidR="00DA093B" w:rsidRPr="00682A2A" w:rsidRDefault="00DA093B" w:rsidP="005E1D22">
      <w:pPr>
        <w:tabs>
          <w:tab w:val="left" w:pos="-1440"/>
          <w:tab w:val="left" w:pos="-720"/>
          <w:tab w:val="left" w:pos="0"/>
          <w:tab w:val="left" w:pos="4950"/>
          <w:tab w:val="left" w:pos="5245"/>
        </w:tabs>
        <w:suppressAutoHyphens/>
        <w:rPr>
          <w:rFonts w:cs="Arial"/>
          <w:color w:val="000000"/>
          <w:sz w:val="20"/>
        </w:rPr>
      </w:pPr>
      <w:r w:rsidRPr="00682A2A">
        <w:rPr>
          <w:rFonts w:cs="Arial"/>
          <w:color w:val="000000"/>
          <w:sz w:val="20"/>
        </w:rPr>
        <w:tab/>
      </w:r>
      <w:r w:rsidRPr="00682A2A">
        <w:rPr>
          <w:rFonts w:cs="Arial"/>
          <w:color w:val="000000"/>
          <w:sz w:val="20"/>
        </w:rPr>
        <w:tab/>
      </w:r>
      <w:r w:rsidRPr="00682A2A">
        <w:rPr>
          <w:rFonts w:cs="Arial"/>
          <w:color w:val="000000"/>
          <w:sz w:val="20"/>
        </w:rPr>
        <w:tab/>
      </w:r>
      <w:r w:rsidRPr="00682A2A">
        <w:rPr>
          <w:rFonts w:cs="Arial"/>
          <w:color w:val="000000"/>
          <w:sz w:val="20"/>
        </w:rPr>
        <w:tab/>
      </w:r>
      <w:r w:rsidRPr="00682A2A">
        <w:rPr>
          <w:rFonts w:cs="Arial"/>
          <w:color w:val="000000"/>
          <w:sz w:val="20"/>
        </w:rPr>
        <w:tab/>
        <w:t>Authorised Signatory (Control)</w:t>
      </w:r>
    </w:p>
    <w:p w14:paraId="06E6053B" w14:textId="77777777" w:rsidR="00DA093B" w:rsidRPr="00682A2A" w:rsidRDefault="00DA093B" w:rsidP="005E1D22">
      <w:pPr>
        <w:tabs>
          <w:tab w:val="left" w:pos="-1440"/>
          <w:tab w:val="left" w:pos="-720"/>
          <w:tab w:val="left" w:pos="0"/>
          <w:tab w:val="left" w:pos="864"/>
          <w:tab w:val="left" w:pos="4950"/>
          <w:tab w:val="left" w:pos="5245"/>
          <w:tab w:val="left" w:pos="5387"/>
        </w:tabs>
        <w:suppressAutoHyphens/>
        <w:rPr>
          <w:rFonts w:cs="Arial"/>
          <w:color w:val="000000"/>
          <w:sz w:val="20"/>
        </w:rPr>
      </w:pPr>
      <w:r w:rsidRPr="00682A2A">
        <w:rPr>
          <w:rFonts w:cs="Arial"/>
          <w:color w:val="000000"/>
          <w:sz w:val="20"/>
        </w:rPr>
        <w:t>Witness……………………………………..</w:t>
      </w:r>
    </w:p>
    <w:p w14:paraId="41636A12" w14:textId="77777777" w:rsidR="00DA093B" w:rsidRPr="00682A2A" w:rsidRDefault="00DA093B" w:rsidP="005E1D22">
      <w:pPr>
        <w:tabs>
          <w:tab w:val="left" w:pos="-1440"/>
          <w:tab w:val="left" w:pos="-720"/>
          <w:tab w:val="left" w:pos="0"/>
          <w:tab w:val="left" w:pos="864"/>
          <w:tab w:val="left" w:pos="4950"/>
          <w:tab w:val="left" w:pos="5245"/>
          <w:tab w:val="left" w:pos="5387"/>
        </w:tabs>
        <w:suppressAutoHyphens/>
        <w:rPr>
          <w:rFonts w:cs="Arial"/>
          <w:color w:val="000000"/>
          <w:sz w:val="20"/>
        </w:rPr>
      </w:pPr>
    </w:p>
    <w:p w14:paraId="1DE912E0" w14:textId="77777777" w:rsidR="00DA093B" w:rsidRPr="00682A2A" w:rsidRDefault="00DA093B" w:rsidP="005E1D22">
      <w:pPr>
        <w:tabs>
          <w:tab w:val="left" w:pos="-1440"/>
          <w:tab w:val="left" w:pos="-720"/>
          <w:tab w:val="left" w:pos="0"/>
          <w:tab w:val="left" w:pos="864"/>
          <w:tab w:val="left" w:pos="4950"/>
          <w:tab w:val="left" w:pos="5245"/>
          <w:tab w:val="left" w:pos="5387"/>
        </w:tabs>
        <w:suppressAutoHyphens/>
        <w:rPr>
          <w:rFonts w:cs="Arial"/>
          <w:color w:val="000000"/>
          <w:sz w:val="20"/>
        </w:rPr>
      </w:pPr>
      <w:r w:rsidRPr="00682A2A">
        <w:rPr>
          <w:rFonts w:cs="Arial"/>
          <w:color w:val="000000"/>
          <w:sz w:val="20"/>
        </w:rPr>
        <w:t>Full Name…………………………………..</w:t>
      </w:r>
      <w:r w:rsidRPr="00682A2A">
        <w:rPr>
          <w:rFonts w:cs="Arial"/>
          <w:color w:val="000000"/>
          <w:sz w:val="20"/>
        </w:rPr>
        <w:tab/>
      </w:r>
      <w:r w:rsidRPr="00682A2A">
        <w:rPr>
          <w:rFonts w:cs="Arial"/>
          <w:color w:val="000000"/>
          <w:sz w:val="20"/>
        </w:rPr>
        <w:tab/>
        <w:t>…………………………………..</w:t>
      </w:r>
    </w:p>
    <w:p w14:paraId="1185E927" w14:textId="77777777" w:rsidR="00DA093B" w:rsidRPr="00682A2A" w:rsidRDefault="00DA093B" w:rsidP="005E1D22">
      <w:pPr>
        <w:tabs>
          <w:tab w:val="left" w:pos="-1440"/>
          <w:tab w:val="left" w:pos="-720"/>
          <w:tab w:val="left" w:pos="0"/>
          <w:tab w:val="left" w:pos="864"/>
          <w:tab w:val="left" w:pos="4950"/>
          <w:tab w:val="left" w:pos="5245"/>
          <w:tab w:val="left" w:pos="5387"/>
        </w:tabs>
        <w:suppressAutoHyphens/>
        <w:rPr>
          <w:rFonts w:cs="Arial"/>
          <w:color w:val="000000"/>
          <w:sz w:val="20"/>
        </w:rPr>
      </w:pPr>
      <w:r w:rsidRPr="00682A2A">
        <w:rPr>
          <w:rFonts w:cs="Arial"/>
          <w:color w:val="000000"/>
          <w:sz w:val="20"/>
        </w:rPr>
        <w:tab/>
      </w:r>
      <w:r w:rsidRPr="00682A2A">
        <w:rPr>
          <w:rFonts w:cs="Arial"/>
          <w:color w:val="000000"/>
          <w:sz w:val="20"/>
        </w:rPr>
        <w:tab/>
      </w:r>
      <w:r w:rsidRPr="00682A2A">
        <w:rPr>
          <w:rFonts w:cs="Arial"/>
          <w:color w:val="000000"/>
          <w:sz w:val="20"/>
        </w:rPr>
        <w:tab/>
      </w:r>
      <w:r w:rsidRPr="00682A2A">
        <w:rPr>
          <w:rFonts w:cs="Arial"/>
          <w:color w:val="000000"/>
          <w:sz w:val="20"/>
        </w:rPr>
        <w:tab/>
      </w:r>
      <w:r w:rsidRPr="00682A2A">
        <w:rPr>
          <w:rFonts w:cs="Arial"/>
          <w:color w:val="000000"/>
          <w:sz w:val="20"/>
        </w:rPr>
        <w:tab/>
      </w:r>
      <w:r w:rsidRPr="00682A2A">
        <w:rPr>
          <w:rFonts w:cs="Arial"/>
          <w:color w:val="000000"/>
          <w:sz w:val="20"/>
        </w:rPr>
        <w:tab/>
        <w:t>Authorised Signatory (Business)</w:t>
      </w:r>
    </w:p>
    <w:p w14:paraId="594E4579" w14:textId="77777777" w:rsidR="00DA093B" w:rsidRPr="00682A2A" w:rsidRDefault="00DA093B" w:rsidP="005E1D22">
      <w:pPr>
        <w:tabs>
          <w:tab w:val="left" w:pos="-1440"/>
          <w:tab w:val="left" w:pos="-720"/>
          <w:tab w:val="left" w:pos="0"/>
          <w:tab w:val="left" w:pos="864"/>
          <w:tab w:val="left" w:pos="4950"/>
          <w:tab w:val="left" w:pos="5387"/>
        </w:tabs>
        <w:suppressAutoHyphens/>
        <w:rPr>
          <w:rFonts w:cs="Arial"/>
          <w:color w:val="000000"/>
          <w:sz w:val="20"/>
        </w:rPr>
      </w:pPr>
      <w:r w:rsidRPr="00682A2A">
        <w:rPr>
          <w:rFonts w:cs="Arial"/>
          <w:color w:val="000000"/>
          <w:sz w:val="20"/>
        </w:rPr>
        <w:t>Address……………………………………..</w:t>
      </w:r>
    </w:p>
    <w:p w14:paraId="2ACC17AA" w14:textId="77777777" w:rsidR="00DA093B" w:rsidRPr="00682A2A" w:rsidRDefault="00DA093B" w:rsidP="005E1D22">
      <w:pPr>
        <w:tabs>
          <w:tab w:val="left" w:pos="-1440"/>
          <w:tab w:val="left" w:pos="-720"/>
          <w:tab w:val="left" w:pos="0"/>
          <w:tab w:val="left" w:pos="864"/>
          <w:tab w:val="left" w:pos="4950"/>
          <w:tab w:val="left" w:pos="5387"/>
        </w:tabs>
        <w:suppressAutoHyphens/>
        <w:rPr>
          <w:rFonts w:cs="Arial"/>
          <w:color w:val="000000"/>
          <w:sz w:val="20"/>
        </w:rPr>
      </w:pPr>
    </w:p>
    <w:p w14:paraId="72B48D07" w14:textId="77777777" w:rsidR="00DA093B" w:rsidRPr="00682A2A" w:rsidRDefault="00DA093B" w:rsidP="005E1D22">
      <w:pPr>
        <w:tabs>
          <w:tab w:val="left" w:pos="4950"/>
        </w:tabs>
        <w:rPr>
          <w:rFonts w:cs="Arial"/>
          <w:color w:val="000000"/>
          <w:sz w:val="20"/>
        </w:rPr>
      </w:pPr>
      <w:r w:rsidRPr="00682A2A">
        <w:rPr>
          <w:rFonts w:cs="Arial"/>
          <w:color w:val="000000"/>
          <w:sz w:val="20"/>
        </w:rPr>
        <w:t>……………………………………………….</w:t>
      </w:r>
    </w:p>
    <w:p w14:paraId="13932F32" w14:textId="77777777" w:rsidR="00DA093B" w:rsidRPr="00682A2A" w:rsidRDefault="00DA093B" w:rsidP="005E1D22">
      <w:pPr>
        <w:rPr>
          <w:rFonts w:cs="Arial"/>
          <w:color w:val="000000"/>
          <w:sz w:val="20"/>
        </w:rPr>
      </w:pPr>
    </w:p>
    <w:p w14:paraId="10864924" w14:textId="77777777" w:rsidR="00DA093B" w:rsidRPr="00682A2A" w:rsidRDefault="00DA093B" w:rsidP="005E1D22">
      <w:pPr>
        <w:rPr>
          <w:rFonts w:cs="Arial"/>
          <w:color w:val="000000"/>
          <w:sz w:val="20"/>
        </w:rPr>
      </w:pPr>
    </w:p>
    <w:p w14:paraId="0AB0917E" w14:textId="77777777" w:rsidR="00DA093B" w:rsidRPr="00682A2A" w:rsidRDefault="00DA093B" w:rsidP="005E1D22">
      <w:pPr>
        <w:keepNext/>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lastRenderedPageBreak/>
        <w:t>SUBSCRIBED for and on behalf of</w:t>
      </w:r>
    </w:p>
    <w:p w14:paraId="32CA5715" w14:textId="77777777" w:rsidR="00DA093B" w:rsidRPr="00682A2A" w:rsidRDefault="00DA093B" w:rsidP="005E1D22">
      <w:pPr>
        <w:keepNext/>
        <w:tabs>
          <w:tab w:val="left" w:pos="-1440"/>
          <w:tab w:val="left" w:pos="-720"/>
          <w:tab w:val="left" w:pos="0"/>
          <w:tab w:val="left" w:pos="864"/>
          <w:tab w:val="left" w:pos="4950"/>
        </w:tabs>
        <w:suppressAutoHyphens/>
        <w:rPr>
          <w:rFonts w:cs="Arial"/>
          <w:color w:val="000000"/>
          <w:sz w:val="20"/>
        </w:rPr>
      </w:pPr>
      <w:r w:rsidRPr="00682A2A">
        <w:rPr>
          <w:rFonts w:cs="Arial"/>
          <w:b/>
          <w:color w:val="000000"/>
          <w:sz w:val="20"/>
        </w:rPr>
        <w:t>[NOTE – NAME OF GUARANTOR TO BE INSERTED]</w:t>
      </w:r>
    </w:p>
    <w:p w14:paraId="177B7EF9" w14:textId="77777777" w:rsidR="00DA093B" w:rsidRPr="00682A2A" w:rsidRDefault="00DA093B" w:rsidP="005E1D22">
      <w:pPr>
        <w:keepNext/>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by</w:t>
      </w:r>
    </w:p>
    <w:p w14:paraId="77C2CEBA" w14:textId="77777777" w:rsidR="00DA093B" w:rsidRPr="00682A2A" w:rsidRDefault="00DA093B" w:rsidP="005E1D22">
      <w:pPr>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 xml:space="preserve">at                             </w:t>
      </w:r>
    </w:p>
    <w:p w14:paraId="07819F39" w14:textId="4FF120BB" w:rsidR="00DA093B" w:rsidRPr="00682A2A" w:rsidRDefault="00DA093B" w:rsidP="005E1D22">
      <w:pPr>
        <w:tabs>
          <w:tab w:val="left" w:pos="-1440"/>
          <w:tab w:val="left" w:pos="-720"/>
          <w:tab w:val="left" w:pos="0"/>
          <w:tab w:val="left" w:pos="864"/>
          <w:tab w:val="left" w:pos="4950"/>
        </w:tabs>
        <w:suppressAutoHyphens/>
        <w:rPr>
          <w:rFonts w:cs="Arial"/>
          <w:color w:val="000000"/>
          <w:sz w:val="20"/>
        </w:rPr>
      </w:pPr>
      <w:r w:rsidRPr="00682A2A">
        <w:rPr>
          <w:rFonts w:cs="Arial"/>
          <w:color w:val="000000"/>
          <w:sz w:val="20"/>
        </w:rPr>
        <w:t xml:space="preserve">on the                     day of                       </w:t>
      </w:r>
      <w:bookmarkStart w:id="824" w:name="DocXTextRef903"/>
      <w:bookmarkStart w:id="825" w:name="DocXTextRef169"/>
      <w:r w:rsidR="00C37B59">
        <w:rPr>
          <w:rFonts w:cs="Arial"/>
          <w:color w:val="000000"/>
          <w:sz w:val="20"/>
        </w:rPr>
        <w:t>20</w:t>
      </w:r>
      <w:bookmarkEnd w:id="824"/>
      <w:bookmarkEnd w:id="825"/>
      <w:r w:rsidRPr="00682A2A">
        <w:rPr>
          <w:rFonts w:cs="Arial"/>
          <w:color w:val="000000"/>
          <w:sz w:val="20"/>
        </w:rPr>
        <w:t xml:space="preserve">    </w:t>
      </w:r>
    </w:p>
    <w:p w14:paraId="12C605AE" w14:textId="77777777" w:rsidR="00DA093B" w:rsidRPr="00682A2A" w:rsidRDefault="00DA093B" w:rsidP="005E1D22">
      <w:pPr>
        <w:tabs>
          <w:tab w:val="left" w:pos="-1440"/>
          <w:tab w:val="left" w:pos="-720"/>
          <w:tab w:val="left" w:pos="0"/>
          <w:tab w:val="left" w:pos="864"/>
          <w:tab w:val="left" w:pos="5245"/>
          <w:tab w:val="left" w:pos="5940"/>
        </w:tabs>
        <w:suppressAutoHyphens/>
        <w:rPr>
          <w:rFonts w:cs="Arial"/>
          <w:color w:val="000000"/>
          <w:sz w:val="20"/>
        </w:rPr>
      </w:pPr>
      <w:r w:rsidRPr="00682A2A">
        <w:rPr>
          <w:rFonts w:cs="Arial"/>
          <w:color w:val="000000"/>
          <w:sz w:val="20"/>
        </w:rPr>
        <w:t>in the presence of:-</w:t>
      </w:r>
      <w:r w:rsidRPr="00682A2A">
        <w:rPr>
          <w:rFonts w:cs="Arial"/>
          <w:color w:val="000000"/>
          <w:sz w:val="20"/>
        </w:rPr>
        <w:tab/>
      </w:r>
      <w:r w:rsidRPr="00682A2A">
        <w:rPr>
          <w:rFonts w:cs="Arial"/>
          <w:color w:val="000000"/>
          <w:sz w:val="20"/>
        </w:rPr>
        <w:tab/>
        <w:t>…………………………………..</w:t>
      </w:r>
    </w:p>
    <w:p w14:paraId="51D4B1FC" w14:textId="77777777" w:rsidR="00DA093B" w:rsidRPr="00682A2A" w:rsidRDefault="00DA093B" w:rsidP="005E1D22">
      <w:pPr>
        <w:tabs>
          <w:tab w:val="left" w:pos="-1440"/>
          <w:tab w:val="left" w:pos="-720"/>
          <w:tab w:val="left" w:pos="0"/>
          <w:tab w:val="left" w:pos="5245"/>
          <w:tab w:val="left" w:pos="5940"/>
        </w:tabs>
        <w:suppressAutoHyphens/>
        <w:rPr>
          <w:rFonts w:cs="Arial"/>
          <w:color w:val="000000"/>
          <w:sz w:val="20"/>
        </w:rPr>
      </w:pPr>
      <w:r w:rsidRPr="00682A2A">
        <w:rPr>
          <w:rFonts w:cs="Arial"/>
          <w:color w:val="000000"/>
          <w:sz w:val="20"/>
        </w:rPr>
        <w:tab/>
      </w:r>
      <w:r w:rsidRPr="00682A2A">
        <w:rPr>
          <w:rFonts w:cs="Arial"/>
          <w:color w:val="000000"/>
          <w:sz w:val="20"/>
        </w:rPr>
        <w:tab/>
      </w:r>
      <w:r w:rsidRPr="00682A2A">
        <w:rPr>
          <w:rFonts w:cs="Arial"/>
          <w:color w:val="000000"/>
          <w:sz w:val="20"/>
        </w:rPr>
        <w:tab/>
      </w:r>
      <w:r w:rsidRPr="00682A2A">
        <w:rPr>
          <w:rFonts w:cs="Arial"/>
          <w:color w:val="000000"/>
          <w:sz w:val="20"/>
        </w:rPr>
        <w:tab/>
        <w:t>Director/Authorised Signatory</w:t>
      </w:r>
    </w:p>
    <w:p w14:paraId="67BCFF37" w14:textId="77777777" w:rsidR="00DA093B" w:rsidRPr="00682A2A" w:rsidRDefault="00DA093B" w:rsidP="005E1D22">
      <w:pPr>
        <w:tabs>
          <w:tab w:val="left" w:pos="-1440"/>
          <w:tab w:val="left" w:pos="-720"/>
          <w:tab w:val="left" w:pos="0"/>
          <w:tab w:val="left" w:pos="864"/>
          <w:tab w:val="left" w:pos="4950"/>
          <w:tab w:val="left" w:pos="5387"/>
        </w:tabs>
        <w:suppressAutoHyphens/>
        <w:rPr>
          <w:rFonts w:cs="Arial"/>
          <w:color w:val="000000"/>
          <w:sz w:val="20"/>
        </w:rPr>
      </w:pPr>
      <w:r w:rsidRPr="00682A2A">
        <w:rPr>
          <w:rFonts w:cs="Arial"/>
          <w:color w:val="000000"/>
          <w:sz w:val="20"/>
        </w:rPr>
        <w:t>Witness……………………………………..</w:t>
      </w:r>
    </w:p>
    <w:p w14:paraId="5897C5AF" w14:textId="77777777" w:rsidR="00DA093B" w:rsidRPr="00682A2A" w:rsidRDefault="00DA093B" w:rsidP="005E1D22">
      <w:pPr>
        <w:tabs>
          <w:tab w:val="left" w:pos="-1440"/>
          <w:tab w:val="left" w:pos="-720"/>
          <w:tab w:val="left" w:pos="0"/>
          <w:tab w:val="left" w:pos="864"/>
          <w:tab w:val="left" w:pos="4950"/>
          <w:tab w:val="left" w:pos="5387"/>
        </w:tabs>
        <w:suppressAutoHyphens/>
        <w:rPr>
          <w:rFonts w:cs="Arial"/>
          <w:color w:val="000000"/>
          <w:sz w:val="20"/>
        </w:rPr>
      </w:pPr>
    </w:p>
    <w:p w14:paraId="5187A935" w14:textId="77777777" w:rsidR="00DA093B" w:rsidRPr="00682A2A" w:rsidRDefault="00DA093B" w:rsidP="005E1D22">
      <w:pPr>
        <w:tabs>
          <w:tab w:val="left" w:pos="-1440"/>
          <w:tab w:val="left" w:pos="-720"/>
          <w:tab w:val="left" w:pos="0"/>
          <w:tab w:val="left" w:pos="864"/>
          <w:tab w:val="left" w:pos="4950"/>
          <w:tab w:val="left" w:pos="5387"/>
        </w:tabs>
        <w:suppressAutoHyphens/>
        <w:rPr>
          <w:rFonts w:cs="Arial"/>
          <w:color w:val="000000"/>
          <w:sz w:val="20"/>
        </w:rPr>
      </w:pPr>
      <w:r w:rsidRPr="00682A2A">
        <w:rPr>
          <w:rFonts w:cs="Arial"/>
          <w:color w:val="000000"/>
          <w:sz w:val="20"/>
        </w:rPr>
        <w:t>Full Name…………………………………..</w:t>
      </w:r>
    </w:p>
    <w:p w14:paraId="5C733FE7" w14:textId="77777777" w:rsidR="00DA093B" w:rsidRPr="00682A2A" w:rsidRDefault="00DA093B" w:rsidP="005E1D22">
      <w:pPr>
        <w:tabs>
          <w:tab w:val="left" w:pos="-1440"/>
          <w:tab w:val="left" w:pos="-720"/>
          <w:tab w:val="left" w:pos="0"/>
          <w:tab w:val="left" w:pos="864"/>
          <w:tab w:val="left" w:pos="4950"/>
          <w:tab w:val="left" w:pos="5387"/>
        </w:tabs>
        <w:suppressAutoHyphens/>
        <w:rPr>
          <w:rFonts w:cs="Arial"/>
          <w:color w:val="000000"/>
          <w:sz w:val="20"/>
        </w:rPr>
      </w:pPr>
    </w:p>
    <w:p w14:paraId="4C675F1A" w14:textId="77777777" w:rsidR="00DA093B" w:rsidRPr="00682A2A" w:rsidRDefault="00DA093B" w:rsidP="005E1D22">
      <w:pPr>
        <w:tabs>
          <w:tab w:val="left" w:pos="-1440"/>
          <w:tab w:val="left" w:pos="-720"/>
          <w:tab w:val="left" w:pos="0"/>
          <w:tab w:val="left" w:pos="864"/>
          <w:tab w:val="left" w:pos="4950"/>
          <w:tab w:val="left" w:pos="5387"/>
        </w:tabs>
        <w:suppressAutoHyphens/>
        <w:rPr>
          <w:rFonts w:cs="Arial"/>
          <w:color w:val="000000"/>
          <w:sz w:val="20"/>
        </w:rPr>
      </w:pPr>
      <w:r w:rsidRPr="00682A2A">
        <w:rPr>
          <w:rFonts w:cs="Arial"/>
          <w:color w:val="000000"/>
          <w:sz w:val="20"/>
        </w:rPr>
        <w:t>Address……………………………………..</w:t>
      </w:r>
    </w:p>
    <w:p w14:paraId="34B84EA6" w14:textId="77777777" w:rsidR="00DA093B" w:rsidRPr="00682A2A" w:rsidRDefault="00DA093B" w:rsidP="005E1D22">
      <w:pPr>
        <w:rPr>
          <w:rFonts w:cs="Arial"/>
          <w:sz w:val="20"/>
        </w:rPr>
      </w:pPr>
    </w:p>
    <w:p w14:paraId="1DAE06DB" w14:textId="77777777" w:rsidR="00DA093B" w:rsidRPr="00682A2A" w:rsidRDefault="00DA093B" w:rsidP="005E1D22">
      <w:pPr>
        <w:rPr>
          <w:rFonts w:cs="Arial"/>
          <w:sz w:val="20"/>
        </w:rPr>
      </w:pPr>
    </w:p>
    <w:p w14:paraId="3849BD27" w14:textId="77777777" w:rsidR="00DA093B" w:rsidRPr="008102B7" w:rsidRDefault="00DA093B" w:rsidP="00A0757B">
      <w:pPr>
        <w:pStyle w:val="ScheduleHeading1"/>
        <w:spacing w:after="240"/>
        <w:rPr>
          <w:rFonts w:cs="Arial"/>
          <w:sz w:val="20"/>
        </w:rPr>
      </w:pPr>
    </w:p>
    <w:p w14:paraId="7FEA407B" w14:textId="77777777" w:rsidR="00DA093B" w:rsidRPr="008102B7" w:rsidRDefault="00DA093B" w:rsidP="00A0757B">
      <w:pPr>
        <w:pStyle w:val="ScheduleHeading1"/>
        <w:spacing w:after="240"/>
        <w:rPr>
          <w:rFonts w:cs="Arial"/>
          <w:sz w:val="20"/>
        </w:rPr>
      </w:pPr>
    </w:p>
    <w:p w14:paraId="58B89B2E" w14:textId="77777777" w:rsidR="00DA093B" w:rsidRPr="008102B7" w:rsidRDefault="00DA093B" w:rsidP="00A0757B">
      <w:pPr>
        <w:pStyle w:val="ScheduleHeading1"/>
        <w:spacing w:after="240"/>
        <w:rPr>
          <w:rFonts w:cs="Arial"/>
          <w:sz w:val="20"/>
        </w:rPr>
      </w:pPr>
    </w:p>
    <w:p w14:paraId="3D260E26" w14:textId="77777777" w:rsidR="00DA093B" w:rsidRPr="008102B7" w:rsidRDefault="00DA093B" w:rsidP="00A0757B">
      <w:pPr>
        <w:pStyle w:val="ScheduleHeading1"/>
        <w:spacing w:after="240"/>
        <w:rPr>
          <w:rFonts w:cs="Arial"/>
          <w:sz w:val="20"/>
        </w:rPr>
      </w:pPr>
    </w:p>
    <w:p w14:paraId="77F9AADB" w14:textId="77777777" w:rsidR="00DA093B" w:rsidRPr="008102B7" w:rsidRDefault="00DA093B" w:rsidP="00A0757B">
      <w:pPr>
        <w:pStyle w:val="ScheduleHeading1"/>
        <w:spacing w:after="240"/>
        <w:rPr>
          <w:rFonts w:cs="Arial"/>
          <w:sz w:val="20"/>
        </w:rPr>
      </w:pPr>
    </w:p>
    <w:p w14:paraId="401C98B5" w14:textId="77777777" w:rsidR="00DA093B" w:rsidRPr="008102B7" w:rsidRDefault="00DA093B" w:rsidP="00A0757B">
      <w:pPr>
        <w:pStyle w:val="ScheduleHeading1"/>
        <w:spacing w:after="240"/>
        <w:rPr>
          <w:rFonts w:cs="Arial"/>
          <w:sz w:val="20"/>
        </w:rPr>
      </w:pPr>
      <w:r w:rsidRPr="008102B7">
        <w:rPr>
          <w:rFonts w:cs="Arial"/>
          <w:sz w:val="20"/>
        </w:rPr>
        <w:br w:type="page"/>
      </w:r>
      <w:bookmarkStart w:id="826" w:name="_Toc126654314"/>
      <w:r w:rsidRPr="008102B7">
        <w:rPr>
          <w:rFonts w:cs="Arial"/>
          <w:sz w:val="20"/>
        </w:rPr>
        <w:lastRenderedPageBreak/>
        <w:t xml:space="preserve">ANNEX </w:t>
      </w:r>
      <w:r>
        <w:rPr>
          <w:rFonts w:cs="Arial"/>
          <w:sz w:val="20"/>
        </w:rPr>
        <w:t>B</w:t>
      </w:r>
      <w:bookmarkEnd w:id="826"/>
    </w:p>
    <w:p w14:paraId="241B290E" w14:textId="77777777" w:rsidR="00DA093B" w:rsidRPr="008102B7" w:rsidRDefault="00DA093B" w:rsidP="008F7A94">
      <w:pPr>
        <w:pStyle w:val="ScheduleHeading1"/>
        <w:spacing w:after="240"/>
        <w:rPr>
          <w:rFonts w:cs="Arial"/>
          <w:sz w:val="20"/>
          <w:u w:val="single"/>
        </w:rPr>
      </w:pPr>
      <w:bookmarkStart w:id="827" w:name="_Toc126654315"/>
      <w:r>
        <w:rPr>
          <w:rFonts w:cs="Arial"/>
          <w:caps w:val="0"/>
          <w:sz w:val="20"/>
          <w:u w:val="single"/>
        </w:rPr>
        <w:t xml:space="preserve">Specific </w:t>
      </w:r>
      <w:r w:rsidRPr="008102B7">
        <w:rPr>
          <w:rFonts w:cs="Arial"/>
          <w:caps w:val="0"/>
          <w:sz w:val="20"/>
          <w:u w:val="single"/>
        </w:rPr>
        <w:t>Data Requirements</w:t>
      </w:r>
      <w:bookmarkEnd w:id="827"/>
    </w:p>
    <w:p w14:paraId="4102B4A2" w14:textId="77777777" w:rsidR="00DA093B" w:rsidRPr="008102B7" w:rsidRDefault="00DA093B" w:rsidP="008F7A94">
      <w:pPr>
        <w:rPr>
          <w:rFonts w:cs="Arial"/>
          <w:sz w:val="20"/>
        </w:rPr>
      </w:pPr>
    </w:p>
    <w:p w14:paraId="1FD88DAF" w14:textId="44E38C72" w:rsidR="00DA093B" w:rsidRPr="00C410F0" w:rsidRDefault="00DA093B" w:rsidP="00B75650">
      <w:pPr>
        <w:rPr>
          <w:rFonts w:cs="Arial"/>
          <w:sz w:val="20"/>
        </w:rPr>
      </w:pPr>
      <w:r w:rsidRPr="00C410F0">
        <w:rPr>
          <w:rFonts w:cs="Arial"/>
          <w:sz w:val="20"/>
        </w:rPr>
        <w:t xml:space="preserve">This Annex sets out certain additional terms that apply under the </w:t>
      </w:r>
      <w:r>
        <w:rPr>
          <w:rFonts w:cs="Arial"/>
          <w:sz w:val="20"/>
        </w:rPr>
        <w:t>Agreement</w:t>
      </w:r>
      <w:r w:rsidR="00272F7E">
        <w:rPr>
          <w:rFonts w:cs="Arial"/>
          <w:sz w:val="20"/>
        </w:rPr>
        <w:t xml:space="preserve"> in connection with data protection, including</w:t>
      </w:r>
      <w:r w:rsidRPr="00C410F0">
        <w:rPr>
          <w:rFonts w:cs="Arial"/>
          <w:sz w:val="20"/>
        </w:rPr>
        <w:t xml:space="preserve"> where the performance of the </w:t>
      </w:r>
      <w:r>
        <w:rPr>
          <w:rFonts w:cs="Arial"/>
          <w:sz w:val="20"/>
        </w:rPr>
        <w:t>Agreement</w:t>
      </w:r>
      <w:r w:rsidRPr="00C410F0">
        <w:rPr>
          <w:rFonts w:cs="Arial"/>
          <w:sz w:val="20"/>
        </w:rPr>
        <w:t xml:space="preserve"> involves the Supplier accessing, collecting, storing and/or otherwise Processing any </w:t>
      </w:r>
      <w:r>
        <w:rPr>
          <w:rFonts w:cs="Arial"/>
          <w:sz w:val="20"/>
        </w:rPr>
        <w:t xml:space="preserve">ScottishPower </w:t>
      </w:r>
      <w:r w:rsidRPr="00C410F0">
        <w:rPr>
          <w:rFonts w:cs="Arial"/>
          <w:sz w:val="20"/>
        </w:rPr>
        <w:t xml:space="preserve">Personal Data on behalf of </w:t>
      </w:r>
      <w:r>
        <w:rPr>
          <w:rFonts w:cs="Arial"/>
          <w:sz w:val="20"/>
        </w:rPr>
        <w:t>the Company</w:t>
      </w:r>
      <w:r w:rsidRPr="00C410F0">
        <w:rPr>
          <w:rFonts w:cs="Arial"/>
          <w:sz w:val="20"/>
        </w:rPr>
        <w:t xml:space="preserve"> and/or any other ScottishPower Group Company.  </w:t>
      </w:r>
    </w:p>
    <w:p w14:paraId="51C03C74" w14:textId="77777777" w:rsidR="00DA093B" w:rsidRPr="00C410F0" w:rsidRDefault="00DA093B" w:rsidP="00B75650">
      <w:pPr>
        <w:rPr>
          <w:rFonts w:cs="Arial"/>
          <w:sz w:val="20"/>
        </w:rPr>
      </w:pPr>
    </w:p>
    <w:p w14:paraId="56DC0BBA" w14:textId="77777777" w:rsidR="00DA093B" w:rsidRPr="00C410F0" w:rsidRDefault="00DA093B" w:rsidP="0009623D">
      <w:pPr>
        <w:pStyle w:val="NumberedList1"/>
        <w:numPr>
          <w:ilvl w:val="0"/>
          <w:numId w:val="0"/>
        </w:numPr>
        <w:ind w:left="851"/>
      </w:pPr>
      <w:r w:rsidRPr="00C410F0">
        <w:t xml:space="preserve">This Annex forms part of the </w:t>
      </w:r>
      <w:r>
        <w:t>Agreement</w:t>
      </w:r>
      <w:r w:rsidRPr="00C410F0">
        <w:t xml:space="preserve"> between </w:t>
      </w:r>
      <w:r>
        <w:t>the Company</w:t>
      </w:r>
      <w:r w:rsidRPr="00C410F0">
        <w:t xml:space="preserve"> and the Supplier and applies in addition to the other terms of the </w:t>
      </w:r>
      <w:r>
        <w:t>Agreement</w:t>
      </w:r>
      <w:r w:rsidRPr="00C410F0">
        <w:t xml:space="preserve">.  </w:t>
      </w:r>
    </w:p>
    <w:p w14:paraId="52BAB363" w14:textId="77777777" w:rsidR="00DA093B" w:rsidRPr="00C410F0" w:rsidRDefault="00DA093B" w:rsidP="00B75650">
      <w:pPr>
        <w:rPr>
          <w:rFonts w:cs="Arial"/>
          <w:sz w:val="20"/>
        </w:rPr>
      </w:pPr>
    </w:p>
    <w:p w14:paraId="5F80CE7B" w14:textId="6CE6B7F3" w:rsidR="00DA093B" w:rsidRPr="00C410F0" w:rsidRDefault="00DA093B" w:rsidP="0009623D">
      <w:pPr>
        <w:pStyle w:val="NumberedList1"/>
      </w:pPr>
      <w:r w:rsidRPr="00C410F0">
        <w:t>In this Annex, the following terms shall have the meanings given to them below:</w:t>
      </w:r>
    </w:p>
    <w:p w14:paraId="6B7E25A3" w14:textId="77777777" w:rsidR="00DA093B" w:rsidRPr="00C410F0" w:rsidRDefault="00DA093B" w:rsidP="00B75650">
      <w:pPr>
        <w:rPr>
          <w:rFonts w:cs="Arial"/>
          <w:sz w:val="20"/>
        </w:rPr>
      </w:pPr>
    </w:p>
    <w:p w14:paraId="6176E010" w14:textId="7C21A33E" w:rsidR="00DA093B" w:rsidRPr="00C410F0" w:rsidRDefault="00DA093B" w:rsidP="0009623D">
      <w:pPr>
        <w:pStyle w:val="NumberedList2"/>
      </w:pPr>
      <w:r w:rsidRPr="0009623D">
        <w:rPr>
          <w:b/>
        </w:rPr>
        <w:t>"Agreement"</w:t>
      </w:r>
      <w:r w:rsidRPr="00C410F0">
        <w:t xml:space="preserve"> means the contract between </w:t>
      </w:r>
      <w:r>
        <w:t>the Company</w:t>
      </w:r>
      <w:r w:rsidRPr="00C410F0">
        <w:t xml:space="preserve"> and the Supplier to which this Annex is appended or incorporated; </w:t>
      </w:r>
      <w:r w:rsidRPr="00C410F0">
        <w:tab/>
      </w:r>
    </w:p>
    <w:p w14:paraId="2143275A" w14:textId="32D7796E" w:rsidR="00DA093B" w:rsidRPr="00C410F0" w:rsidRDefault="00DA093B" w:rsidP="0009623D">
      <w:pPr>
        <w:pStyle w:val="NumberedList2"/>
      </w:pPr>
      <w:r w:rsidRPr="0009623D">
        <w:rPr>
          <w:b/>
        </w:rPr>
        <w:t>“Data Controller”</w:t>
      </w:r>
      <w:r w:rsidRPr="00C410F0">
        <w:t xml:space="preserve">, </w:t>
      </w:r>
      <w:r w:rsidRPr="0009623D">
        <w:rPr>
          <w:b/>
        </w:rPr>
        <w:t>“Data Processor”</w:t>
      </w:r>
      <w:r w:rsidRPr="00C410F0">
        <w:t xml:space="preserve">, </w:t>
      </w:r>
      <w:r w:rsidRPr="0009623D">
        <w:rPr>
          <w:b/>
        </w:rPr>
        <w:t>“Data Subject”</w:t>
      </w:r>
      <w:r w:rsidRPr="00C410F0">
        <w:t xml:space="preserve"> </w:t>
      </w:r>
      <w:r w:rsidRPr="0009623D">
        <w:rPr>
          <w:b/>
        </w:rPr>
        <w:t>“Personal Data”</w:t>
      </w:r>
      <w:r w:rsidRPr="00C410F0">
        <w:t>,</w:t>
      </w:r>
      <w:r w:rsidRPr="0009623D">
        <w:rPr>
          <w:b/>
        </w:rPr>
        <w:t xml:space="preserve"> “Personal Data Breach"</w:t>
      </w:r>
      <w:r w:rsidRPr="00C410F0">
        <w:t xml:space="preserve"> and </w:t>
      </w:r>
      <w:r w:rsidRPr="0009623D">
        <w:rPr>
          <w:b/>
        </w:rPr>
        <w:t>“Process”</w:t>
      </w:r>
      <w:r w:rsidRPr="00C410F0">
        <w:t xml:space="preserve"> have the meanings given to them in the applicable Data Protection Legislation, except that, for the purposes of this Annex, the term “Process” shall be deemed to include both manual and automatic processing;</w:t>
      </w:r>
    </w:p>
    <w:p w14:paraId="5C246D5B" w14:textId="1376751E" w:rsidR="00C4631F" w:rsidRDefault="00C4631F" w:rsidP="0009623D">
      <w:pPr>
        <w:pStyle w:val="NumberedList2"/>
      </w:pPr>
      <w:r w:rsidRPr="00C4631F">
        <w:t xml:space="preserve"> </w:t>
      </w:r>
      <w:r w:rsidRPr="0009623D">
        <w:rPr>
          <w:b/>
          <w:bCs/>
        </w:rPr>
        <w:t>“Data Importer”</w:t>
      </w:r>
      <w:r w:rsidRPr="00C4631F">
        <w:t xml:space="preserve"> means the data importer within the meaning of the standard contractual clauses entered into pursuant to article 46(2)(d) UK GDPR (where applicable);</w:t>
      </w:r>
    </w:p>
    <w:p w14:paraId="25DBC360" w14:textId="1F26C04A" w:rsidR="00DA093B" w:rsidRPr="00C410F0" w:rsidRDefault="00DA093B" w:rsidP="0009623D">
      <w:pPr>
        <w:pStyle w:val="NumberedList2"/>
      </w:pPr>
      <w:r w:rsidRPr="0009623D">
        <w:rPr>
          <w:b/>
        </w:rPr>
        <w:t>“Processing Particulars”</w:t>
      </w:r>
      <w:r w:rsidRPr="00C410F0">
        <w:t xml:space="preserve"> means details of the </w:t>
      </w:r>
      <w:bookmarkStart w:id="828" w:name="DocXTextRef170"/>
      <w:r w:rsidRPr="00C410F0">
        <w:t>(a)</w:t>
      </w:r>
      <w:bookmarkEnd w:id="828"/>
      <w:r w:rsidRPr="00C410F0">
        <w:t xml:space="preserve"> the subject matter, duration, nature and purpose of the Processing to be carried out by the Supplier; </w:t>
      </w:r>
      <w:bookmarkStart w:id="829" w:name="DocXTextRef171"/>
      <w:r w:rsidRPr="00C410F0">
        <w:t>(b)</w:t>
      </w:r>
      <w:bookmarkEnd w:id="829"/>
      <w:r w:rsidRPr="00C410F0">
        <w:t xml:space="preserve"> the type of the ScottishPower Personal Data being Processed; and </w:t>
      </w:r>
      <w:bookmarkStart w:id="830" w:name="DocXTextRef172"/>
      <w:r w:rsidRPr="00C410F0">
        <w:t>(c)</w:t>
      </w:r>
      <w:bookmarkEnd w:id="830"/>
      <w:r w:rsidRPr="00C410F0">
        <w:t xml:space="preserve"> the categories of Data Subjects, as </w:t>
      </w:r>
      <w:r w:rsidR="00272F7E">
        <w:t xml:space="preserve">set out in paragraph 2 and as </w:t>
      </w:r>
      <w:r w:rsidRPr="00C410F0">
        <w:t xml:space="preserve">may be advised by </w:t>
      </w:r>
      <w:r>
        <w:t>the Company</w:t>
      </w:r>
      <w:r w:rsidRPr="00C410F0">
        <w:t xml:space="preserve"> to the Supplier from time to time; </w:t>
      </w:r>
    </w:p>
    <w:p w14:paraId="7955546E" w14:textId="77777777" w:rsidR="0009623D" w:rsidRPr="0009623D" w:rsidRDefault="0009623D" w:rsidP="0009623D">
      <w:pPr>
        <w:pStyle w:val="NumberedList2"/>
      </w:pPr>
      <w:r w:rsidRPr="0009623D">
        <w:rPr>
          <w:b/>
          <w:bCs/>
        </w:rPr>
        <w:t>“Public Authority Access”</w:t>
      </w:r>
      <w:r w:rsidRPr="0009623D">
        <w:t xml:space="preserve"> means a request for disclosure of, or direct access to, Personal Data by any government or public authority (or any body with delegated authority for any of them) under the laws of the country of destination;</w:t>
      </w:r>
    </w:p>
    <w:p w14:paraId="72EB76FF" w14:textId="5A7E54F9" w:rsidR="00DA093B" w:rsidRPr="00C410F0" w:rsidRDefault="00DA093B" w:rsidP="0009623D">
      <w:pPr>
        <w:pStyle w:val="NumberedList2"/>
      </w:pPr>
      <w:r w:rsidRPr="0009623D">
        <w:rPr>
          <w:b/>
        </w:rPr>
        <w:t>"Relevant Personnel"</w:t>
      </w:r>
      <w:r w:rsidRPr="00C410F0">
        <w:t xml:space="preserve"> means those employees of the Supplier and/or of any permitted Sub-processor that are required to have access to and/or to Process the ScottishPower Personal Data in order for the Supplier to perform its obligations under the </w:t>
      </w:r>
      <w:r>
        <w:t>Agreement</w:t>
      </w:r>
      <w:r w:rsidRPr="00C410F0">
        <w:t xml:space="preserve">; </w:t>
      </w:r>
    </w:p>
    <w:p w14:paraId="7186D9FF" w14:textId="352E99B0" w:rsidR="00C4631F" w:rsidRDefault="00DA093B" w:rsidP="0009623D">
      <w:pPr>
        <w:pStyle w:val="NumberedList2"/>
      </w:pPr>
      <w:r w:rsidRPr="0009623D">
        <w:rPr>
          <w:b/>
        </w:rPr>
        <w:t>“Sub-processor”</w:t>
      </w:r>
      <w:r w:rsidRPr="00C410F0">
        <w:t xml:space="preserve"> means any sub-contractor, person, party or entity appointed by the Supplier that Processes and/or will be required to Process any ScottishPower Personal Data in connection with the performance of the </w:t>
      </w:r>
      <w:r>
        <w:t>Agreement</w:t>
      </w:r>
      <w:r w:rsidRPr="00C410F0">
        <w:t xml:space="preserve">; </w:t>
      </w:r>
      <w:r w:rsidR="00272F7E">
        <w:t>and</w:t>
      </w:r>
    </w:p>
    <w:p w14:paraId="799F98BB" w14:textId="16C8FE41" w:rsidR="00C4631F" w:rsidRPr="00C4631F" w:rsidRDefault="00C4631F" w:rsidP="0009623D">
      <w:pPr>
        <w:pStyle w:val="NumberedList2"/>
      </w:pPr>
      <w:r w:rsidRPr="0009623D">
        <w:rPr>
          <w:b/>
          <w:bCs/>
        </w:rPr>
        <w:t>“Transfer Impact Assessment”</w:t>
      </w:r>
      <w:r w:rsidRPr="00C4631F">
        <w:t xml:space="preserve"> means a risk assessment which sets out details of the following:</w:t>
      </w:r>
    </w:p>
    <w:p w14:paraId="7AB34806" w14:textId="7A65787E" w:rsidR="00C4631F" w:rsidRPr="00C4631F" w:rsidRDefault="00C4631F" w:rsidP="003363BF">
      <w:pPr>
        <w:pStyle w:val="NumberedList4"/>
      </w:pPr>
      <w:r w:rsidRPr="00C4631F">
        <w:lastRenderedPageBreak/>
        <w:t xml:space="preserve">the Personal Data which will be transferred and/or processed and the country or countries to which and/or in which the Personal Data will be transferred and/or processed (if applicable); </w:t>
      </w:r>
    </w:p>
    <w:p w14:paraId="4ADF0564" w14:textId="5713F11E" w:rsidR="00C4631F" w:rsidRPr="00C4631F" w:rsidRDefault="00C4631F" w:rsidP="003363BF">
      <w:pPr>
        <w:pStyle w:val="NumberedList4"/>
      </w:pPr>
      <w:r w:rsidRPr="00C4631F">
        <w:t>details of the proposed transfer(s), including details of the applicable transferee(s), duration, scale and regularity of the transfer(s), the length of any onward processing chain, the number of parties involved and the transmission channels to be used or employed;</w:t>
      </w:r>
    </w:p>
    <w:p w14:paraId="68DEA6DE" w14:textId="25D842C2" w:rsidR="00C4631F" w:rsidRPr="00C4631F" w:rsidRDefault="00C4631F" w:rsidP="003363BF">
      <w:pPr>
        <w:pStyle w:val="NumberedList4"/>
      </w:pPr>
      <w:r w:rsidRPr="00C4631F">
        <w:t>details of any Public Authority Access made, or which may be made to the Data Importer or those third parties with whom the Data Importer may or will onward share the Personal Data;</w:t>
      </w:r>
    </w:p>
    <w:p w14:paraId="40B46ECF" w14:textId="2FBE36DC" w:rsidR="00C4631F" w:rsidRPr="00C4631F" w:rsidRDefault="00C4631F" w:rsidP="003363BF">
      <w:pPr>
        <w:pStyle w:val="NumberedList4"/>
      </w:pPr>
      <w:r w:rsidRPr="00C4631F">
        <w:t>confirmation of the implementation of the necessary appropriate safeguards under the Data Protection Legislation, including confirmation of how Data Subjects have enforceable rights and effective legal remedies;</w:t>
      </w:r>
    </w:p>
    <w:p w14:paraId="650BE512" w14:textId="2DA96563" w:rsidR="00C4631F" w:rsidRPr="00C4631F" w:rsidRDefault="00C4631F" w:rsidP="003363BF">
      <w:pPr>
        <w:pStyle w:val="NumberedList4"/>
      </w:pPr>
      <w:r w:rsidRPr="00C4631F">
        <w:t>the local country assessment undertaken to record the assessment of legal sufficiency of the recipient country including whether anything in that country’s law or practice impinges or may impinge on the effectiveness of the appropriate safeguards under the Data Protection Legislation, including respecting the essence of the fundamental rights and freedoms and that such laws and practices do not exceed what is necessary and proportionate in a democratic society to safeguard the objectives set out in Art 23(1) of the UK GDPR and are not otherwise in contradiction with the Data Protection Legislation; and</w:t>
      </w:r>
    </w:p>
    <w:p w14:paraId="30B55A45" w14:textId="47AA41A9" w:rsidR="00DA093B" w:rsidRPr="00C410F0" w:rsidRDefault="00C4631F" w:rsidP="003363BF">
      <w:pPr>
        <w:pStyle w:val="NumberedList4"/>
      </w:pPr>
      <w:r w:rsidRPr="00C4631F">
        <w:t>what supplementary measures (including relevant technical measures, such as encryption of Personal Data, contractual measures and organisational measures) have been or will be adopted by the Data Importer in cases where the local country assessment has identified any impingement (or potential impingement) on the effectiveness of the appropriate safeguards under the Data Protection Legislation</w:t>
      </w:r>
      <w:r w:rsidR="0009623D">
        <w:t>.</w:t>
      </w:r>
      <w:r>
        <w:tab/>
      </w:r>
      <w:r>
        <w:tab/>
      </w:r>
    </w:p>
    <w:p w14:paraId="2CA02703" w14:textId="6E787E9F" w:rsidR="00C4631F" w:rsidRPr="00344B3A" w:rsidRDefault="00C4631F" w:rsidP="003363BF">
      <w:pPr>
        <w:pStyle w:val="NumberedList1"/>
        <w:rPr>
          <w:b/>
          <w:bCs/>
        </w:rPr>
      </w:pPr>
      <w:bookmarkStart w:id="831" w:name="_BPDCI_144"/>
      <w:r w:rsidRPr="00344B3A">
        <w:rPr>
          <w:b/>
          <w:bCs/>
        </w:rPr>
        <w:t>Data Processing description</w:t>
      </w:r>
    </w:p>
    <w:p w14:paraId="170563C7" w14:textId="2C73C62C" w:rsidR="00C4631F" w:rsidRPr="003363BF" w:rsidRDefault="00C4631F" w:rsidP="003363BF">
      <w:pPr>
        <w:pStyle w:val="NumberedList2"/>
      </w:pPr>
      <w:bookmarkStart w:id="832" w:name="_BPDC_LN_INS_1131"/>
      <w:bookmarkStart w:id="833" w:name="_BPDC_PR_INS_1132"/>
      <w:bookmarkEnd w:id="832"/>
      <w:bookmarkEnd w:id="833"/>
      <w:r>
        <w:rPr>
          <w:b/>
        </w:rPr>
        <w:t>Data Controller</w:t>
      </w:r>
      <w:r>
        <w:t xml:space="preserve">: </w:t>
      </w:r>
      <w:r>
        <w:rPr>
          <w:highlight w:val="yellow"/>
        </w:rPr>
        <w:t xml:space="preserve">[Insert all ScottishPower Group Companies that are responsible for the Personal </w:t>
      </w:r>
      <w:r w:rsidRPr="003363BF">
        <w:rPr>
          <w:highlight w:val="yellow"/>
        </w:rPr>
        <w:t>Data Processed]</w:t>
      </w:r>
      <w:r w:rsidRPr="003363BF">
        <w:t>.</w:t>
      </w:r>
    </w:p>
    <w:p w14:paraId="44D179EC" w14:textId="0D75E54E" w:rsidR="00C4631F" w:rsidRPr="003363BF" w:rsidRDefault="00C4631F" w:rsidP="003363BF">
      <w:pPr>
        <w:pStyle w:val="NumberedList2"/>
      </w:pPr>
      <w:bookmarkStart w:id="834" w:name="_BPDC_LN_INS_1129"/>
      <w:bookmarkStart w:id="835" w:name="_BPDC_PR_INS_1130"/>
      <w:bookmarkEnd w:id="834"/>
      <w:bookmarkEnd w:id="835"/>
      <w:r w:rsidRPr="003363BF">
        <w:t>Data Processor: the Supplier.</w:t>
      </w:r>
    </w:p>
    <w:p w14:paraId="333F2827" w14:textId="2B2DE14A" w:rsidR="00C4631F" w:rsidRPr="003363BF" w:rsidRDefault="00272F7E" w:rsidP="003363BF">
      <w:pPr>
        <w:pStyle w:val="NumberedList2"/>
      </w:pPr>
      <w:bookmarkStart w:id="836" w:name="_BPDC_LN_INS_1127"/>
      <w:bookmarkStart w:id="837" w:name="_BPDC_PR_INS_1128"/>
      <w:bookmarkEnd w:id="836"/>
      <w:bookmarkEnd w:id="837"/>
      <w:r>
        <w:t>T</w:t>
      </w:r>
      <w:r w:rsidR="00C4631F" w:rsidRPr="003363BF">
        <w:t xml:space="preserve">he Processing activities that will be carried out by Supplier are: </w:t>
      </w:r>
      <w:r w:rsidR="00C4631F" w:rsidRPr="003363BF">
        <w:rPr>
          <w:highlight w:val="yellow"/>
        </w:rPr>
        <w:t>[collection, recording, organization, structuring, conservation, adaptation or modification, extraction, consultation, use, communication for transmission, dissemination or any other form of access, collation or interconnection, limitation, suppression or destruction]</w:t>
      </w:r>
      <w:r w:rsidR="00C4631F" w:rsidRPr="003363BF">
        <w:t>.</w:t>
      </w:r>
    </w:p>
    <w:p w14:paraId="18F43CB5" w14:textId="1BF99018" w:rsidR="00C4631F" w:rsidRPr="003363BF" w:rsidRDefault="00C4631F" w:rsidP="003363BF">
      <w:pPr>
        <w:pStyle w:val="NumberedList2"/>
      </w:pPr>
      <w:bookmarkStart w:id="838" w:name="_BPDC_LN_INS_1125"/>
      <w:bookmarkStart w:id="839" w:name="_BPDC_PR_INS_1126"/>
      <w:bookmarkEnd w:id="838"/>
      <w:bookmarkEnd w:id="839"/>
      <w:r w:rsidRPr="003363BF">
        <w:lastRenderedPageBreak/>
        <w:t xml:space="preserve">The categories of Personal Data that will be Processed by the Supplier are: </w:t>
      </w:r>
      <w:r w:rsidRPr="003363BF">
        <w:rPr>
          <w:highlight w:val="yellow"/>
        </w:rPr>
        <w:t>[name and contact details, identification documents, financial information, transaction data and account information, energy usage data, marketing and communications data, technical data]</w:t>
      </w:r>
      <w:r w:rsidRPr="003363BF">
        <w:t>.</w:t>
      </w:r>
    </w:p>
    <w:p w14:paraId="6CC9ABBE" w14:textId="3143B358" w:rsidR="00C4631F" w:rsidRDefault="00C4631F" w:rsidP="003363BF">
      <w:pPr>
        <w:pStyle w:val="NumberedList2"/>
      </w:pPr>
      <w:bookmarkStart w:id="840" w:name="_BPDC_LN_INS_1123"/>
      <w:bookmarkStart w:id="841" w:name="_BPDC_PR_INS_1124"/>
      <w:bookmarkEnd w:id="840"/>
      <w:bookmarkEnd w:id="841"/>
      <w:r w:rsidRPr="003363BF">
        <w:t>The categories</w:t>
      </w:r>
      <w:r>
        <w:rPr>
          <w:b/>
        </w:rPr>
        <w:t xml:space="preserve"> of Data Subjects</w:t>
      </w:r>
      <w:r>
        <w:t xml:space="preserve"> whose information will be processed by the Supplier are: </w:t>
      </w:r>
      <w:r>
        <w:rPr>
          <w:highlight w:val="yellow"/>
        </w:rPr>
        <w:t>[the Company’s customers, the Company’s employees, officers, suppliers, contractors and/or agents, members of the public, the Company’s marketing contacts, leads and potential customers]</w:t>
      </w:r>
      <w:r>
        <w:t>.</w:t>
      </w:r>
      <w:bookmarkEnd w:id="831"/>
    </w:p>
    <w:p w14:paraId="2897F23A" w14:textId="150BE0D5" w:rsidR="00DA093B" w:rsidRPr="00C410F0" w:rsidRDefault="00DA093B" w:rsidP="00344B3A">
      <w:pPr>
        <w:pStyle w:val="NumberedList1"/>
      </w:pPr>
      <w:r w:rsidRPr="00C410F0">
        <w:t xml:space="preserve">Subject to paragraph </w:t>
      </w:r>
      <w:r w:rsidR="00D126BE">
        <w:rPr>
          <w:color w:val="000000"/>
        </w:rPr>
        <w:t>11</w:t>
      </w:r>
      <w:r w:rsidRPr="00C410F0">
        <w:t xml:space="preserve"> </w:t>
      </w:r>
      <w:r>
        <w:t>the Company</w:t>
      </w:r>
      <w:r w:rsidRPr="00C410F0">
        <w:t xml:space="preserve"> shall be the Data Controller and the Supplier shall be a Data Processor in respect of the Processing of the ScottishPower Personal Data in connection with the </w:t>
      </w:r>
      <w:r>
        <w:t>Agreement</w:t>
      </w:r>
      <w:r w:rsidRPr="00C410F0">
        <w:t xml:space="preserve"> (including, without limitation, where the Supplier and/or any Relevant Personnel collect any relevant ScottishPower Personal Data specifically for the purposes of providing the Services), unless the Parties agree otherwise in writing in respect of any particular ScottishPower Personal Data.  </w:t>
      </w:r>
    </w:p>
    <w:p w14:paraId="68346001" w14:textId="6739476D" w:rsidR="00DA093B" w:rsidRPr="00C410F0" w:rsidRDefault="00DA093B" w:rsidP="00344B3A">
      <w:pPr>
        <w:pStyle w:val="NumberedList1"/>
      </w:pPr>
      <w:r w:rsidRPr="00C410F0">
        <w:t xml:space="preserve">Each Party warrants and undertakes to the other Party that it shall comply with all duties and obligations imposed on it pursuant to the Data Protection Legislation in relation to the Processing of Personal Data in connection with the </w:t>
      </w:r>
      <w:r>
        <w:t>Agreement</w:t>
      </w:r>
      <w:r w:rsidRPr="00C410F0">
        <w:t>.</w:t>
      </w:r>
    </w:p>
    <w:p w14:paraId="3C53E466" w14:textId="39700D44" w:rsidR="00DA093B" w:rsidRPr="00C410F0" w:rsidRDefault="00DA093B" w:rsidP="00344B3A">
      <w:pPr>
        <w:pStyle w:val="NumberedList1"/>
      </w:pPr>
      <w:r w:rsidRPr="00C410F0">
        <w:t xml:space="preserve">The Supplier warrants and undertakes to </w:t>
      </w:r>
      <w:r>
        <w:t>the Company</w:t>
      </w:r>
      <w:r w:rsidRPr="00C410F0">
        <w:t xml:space="preserve"> that in the performance of its obligations under the </w:t>
      </w:r>
      <w:r>
        <w:t>Agreement</w:t>
      </w:r>
      <w:r w:rsidRPr="00C410F0">
        <w:t xml:space="preserve"> and in the Processing of all ScottishPower Personal Data it shall </w:t>
      </w:r>
      <w:bookmarkStart w:id="842" w:name="DocXTextRef174"/>
      <w:r w:rsidRPr="00C410F0">
        <w:t>(a)</w:t>
      </w:r>
      <w:bookmarkEnd w:id="842"/>
      <w:r w:rsidRPr="00C410F0">
        <w:t xml:space="preserve"> comply with the Data Protection Legislation, </w:t>
      </w:r>
      <w:bookmarkStart w:id="843" w:name="DocXTextRef175"/>
      <w:r w:rsidRPr="00C410F0">
        <w:t>(b)</w:t>
      </w:r>
      <w:bookmarkEnd w:id="843"/>
      <w:r w:rsidRPr="00C410F0">
        <w:t xml:space="preserve"> comply with the terms of this Annex and </w:t>
      </w:r>
      <w:bookmarkStart w:id="844" w:name="DocXTextRef176"/>
      <w:r w:rsidRPr="00C410F0">
        <w:t>(c)</w:t>
      </w:r>
      <w:bookmarkEnd w:id="844"/>
      <w:r w:rsidRPr="00C410F0">
        <w:t xml:space="preserve"> not perform its obligations under the </w:t>
      </w:r>
      <w:r>
        <w:t>Agreement</w:t>
      </w:r>
      <w:r w:rsidRPr="00C410F0">
        <w:t xml:space="preserve"> nor Process any ScottishPower Personal Data in such a way as to cause </w:t>
      </w:r>
      <w:r>
        <w:t>the Company</w:t>
      </w:r>
      <w:r w:rsidRPr="00C410F0">
        <w:t xml:space="preserve"> and/or any other ScottishPower Group Company to breach any of its applicable obligations under the Data Protection Legislation.</w:t>
      </w:r>
    </w:p>
    <w:p w14:paraId="796DF551" w14:textId="0D6A5F25" w:rsidR="00DA093B" w:rsidRPr="00C410F0" w:rsidRDefault="00DA093B" w:rsidP="00344B3A">
      <w:pPr>
        <w:pStyle w:val="NumberedList1"/>
      </w:pPr>
      <w:r w:rsidRPr="00C410F0">
        <w:t xml:space="preserve">The Supplier warrants and undertakes to </w:t>
      </w:r>
      <w:r>
        <w:t>the Company</w:t>
      </w:r>
      <w:r w:rsidRPr="00C410F0">
        <w:t xml:space="preserve"> that it shall:</w:t>
      </w:r>
    </w:p>
    <w:p w14:paraId="0A692395" w14:textId="0F77711C" w:rsidR="00DA093B" w:rsidRPr="00C410F0" w:rsidRDefault="00DA093B" w:rsidP="00344B3A">
      <w:pPr>
        <w:pStyle w:val="NumberedList2"/>
      </w:pPr>
      <w:r w:rsidRPr="00C410F0">
        <w:t xml:space="preserve">Process the ScottishPower Personal Data only in accordance with the instructions from </w:t>
      </w:r>
      <w:r>
        <w:t>the Company</w:t>
      </w:r>
      <w:r w:rsidRPr="00C410F0">
        <w:t xml:space="preserve"> (which may be specific instructions or instructions of a general nature and which will include instructions given by email) including those set out in the </w:t>
      </w:r>
      <w:r>
        <w:t>Agreement</w:t>
      </w:r>
      <w:r w:rsidRPr="00C410F0">
        <w:t xml:space="preserve"> or as otherwise notified by </w:t>
      </w:r>
      <w:r>
        <w:t>the Company</w:t>
      </w:r>
      <w:r w:rsidRPr="00C410F0">
        <w:t xml:space="preserve"> to the Supplier from time to time (whether by way of a set of Processing Particulars or otherwise);</w:t>
      </w:r>
    </w:p>
    <w:p w14:paraId="7E86C80B" w14:textId="7CC2EE9B" w:rsidR="00DA093B" w:rsidRPr="00C410F0" w:rsidRDefault="00DA093B" w:rsidP="00344B3A">
      <w:pPr>
        <w:pStyle w:val="NumberedList2"/>
      </w:pPr>
      <w:r w:rsidRPr="00C410F0">
        <w:t>Process the ScottishPower Personal Data only to the extent, and in such manner, as is necessary for the provision of the Services or as is required by applicable laws or regulations or by the binding requirement of any regulatory body</w:t>
      </w:r>
      <w:r w:rsidR="008806DF" w:rsidRPr="008806DF">
        <w:t>. The Supplier further undertakes that it shall not Process ScottishPower Personal Data for purposes other than to provide the Services stipulated in the Agreement. In no case may the Supplier Process ScottishPower Personal Data for its own purposes</w:t>
      </w:r>
      <w:r w:rsidRPr="00C410F0">
        <w:t>;</w:t>
      </w:r>
    </w:p>
    <w:p w14:paraId="5418E784" w14:textId="7B55351A" w:rsidR="008806DF" w:rsidRPr="008806DF" w:rsidRDefault="008806DF" w:rsidP="00344B3A">
      <w:pPr>
        <w:pStyle w:val="NumberedList2"/>
      </w:pPr>
      <w:r w:rsidRPr="008806DF">
        <w:t>follow the Company’s instructions with respect to the international transfers of ScottishPower Personal Data to a third country or international organisation, unless the Supplier is obliged to do so pursuant to a legal obligation, in which case the Supplier shall inform the Company of such legal requirement prior to Processing;</w:t>
      </w:r>
    </w:p>
    <w:p w14:paraId="4D61B218" w14:textId="1AA383C6" w:rsidR="008806DF" w:rsidRDefault="008806DF" w:rsidP="00344B3A">
      <w:pPr>
        <w:pStyle w:val="NumberedList2"/>
      </w:pPr>
      <w:r w:rsidRPr="008806DF">
        <w:lastRenderedPageBreak/>
        <w:t>immediately inform the Company if it believes that an instruction violates applicable Data Protection Legislation;</w:t>
      </w:r>
    </w:p>
    <w:p w14:paraId="13B541B0" w14:textId="25A6BF0A" w:rsidR="00DA093B" w:rsidRPr="00C410F0" w:rsidRDefault="00DA093B" w:rsidP="00344B3A">
      <w:pPr>
        <w:pStyle w:val="NumberedList2"/>
      </w:pPr>
      <w:r w:rsidRPr="00C410F0">
        <w:t>implement appropriate technical and organisational measures to protect the ScottishPower Personal Data against unauthorised or unlawful Processing and against accidental damage, loss, destruction, damage, alteration or disclosure.  These measures shall be appropriate to the harm which might result from any unauthorised or unlawful Processing, accidental loss, destruction  or damage to the ScottishPower Personal Data and having regard to the nature of the ScottishPower Personal Data to be Processed and shall take into account the state of the art, the costs of implementation and the nature, scope, context and purposes of Processing as well as the risk of varying likelihood and severity for the rights and freedoms of Data Subjects.  These measures shall include, without limitation:</w:t>
      </w:r>
    </w:p>
    <w:p w14:paraId="2BA5C1CC" w14:textId="53744DF5" w:rsidR="00DA093B" w:rsidRPr="00C410F0" w:rsidRDefault="00DA093B" w:rsidP="00344B3A">
      <w:pPr>
        <w:pStyle w:val="NumberedList3"/>
      </w:pPr>
      <w:r w:rsidRPr="00C410F0">
        <w:t>where appropriate, the pseudonymisation and/or encryption of ScottishPower Personal Data;</w:t>
      </w:r>
    </w:p>
    <w:p w14:paraId="1108862E" w14:textId="508CAC29" w:rsidR="00DA093B" w:rsidRPr="00C410F0" w:rsidRDefault="00DA093B" w:rsidP="00344B3A">
      <w:pPr>
        <w:pStyle w:val="NumberedList3"/>
      </w:pPr>
      <w:r w:rsidRPr="00C410F0">
        <w:t>measures which ensure the confidentiality, integrity, availability and resilience of all systems that are used to Process ScottishPower Personal Data;</w:t>
      </w:r>
    </w:p>
    <w:p w14:paraId="0F1048BD" w14:textId="6E354217" w:rsidR="00DA093B" w:rsidRPr="00C410F0" w:rsidRDefault="00DA093B" w:rsidP="00344B3A">
      <w:pPr>
        <w:pStyle w:val="NumberedList3"/>
      </w:pPr>
      <w:r w:rsidRPr="00C410F0">
        <w:t xml:space="preserve">measures which enable the Supplier to restore the availability of and access to the ScottishPower Personal Data in a timely manner (and in accordance with any specific timescales advised by </w:t>
      </w:r>
      <w:r>
        <w:t>the Company</w:t>
      </w:r>
      <w:r w:rsidRPr="00C410F0">
        <w:t>) in the event of an incident which affects such availability and/or access; and</w:t>
      </w:r>
    </w:p>
    <w:p w14:paraId="7EC32CB5" w14:textId="4BA1B0C0" w:rsidR="00DA093B" w:rsidRPr="00C410F0" w:rsidRDefault="00DA093B" w:rsidP="00344B3A">
      <w:pPr>
        <w:pStyle w:val="NumberedList3"/>
      </w:pPr>
      <w:r w:rsidRPr="00C410F0">
        <w:t xml:space="preserve">a process for regular testing, assessing and evaluating the effectiveness of technical and organisational measures for ensuring the security of Processing, </w:t>
      </w:r>
    </w:p>
    <w:p w14:paraId="209728D9" w14:textId="77777777" w:rsidR="00DA093B" w:rsidRPr="00C410F0" w:rsidRDefault="00DA093B" w:rsidP="00B75650">
      <w:pPr>
        <w:tabs>
          <w:tab w:val="clear" w:pos="1440"/>
          <w:tab w:val="left" w:pos="1701"/>
        </w:tabs>
        <w:spacing w:after="240"/>
        <w:ind w:left="1695" w:hanging="1695"/>
        <w:rPr>
          <w:rFonts w:cs="Arial"/>
          <w:sz w:val="20"/>
        </w:rPr>
      </w:pPr>
      <w:r w:rsidRPr="00C410F0">
        <w:rPr>
          <w:rFonts w:cs="Arial"/>
          <w:sz w:val="20"/>
        </w:rPr>
        <w:tab/>
      </w:r>
      <w:r w:rsidRPr="00C410F0">
        <w:rPr>
          <w:rFonts w:cs="Arial"/>
          <w:sz w:val="20"/>
        </w:rPr>
        <w:tab/>
        <w:t>taking into account, in particular, the risks that are presented by Processing, in particular from a Personal Data Breach;</w:t>
      </w:r>
    </w:p>
    <w:p w14:paraId="6206C181" w14:textId="573827F2" w:rsidR="00DA093B" w:rsidRPr="00C410F0" w:rsidRDefault="00DA093B" w:rsidP="00344B3A">
      <w:pPr>
        <w:pStyle w:val="NumberedList2"/>
      </w:pPr>
      <w:r w:rsidRPr="00C410F0">
        <w:t xml:space="preserve">without prejudice to its obligations to implement and maintain measures in compliance with paragraph </w:t>
      </w:r>
      <w:r w:rsidR="008806DF">
        <w:rPr>
          <w:color w:val="000000"/>
        </w:rPr>
        <w:t>6.5</w:t>
      </w:r>
      <w:r w:rsidRPr="00C410F0">
        <w:t>, comply</w:t>
      </w:r>
      <w:r w:rsidR="008806DF" w:rsidRPr="008806DF">
        <w:t>, and ensure that the Relevant Personnel comply</w:t>
      </w:r>
      <w:r w:rsidR="00272F7E">
        <w:t xml:space="preserve"> with the</w:t>
      </w:r>
      <w:r>
        <w:t xml:space="preserve"> Company</w:t>
      </w:r>
      <w:r w:rsidRPr="00C410F0">
        <w:t>'s security and information security policies and/or procedures as advised to the Supplier from time to time;</w:t>
      </w:r>
    </w:p>
    <w:p w14:paraId="383A664D" w14:textId="5EB0D268" w:rsidR="00DA093B" w:rsidRPr="00C410F0" w:rsidRDefault="00DA093B" w:rsidP="00344B3A">
      <w:pPr>
        <w:pStyle w:val="NumberedList2"/>
      </w:pPr>
      <w:r w:rsidRPr="00C410F0">
        <w:t>take all reasonable steps to ensure the trustworthiness and reliability of any Relevant Personnel who have access to the ScottishPower Personal Data;</w:t>
      </w:r>
    </w:p>
    <w:p w14:paraId="33737C27" w14:textId="1CF7F55B" w:rsidR="00DA093B" w:rsidRPr="00C410F0" w:rsidRDefault="00E851E9" w:rsidP="00344B3A">
      <w:pPr>
        <w:pStyle w:val="NumberedList2"/>
      </w:pPr>
      <w:r>
        <w:t xml:space="preserve">subject always to </w:t>
      </w:r>
      <w:r w:rsidR="008806DF">
        <w:t xml:space="preserve">paragraph </w:t>
      </w:r>
      <w:r w:rsidR="00D126BE">
        <w:t>6.16</w:t>
      </w:r>
      <w:r>
        <w:t xml:space="preserve">, </w:t>
      </w:r>
      <w:r w:rsidR="00DA093B" w:rsidRPr="00C410F0">
        <w:t xml:space="preserve">not engage any Sub-processor without the prior written authorisation (whether specific or general) of </w:t>
      </w:r>
      <w:r w:rsidR="00DA093B">
        <w:t>the Company</w:t>
      </w:r>
      <w:r w:rsidR="00DA093B" w:rsidRPr="00C410F0">
        <w:t xml:space="preserve"> and the Supplier shall ensure that:</w:t>
      </w:r>
    </w:p>
    <w:p w14:paraId="706EB862" w14:textId="411A88E9" w:rsidR="00DA093B" w:rsidRPr="00C410F0" w:rsidRDefault="00DA093B" w:rsidP="00344B3A">
      <w:pPr>
        <w:pStyle w:val="NumberedList3"/>
      </w:pPr>
      <w:r w:rsidRPr="00C410F0">
        <w:t>it undertakes thorough due diligence on the proposed Sub-processor, including a risk assessment of the information governance related practices and processes of the proposed Sub-processor, which will be used by the Supplier to inform any decision on appointing the proposed Sub-processor;</w:t>
      </w:r>
    </w:p>
    <w:p w14:paraId="5580FB53" w14:textId="77777777" w:rsidR="00272F7E" w:rsidRPr="00272F7E" w:rsidRDefault="00272F7E" w:rsidP="00272F7E">
      <w:pPr>
        <w:pStyle w:val="NumberedList3"/>
      </w:pPr>
      <w:r w:rsidRPr="00272F7E">
        <w:lastRenderedPageBreak/>
        <w:t xml:space="preserve">it communicates gives the Company reasonable advance notice (in writing) of its intention to appoint a Sub-processor in advance and in writing to the Company, indicating the Processing that Supplier intendeds to subcontract and clearly and unequivocally identifying the Sub-processor and their contact information and that it (which notice shall include the identity and location of the proposed Sub-processor and the Processing proposed to be carried out by it) and provides the Company with such information as it may require in respect of the Sub-processor including, without limitation, the results of the due diligence referred to in paragraph 6.8.1 above and contact details for the Sub-processor’s data protection officer (or other person responsible for data protection compliance); </w:t>
      </w:r>
    </w:p>
    <w:p w14:paraId="4E036BC9" w14:textId="01185708" w:rsidR="000E7BCF" w:rsidRDefault="00DA093B" w:rsidP="00344B3A">
      <w:pPr>
        <w:pStyle w:val="NumberedList3"/>
      </w:pPr>
      <w:r w:rsidRPr="00C410F0">
        <w:t xml:space="preserve">a written contract is put in place with each Sub-processor that is authorised by </w:t>
      </w:r>
      <w:r>
        <w:t>the Company</w:t>
      </w:r>
      <w:r w:rsidRPr="00C410F0">
        <w:t xml:space="preserve"> pursuant to this paragraph </w:t>
      </w:r>
      <w:bookmarkStart w:id="845" w:name="DocXTextRef909"/>
      <w:bookmarkStart w:id="846" w:name="DocXTextRef179"/>
      <w:r w:rsidR="000E7BCF">
        <w:rPr>
          <w:color w:val="000000"/>
        </w:rPr>
        <w:t>6</w:t>
      </w:r>
      <w:r w:rsidR="00C37B59">
        <w:rPr>
          <w:color w:val="000000"/>
        </w:rPr>
        <w:t>.</w:t>
      </w:r>
      <w:bookmarkEnd w:id="845"/>
      <w:bookmarkEnd w:id="846"/>
      <w:r w:rsidR="00FD2F82">
        <w:rPr>
          <w:color w:val="000000"/>
        </w:rPr>
        <w:t>8</w:t>
      </w:r>
      <w:r w:rsidRPr="00C410F0">
        <w:t xml:space="preserve">, which places on the Sub-processor obligations in respect of the ScottishPower Personal Data which are materially and substantially equivalent to (and no less onerous than) the obligations set out in this Annex; </w:t>
      </w:r>
    </w:p>
    <w:p w14:paraId="5DEC30B8" w14:textId="28855BD1" w:rsidR="00DA093B" w:rsidRPr="00C410F0" w:rsidRDefault="000E7BCF" w:rsidP="00344B3A">
      <w:pPr>
        <w:pStyle w:val="NumberedList3"/>
      </w:pPr>
      <w:r w:rsidRPr="000E7BCF">
        <w:t>the Processing by the authorised Sub-processor complies with the Company’s instructions; and</w:t>
      </w:r>
    </w:p>
    <w:p w14:paraId="4915E24D" w14:textId="593BD3B1" w:rsidR="00DA093B" w:rsidRPr="00C410F0" w:rsidRDefault="00DA093B" w:rsidP="00344B3A">
      <w:pPr>
        <w:pStyle w:val="NumberedList3"/>
      </w:pPr>
      <w:r w:rsidRPr="00C410F0">
        <w:t xml:space="preserve">the Sub-processor’s right to Process the ScottishPower Personal Data terminates automatically on expiry or termination of the </w:t>
      </w:r>
      <w:r>
        <w:t>Agreement</w:t>
      </w:r>
      <w:r w:rsidRPr="00C410F0">
        <w:t xml:space="preserve"> for whatever reason.</w:t>
      </w:r>
    </w:p>
    <w:p w14:paraId="67978D8B" w14:textId="6A2B2DAA" w:rsidR="00DA093B" w:rsidRPr="00C410F0" w:rsidRDefault="00DA093B" w:rsidP="00344B3A">
      <w:pPr>
        <w:pStyle w:val="NumberedList2"/>
      </w:pPr>
      <w:r w:rsidRPr="00C410F0">
        <w:t xml:space="preserve">ensure that only such Relevant Personnel who require to have access to the ScottishPower Personal Data in order for the Supplier to perform its obligations under the </w:t>
      </w:r>
      <w:r>
        <w:t>Agreement</w:t>
      </w:r>
      <w:r w:rsidRPr="00C410F0">
        <w:t xml:space="preserve"> shall have access to the ScottishPower Personal Data.  The Supplier shall ensure that, prior to  being provided with access </w:t>
      </w:r>
      <w:r>
        <w:t xml:space="preserve">to </w:t>
      </w:r>
      <w:r w:rsidRPr="00C410F0">
        <w:t xml:space="preserve">the ScottishPower Personal Data for the purposes of the </w:t>
      </w:r>
      <w:r>
        <w:t>Agreement</w:t>
      </w:r>
      <w:r w:rsidRPr="00C410F0">
        <w:t xml:space="preserve">, all Relevant Personnel are </w:t>
      </w:r>
      <w:bookmarkStart w:id="847" w:name="DocXTextRef180"/>
      <w:r w:rsidRPr="00C410F0">
        <w:t>(a)</w:t>
      </w:r>
      <w:bookmarkEnd w:id="847"/>
      <w:r w:rsidRPr="00C410F0">
        <w:t xml:space="preserve"> informed of the confidential nature of the ScottishPower Personal Data and have undergone training in the law of data protection and in the care and handling of personal data and are bound by obligations of confidentiality which cover the ScottishPower Personal Data and </w:t>
      </w:r>
      <w:bookmarkStart w:id="848" w:name="DocXTextRef181"/>
      <w:r w:rsidRPr="00C410F0">
        <w:t>(b)</w:t>
      </w:r>
      <w:bookmarkEnd w:id="848"/>
      <w:r w:rsidRPr="00C410F0">
        <w:t xml:space="preserve"> where required by </w:t>
      </w:r>
      <w:r>
        <w:t>the Company</w:t>
      </w:r>
      <w:r w:rsidRPr="00C410F0">
        <w:t>, have had an appropriate criminal record check conducted by the Supplier in respect of them and such check has not disclosed any convictions of a nature that would prevent them from having access to the ScottishPower Personal Data;</w:t>
      </w:r>
    </w:p>
    <w:p w14:paraId="3C1E0B14" w14:textId="7BF0C062" w:rsidR="00DA093B" w:rsidRPr="00C410F0" w:rsidRDefault="00DA093B" w:rsidP="00344B3A">
      <w:pPr>
        <w:pStyle w:val="NumberedList2"/>
      </w:pPr>
      <w:r w:rsidRPr="00C410F0">
        <w:t xml:space="preserve">ensure that the Supplier and the Relevant Personnel do not publish, disclose or divulge any of the ScottishPower Personal Data to any third party (other than to any permitted Sub-processor) unless the Supplier is expressly directed in writing to do so by </w:t>
      </w:r>
      <w:r>
        <w:t>the Company</w:t>
      </w:r>
      <w:r w:rsidRPr="00C410F0">
        <w:t xml:space="preserve"> (in the </w:t>
      </w:r>
      <w:r>
        <w:t>Agreement</w:t>
      </w:r>
      <w:r w:rsidRPr="00C410F0">
        <w:t xml:space="preserve"> or otherwise) or the Supplier is required to do so under applicable law.  Where the Supplier is required by law to publish, disclose or divulge</w:t>
      </w:r>
      <w:r w:rsidRPr="00C410F0" w:rsidDel="00AD292F">
        <w:t xml:space="preserve"> </w:t>
      </w:r>
      <w:r w:rsidRPr="00C410F0">
        <w:t xml:space="preserve">any ScottishPower Personal Data, it should notify </w:t>
      </w:r>
      <w:r>
        <w:t>the Company</w:t>
      </w:r>
      <w:r w:rsidRPr="00C410F0">
        <w:t xml:space="preserve"> in writing immediately and before making the disclosure;</w:t>
      </w:r>
    </w:p>
    <w:p w14:paraId="679BC239" w14:textId="0B6AB9EB" w:rsidR="00DA093B" w:rsidRPr="00C410F0" w:rsidRDefault="00DA093B" w:rsidP="00344B3A">
      <w:pPr>
        <w:pStyle w:val="NumberedList2"/>
      </w:pPr>
      <w:r w:rsidRPr="00C410F0">
        <w:t xml:space="preserve">notify </w:t>
      </w:r>
      <w:r>
        <w:t>the Company</w:t>
      </w:r>
      <w:r w:rsidRPr="00C410F0">
        <w:t xml:space="preserve"> promptly (and in any event within </w:t>
      </w:r>
      <w:r w:rsidR="000E7BCF">
        <w:t>48 hours</w:t>
      </w:r>
      <w:r w:rsidR="00272F7E">
        <w:t>)</w:t>
      </w:r>
      <w:r w:rsidRPr="00C410F0">
        <w:t xml:space="preserve"> if it or any Sub-processor is subject to an undertaking, information notice, enforcement notice, "stop now" notice or investigation by any regulatory body in connection with data protection or privacy laws;</w:t>
      </w:r>
    </w:p>
    <w:p w14:paraId="5D76FB3E" w14:textId="2FD07380" w:rsidR="00DA093B" w:rsidRPr="00C410F0" w:rsidRDefault="00DA093B" w:rsidP="00344B3A">
      <w:pPr>
        <w:pStyle w:val="NumberedList2"/>
      </w:pPr>
      <w:r w:rsidRPr="00C410F0">
        <w:lastRenderedPageBreak/>
        <w:t xml:space="preserve">notify </w:t>
      </w:r>
      <w:r>
        <w:t>the Company</w:t>
      </w:r>
      <w:r w:rsidRPr="00C410F0">
        <w:t xml:space="preserve"> promptly (and in any event within </w:t>
      </w:r>
      <w:r w:rsidR="000E7BCF">
        <w:t>48 hours</w:t>
      </w:r>
      <w:r w:rsidR="00272F7E">
        <w:t>)</w:t>
      </w:r>
      <w:r w:rsidRPr="00C410F0">
        <w:t xml:space="preserve"> if it or any Sub-processor receives a</w:t>
      </w:r>
      <w:r>
        <w:t>n exercise of rights</w:t>
      </w:r>
      <w:r w:rsidRPr="00C410F0">
        <w:t xml:space="preserve"> request</w:t>
      </w:r>
      <w:r>
        <w:t xml:space="preserve">, including, but not limited to a subject access request (“Exercise of Rights Request”) </w:t>
      </w:r>
      <w:r w:rsidRPr="00C410F0">
        <w:t xml:space="preserve">from a Data Subject or a complaint (whether from the Information Commissioner's Office or otherwise) relating to </w:t>
      </w:r>
      <w:r>
        <w:t>the Company</w:t>
      </w:r>
      <w:r w:rsidRPr="00C410F0">
        <w:t xml:space="preserve">’s and/or any ScottishPower Group Company’s obligations under the Data Protection Legislation, and shall provide </w:t>
      </w:r>
      <w:r>
        <w:t>the Company</w:t>
      </w:r>
      <w:r w:rsidRPr="00C410F0">
        <w:t xml:space="preserve"> with:</w:t>
      </w:r>
    </w:p>
    <w:p w14:paraId="38916100" w14:textId="2FEBA3BD" w:rsidR="00DA093B" w:rsidRPr="00C410F0" w:rsidRDefault="00DA093B" w:rsidP="00344B3A">
      <w:pPr>
        <w:pStyle w:val="NumberedList3"/>
      </w:pPr>
      <w:r w:rsidRPr="00C410F0">
        <w:t xml:space="preserve">a copy of the </w:t>
      </w:r>
      <w:r>
        <w:t xml:space="preserve">Exercise of Rights </w:t>
      </w:r>
      <w:r w:rsidR="00272F7E">
        <w:t>R</w:t>
      </w:r>
      <w:r>
        <w:t>equest or</w:t>
      </w:r>
      <w:r w:rsidRPr="00C410F0">
        <w:t xml:space="preserve"> complaint; and </w:t>
      </w:r>
    </w:p>
    <w:p w14:paraId="3C4310EC" w14:textId="5746FA02" w:rsidR="00DA093B" w:rsidRPr="00C410F0" w:rsidRDefault="00DA093B" w:rsidP="00344B3A">
      <w:pPr>
        <w:pStyle w:val="NumberedList3"/>
      </w:pPr>
      <w:r w:rsidRPr="00C410F0">
        <w:t>reasonable co-operation and assistance</w:t>
      </w:r>
      <w:r w:rsidR="00272F7E">
        <w:t>,</w:t>
      </w:r>
      <w:r w:rsidR="000E7BCF">
        <w:t xml:space="preserve"> at the cost of the Supplier</w:t>
      </w:r>
      <w:r w:rsidR="00272F7E">
        <w:t>,</w:t>
      </w:r>
      <w:r w:rsidRPr="00C410F0">
        <w:t xml:space="preserve"> in relation to the </w:t>
      </w:r>
      <w:r>
        <w:t>Exercise of Rights Request</w:t>
      </w:r>
      <w:r w:rsidRPr="00C410F0">
        <w:t xml:space="preserve">, complaint and the fulfilment of </w:t>
      </w:r>
      <w:r>
        <w:t>the Company</w:t>
      </w:r>
      <w:r w:rsidRPr="00C410F0">
        <w:t xml:space="preserve">'s and/or any Scottish Group Company's obligations under the Data Protection Legislation in respect of such </w:t>
      </w:r>
      <w:r>
        <w:t>Exercise of Rights Request</w:t>
      </w:r>
      <w:r w:rsidRPr="00C410F0">
        <w:t xml:space="preserve">, and/or </w:t>
      </w:r>
      <w:r>
        <w:t>complaints</w:t>
      </w:r>
      <w:r w:rsidRPr="00C410F0">
        <w:t>; and</w:t>
      </w:r>
    </w:p>
    <w:p w14:paraId="73ECF1FE" w14:textId="4994B3D5" w:rsidR="00DA093B" w:rsidRPr="00C410F0" w:rsidRDefault="00DA093B" w:rsidP="00344B3A">
      <w:pPr>
        <w:pStyle w:val="NumberedList3"/>
      </w:pPr>
      <w:r w:rsidRPr="00C410F0">
        <w:t xml:space="preserve">ensure that no Personal Data is disclosed by the Supplier and/or any Sub-processor in response to a </w:t>
      </w:r>
      <w:r>
        <w:t>Exercise of Rights Request</w:t>
      </w:r>
      <w:r w:rsidRPr="00C410F0">
        <w:t xml:space="preserve"> </w:t>
      </w:r>
      <w:r w:rsidR="00272F7E">
        <w:t xml:space="preserve">or </w:t>
      </w:r>
      <w:r w:rsidRPr="00C410F0">
        <w:t xml:space="preserve">complaint without </w:t>
      </w:r>
      <w:r>
        <w:t>the Company</w:t>
      </w:r>
      <w:r w:rsidRPr="00C410F0">
        <w:t>'s prior written consent</w:t>
      </w:r>
      <w:r>
        <w:t>;</w:t>
      </w:r>
    </w:p>
    <w:p w14:paraId="640C8951" w14:textId="3C80DADE" w:rsidR="00DA093B" w:rsidRPr="00C410F0" w:rsidRDefault="00DA093B" w:rsidP="00344B3A">
      <w:pPr>
        <w:pStyle w:val="NumberedList2"/>
      </w:pPr>
      <w:r w:rsidRPr="00C410F0">
        <w:t xml:space="preserve">notify </w:t>
      </w:r>
      <w:r>
        <w:t>the Company</w:t>
      </w:r>
      <w:r w:rsidRPr="00C410F0">
        <w:t xml:space="preserve"> promptly (and in any event within 24 hours) upon becoming aware of any confirmed, suspected or threatened data breach (including any Personal Data Breach or any other breach of the Data Protection Legislation and/or this Annex) which relates directly or indirectly to the </w:t>
      </w:r>
      <w:r>
        <w:t>Agreement</w:t>
      </w:r>
      <w:r w:rsidRPr="00C410F0">
        <w:t>.</w:t>
      </w:r>
      <w:r w:rsidR="000E7BCF" w:rsidRPr="000E7BCF">
        <w:t xml:space="preserve"> Notification shall be through a secure email message to the following email address</w:t>
      </w:r>
      <w:r w:rsidR="00272F7E">
        <w:t xml:space="preserve">: </w:t>
      </w:r>
      <w:r w:rsidR="000E7BCF" w:rsidRPr="000E7BCF">
        <w:t>dataprotection_corporate@scottishpower.com and shall include relevant information and documentation about the breach including the details specified in paragraph 6.13</w:t>
      </w:r>
      <w:r w:rsidR="00FD2F82">
        <w:t>.1</w:t>
      </w:r>
      <w:r w:rsidR="000E7BCF" w:rsidRPr="000E7BCF">
        <w:t xml:space="preserve">. </w:t>
      </w:r>
      <w:r w:rsidRPr="00C410F0">
        <w:t xml:space="preserve"> The Supplier shall:- </w:t>
      </w:r>
    </w:p>
    <w:p w14:paraId="00A90DAB" w14:textId="2A62824B" w:rsidR="000E7BCF" w:rsidRDefault="00DA093B" w:rsidP="00344B3A">
      <w:pPr>
        <w:pStyle w:val="NumberedList3"/>
      </w:pPr>
      <w:r w:rsidRPr="00C410F0">
        <w:t xml:space="preserve">provide </w:t>
      </w:r>
      <w:r>
        <w:t>the Company</w:t>
      </w:r>
      <w:r w:rsidRPr="00C410F0">
        <w:t xml:space="preserve"> with such information and assistance</w:t>
      </w:r>
      <w:r w:rsidR="000E7BCF">
        <w:t xml:space="preserve"> at the cost of the Supplier</w:t>
      </w:r>
      <w:r w:rsidRPr="00C410F0">
        <w:t xml:space="preserve"> as </w:t>
      </w:r>
      <w:r>
        <w:t>the Company</w:t>
      </w:r>
      <w:r w:rsidRPr="00C410F0">
        <w:t xml:space="preserve"> may require in relation to the data breach</w:t>
      </w:r>
      <w:r w:rsidR="000E7BCF">
        <w:t xml:space="preserve"> </w:t>
      </w:r>
      <w:r w:rsidR="000E7BCF" w:rsidRPr="000E7BCF">
        <w:t>, which shall include the provision of the following information:</w:t>
      </w:r>
    </w:p>
    <w:p w14:paraId="631AD6BA" w14:textId="36C0E639" w:rsidR="000E7BCF" w:rsidRPr="000E7BCF" w:rsidRDefault="000E7BCF" w:rsidP="00344B3A">
      <w:pPr>
        <w:pStyle w:val="NumberedList4"/>
      </w:pPr>
      <w:r w:rsidRPr="000E7BCF">
        <w:t>description of the nature of the breach, including, when possible, the categories and the approximate number of affected parties, and the categories and approximate number of Personal Data records affected;</w:t>
      </w:r>
    </w:p>
    <w:p w14:paraId="17AC92FC" w14:textId="52F5E3EB" w:rsidR="000E7BCF" w:rsidRPr="000E7BCF" w:rsidRDefault="000E7BCF" w:rsidP="00344B3A">
      <w:pPr>
        <w:pStyle w:val="NumberedList4"/>
      </w:pPr>
      <w:r w:rsidRPr="000E7BCF">
        <w:t>the Supplier’s Data Protection Officer (DPO) or the contact person for more information;</w:t>
      </w:r>
    </w:p>
    <w:p w14:paraId="528F9939" w14:textId="62B17E21" w:rsidR="000E7BCF" w:rsidRPr="000E7BCF" w:rsidRDefault="000E7BCF" w:rsidP="00344B3A">
      <w:pPr>
        <w:pStyle w:val="NumberedList4"/>
      </w:pPr>
      <w:r w:rsidRPr="000E7BCF">
        <w:t>description of the possible consequences of the breach; and</w:t>
      </w:r>
    </w:p>
    <w:p w14:paraId="4FFCE5EE" w14:textId="18582D2F" w:rsidR="00DA093B" w:rsidRPr="00C410F0" w:rsidRDefault="000E7BCF" w:rsidP="00344B3A">
      <w:pPr>
        <w:pStyle w:val="NumberedList4"/>
      </w:pPr>
      <w:r w:rsidRPr="000E7BCF">
        <w:t>description of the measures adopted or proposed to remedy the breach, including, if applicable, the measures adopted to mitigate the possible negative effects;</w:t>
      </w:r>
    </w:p>
    <w:p w14:paraId="340DBED1" w14:textId="7F2C7760" w:rsidR="00DA093B" w:rsidRPr="00344B3A" w:rsidRDefault="00DA093B" w:rsidP="00344B3A">
      <w:pPr>
        <w:pStyle w:val="NumberedList4"/>
      </w:pPr>
      <w:r w:rsidRPr="00C410F0">
        <w:t xml:space="preserve">take </w:t>
      </w:r>
      <w:r w:rsidRPr="00344B3A">
        <w:t xml:space="preserve">such steps and implement such measures as the Company may direct in order to control and/or mitigate the breach and restore the security of the compromised data; </w:t>
      </w:r>
    </w:p>
    <w:p w14:paraId="0E5E2C39" w14:textId="32587A8F" w:rsidR="00DA093B" w:rsidRPr="00C410F0" w:rsidRDefault="00DA093B" w:rsidP="00344B3A">
      <w:pPr>
        <w:pStyle w:val="NumberedList4"/>
      </w:pPr>
      <w:r w:rsidRPr="00344B3A">
        <w:lastRenderedPageBreak/>
        <w:t>assist the Company (at the Company's request) to make any notifications to the Information</w:t>
      </w:r>
      <w:r w:rsidRPr="00C410F0">
        <w:t xml:space="preserve"> Commissioner’s Office and affected Data Subjects; and</w:t>
      </w:r>
    </w:p>
    <w:p w14:paraId="4DD34772" w14:textId="50301D1D" w:rsidR="00DA093B" w:rsidRPr="00C410F0" w:rsidRDefault="00DA093B" w:rsidP="003363BF">
      <w:pPr>
        <w:pStyle w:val="NumberedList4"/>
      </w:pPr>
      <w:r w:rsidRPr="00C410F0">
        <w:t xml:space="preserve">not make or permit any announcement to any party in relation to the data breach without </w:t>
      </w:r>
      <w:r>
        <w:t>the Company</w:t>
      </w:r>
      <w:r w:rsidRPr="00C410F0">
        <w:t xml:space="preserve">'s consent, which consent may be subject to conditions at </w:t>
      </w:r>
      <w:r>
        <w:t>the Company</w:t>
      </w:r>
      <w:r w:rsidRPr="00C410F0">
        <w:t>'s sole discretion;</w:t>
      </w:r>
    </w:p>
    <w:p w14:paraId="3D68B7DB" w14:textId="389572B1" w:rsidR="00DA093B" w:rsidRPr="00C410F0" w:rsidRDefault="00DA093B" w:rsidP="00344B3A">
      <w:pPr>
        <w:pStyle w:val="NumberedList2"/>
      </w:pPr>
      <w:r w:rsidRPr="00C410F0">
        <w:t xml:space="preserve">maintain accurate written records of the Processing it undertakes in connection with the </w:t>
      </w:r>
      <w:r>
        <w:t>Agreement</w:t>
      </w:r>
      <w:r w:rsidRPr="00C410F0">
        <w:t xml:space="preserve">, together with such other records as </w:t>
      </w:r>
      <w:r>
        <w:t>the Company</w:t>
      </w:r>
      <w:r w:rsidRPr="00C410F0">
        <w:t xml:space="preserve"> may reasonably require and/or as the Supplier is legally required to keep under the Data Protection Legislation, and the Supplier will provide </w:t>
      </w:r>
      <w:r>
        <w:t>the Company</w:t>
      </w:r>
      <w:r w:rsidRPr="00C410F0">
        <w:t xml:space="preserve"> (or its representatives) with access to and copies of such records at any time on </w:t>
      </w:r>
      <w:r>
        <w:t>the Company</w:t>
      </w:r>
      <w:r w:rsidRPr="00C410F0">
        <w:t>'s request;</w:t>
      </w:r>
    </w:p>
    <w:p w14:paraId="7562256C" w14:textId="4EA041DD" w:rsidR="00DA093B" w:rsidRPr="00C410F0" w:rsidRDefault="00DA093B" w:rsidP="00344B3A">
      <w:pPr>
        <w:pStyle w:val="NumberedList2"/>
      </w:pPr>
      <w:r w:rsidRPr="00C410F0">
        <w:t xml:space="preserve">permit </w:t>
      </w:r>
      <w:r>
        <w:t>the Company</w:t>
      </w:r>
      <w:r w:rsidRPr="00C410F0">
        <w:t xml:space="preserve"> or its representatives (subject to reasonable and appropriate confidentiality undertakings) to inspect and audit the Supplier's data processing activities (and/or those of any Sub-processors and/or Relevant Personnel) and the Supplier shall comply with all reasonable requests or directions by </w:t>
      </w:r>
      <w:r>
        <w:t>the Company</w:t>
      </w:r>
      <w:r w:rsidRPr="00C410F0">
        <w:t xml:space="preserve"> to enable </w:t>
      </w:r>
      <w:r>
        <w:t>the Company</w:t>
      </w:r>
      <w:r w:rsidRPr="00C410F0">
        <w:t xml:space="preserve"> to verify and/or procure that the Supplier is in compliance with its obligations under the </w:t>
      </w:r>
      <w:r>
        <w:t>Agreement</w:t>
      </w:r>
      <w:r w:rsidRPr="00C410F0">
        <w:t xml:space="preserve">; </w:t>
      </w:r>
    </w:p>
    <w:p w14:paraId="0AB6A519" w14:textId="77777777" w:rsidR="00272F7E" w:rsidRPr="002E6B96" w:rsidRDefault="00272F7E" w:rsidP="00272F7E">
      <w:pPr>
        <w:pStyle w:val="NumberedList2"/>
        <w:numPr>
          <w:ilvl w:val="0"/>
          <w:numId w:val="0"/>
        </w:numPr>
        <w:ind w:left="851"/>
        <w:rPr>
          <w:highlight w:val="yellow"/>
        </w:rPr>
      </w:pPr>
      <w:r w:rsidRPr="002E6B96">
        <w:rPr>
          <w:highlight w:val="yellow"/>
        </w:rPr>
        <w:t xml:space="preserve">[NOTE: THE FOLLOWING PARAGRAPHS ARE TO BE COMPLETED WHERE, </w:t>
      </w:r>
      <w:r w:rsidRPr="002E6B96">
        <w:rPr>
          <w:b/>
          <w:bCs/>
          <w:highlight w:val="yellow"/>
        </w:rPr>
        <w:t>AS AT THE COMMENCEMENT DATE</w:t>
      </w:r>
      <w:r w:rsidRPr="002E6B96">
        <w:rPr>
          <w:highlight w:val="yellow"/>
        </w:rPr>
        <w:t>:</w:t>
      </w:r>
    </w:p>
    <w:p w14:paraId="1BE869A1" w14:textId="77777777" w:rsidR="00272F7E" w:rsidRPr="002E6B96" w:rsidRDefault="00272F7E" w:rsidP="00272F7E">
      <w:pPr>
        <w:pStyle w:val="NumberedList2"/>
        <w:numPr>
          <w:ilvl w:val="0"/>
          <w:numId w:val="28"/>
        </w:numPr>
        <w:rPr>
          <w:color w:val="0000FF"/>
          <w:highlight w:val="yellow"/>
          <w:u w:val="double"/>
        </w:rPr>
      </w:pPr>
      <w:bookmarkStart w:id="849" w:name="_BPDC_LN_INS_1109"/>
      <w:bookmarkStart w:id="850" w:name="_BPDC_PR_INS_1110"/>
      <w:bookmarkEnd w:id="849"/>
      <w:bookmarkEnd w:id="850"/>
      <w:r w:rsidRPr="002E6B96">
        <w:rPr>
          <w:highlight w:val="yellow"/>
        </w:rPr>
        <w:t>THE SUPPLIER IS LOCATED (AND THE PROCESSING WILL TAKE PLACE) OUT WITH THE UK (</w:t>
      </w:r>
      <w:r w:rsidRPr="002E6B96">
        <w:rPr>
          <w:b/>
          <w:bCs/>
          <w:highlight w:val="yellow"/>
        </w:rPr>
        <w:t>PARAGRAPH 6.16.1</w:t>
      </w:r>
      <w:r w:rsidRPr="002E6B96">
        <w:rPr>
          <w:highlight w:val="yellow"/>
        </w:rPr>
        <w:t>); OR</w:t>
      </w:r>
    </w:p>
    <w:p w14:paraId="3E290C25" w14:textId="77777777" w:rsidR="00272F7E" w:rsidRPr="002E6B96" w:rsidRDefault="00272F7E" w:rsidP="00272F7E">
      <w:pPr>
        <w:pStyle w:val="NumberedList2"/>
        <w:numPr>
          <w:ilvl w:val="0"/>
          <w:numId w:val="27"/>
        </w:numPr>
        <w:rPr>
          <w:color w:val="0000FF"/>
          <w:highlight w:val="yellow"/>
          <w:u w:val="double"/>
        </w:rPr>
      </w:pPr>
      <w:bookmarkStart w:id="851" w:name="_BPDC_LN_INS_1107"/>
      <w:bookmarkStart w:id="852" w:name="_BPDC_PR_INS_1108"/>
      <w:bookmarkEnd w:id="851"/>
      <w:bookmarkEnd w:id="852"/>
      <w:r w:rsidRPr="002E6B96">
        <w:rPr>
          <w:highlight w:val="yellow"/>
        </w:rPr>
        <w:t>THE SUPPLIER IS LOCATED WITHIN THE UK BUT WILL USE SUB-PROCESSORS WHO ARE LOCATED OUT WITH THE UK (</w:t>
      </w:r>
      <w:r w:rsidRPr="002E6B96">
        <w:rPr>
          <w:b/>
          <w:bCs/>
          <w:highlight w:val="yellow"/>
        </w:rPr>
        <w:t>PARAGRAPH 6.16.2)</w:t>
      </w:r>
    </w:p>
    <w:p w14:paraId="47C3CC4B" w14:textId="77777777" w:rsidR="00272F7E" w:rsidRDefault="00272F7E" w:rsidP="00272F7E">
      <w:pPr>
        <w:pStyle w:val="NumberedList2"/>
        <w:numPr>
          <w:ilvl w:val="0"/>
          <w:numId w:val="0"/>
        </w:numPr>
        <w:ind w:left="851"/>
      </w:pPr>
      <w:r>
        <w:t>[Subject always to the foregoing, as at the Commencement Date:-</w:t>
      </w:r>
    </w:p>
    <w:p w14:paraId="3D8145D1" w14:textId="77777777" w:rsidR="00272F7E" w:rsidRDefault="00272F7E" w:rsidP="00272F7E">
      <w:pPr>
        <w:pStyle w:val="NumberedList3"/>
        <w:numPr>
          <w:ilvl w:val="5"/>
          <w:numId w:val="26"/>
        </w:numPr>
        <w:rPr>
          <w:color w:val="0000FF"/>
          <w:u w:val="double"/>
        </w:rPr>
      </w:pPr>
      <w:bookmarkStart w:id="853" w:name="_BPDC_LN_INS_1105"/>
      <w:bookmarkStart w:id="854" w:name="_BPDC_PR_INS_1106"/>
      <w:bookmarkEnd w:id="853"/>
      <w:bookmarkEnd w:id="854"/>
      <w:r>
        <w:t xml:space="preserve">the Company consents to the international transfer of the ScottishPower Personal Data to the Supplier </w:t>
      </w:r>
      <w:r w:rsidRPr="00415AD6">
        <w:t xml:space="preserve">for </w:t>
      </w:r>
      <w:r w:rsidRPr="00415AD6">
        <w:rPr>
          <w:highlight w:val="yellow"/>
        </w:rPr>
        <w:t>[INSERT the overall purpose of the processing outside of the UK</w:t>
      </w:r>
      <w:r>
        <w:rPr>
          <w:highlight w:val="yellow"/>
        </w:rPr>
        <w:t xml:space="preserve"> and the location of such processing</w:t>
      </w:r>
      <w:r w:rsidRPr="00415AD6">
        <w:rPr>
          <w:highlight w:val="yellow"/>
        </w:rPr>
        <w:t>]</w:t>
      </w:r>
      <w:r>
        <w:t xml:space="preserve"> on the following basis:</w:t>
      </w:r>
    </w:p>
    <w:p w14:paraId="5544BDB8" w14:textId="17EE4063" w:rsidR="00272F7E" w:rsidRDefault="00272F7E" w:rsidP="00272F7E">
      <w:pPr>
        <w:pStyle w:val="NumberedList3"/>
        <w:numPr>
          <w:ilvl w:val="0"/>
          <w:numId w:val="0"/>
        </w:numPr>
        <w:ind w:left="1701"/>
      </w:pPr>
      <w:r w:rsidRPr="00B54ED8">
        <w:rPr>
          <w:highlight w:val="yellow"/>
        </w:rPr>
        <w:t>OPTION 1 – SUPPLIER IS BASED (AND PROCESSING WILL TAKE PLACE) IN A</w:t>
      </w:r>
      <w:r>
        <w:rPr>
          <w:highlight w:val="yellow"/>
        </w:rPr>
        <w:t xml:space="preserve"> C</w:t>
      </w:r>
      <w:r w:rsidRPr="0049492B">
        <w:rPr>
          <w:highlight w:val="yellow"/>
        </w:rPr>
        <w:t>OUNTRY WITH</w:t>
      </w:r>
      <w:r>
        <w:rPr>
          <w:highlight w:val="yellow"/>
        </w:rPr>
        <w:t xml:space="preserve"> </w:t>
      </w:r>
      <w:r w:rsidRPr="0049492B">
        <w:rPr>
          <w:highlight w:val="yellow"/>
        </w:rPr>
        <w:t>UK GPDR ADEQUACY DECISION</w:t>
      </w:r>
    </w:p>
    <w:p w14:paraId="492F2FE8" w14:textId="7A23A174" w:rsidR="00272F7E" w:rsidRPr="008C5C99" w:rsidRDefault="00272F7E" w:rsidP="00272F7E">
      <w:pPr>
        <w:pStyle w:val="NumberedList3"/>
        <w:numPr>
          <w:ilvl w:val="0"/>
          <w:numId w:val="0"/>
        </w:numPr>
        <w:ind w:left="1701"/>
      </w:pPr>
      <w:r w:rsidRPr="008C5C99">
        <w:t xml:space="preserve">Such international transfer is to a country or countries declared to have an adequate level of protection by the UK Government pursuant to art. 45 of the UK GDPR and sections 17A and 17B of the Data Protection Act 2018, and therefore it is not necessary to provide adequate safeguards in accordance with article 46 of the UK GDPR. However, the Supplier undertakes to inform the Company immediately in the event that the country importing the ScottishPower Personal Data no longer has the aforementioned decision of adequacy and to adopt the necessary measures to ensure an adequate level of protection of the ScottishPower Personal Data transferred in the </w:t>
      </w:r>
      <w:r w:rsidRPr="008C5C99">
        <w:lastRenderedPageBreak/>
        <w:t>countries to which the data is to be transferred, providing evidence of the adoption of such measures to the Company.</w:t>
      </w:r>
    </w:p>
    <w:p w14:paraId="324DBEFC" w14:textId="4752C9A6" w:rsidR="00272F7E" w:rsidRDefault="00272F7E" w:rsidP="00272F7E">
      <w:pPr>
        <w:pStyle w:val="NumberedList3"/>
        <w:numPr>
          <w:ilvl w:val="0"/>
          <w:numId w:val="0"/>
        </w:numPr>
        <w:ind w:left="1701"/>
      </w:pPr>
      <w:r w:rsidRPr="00B54ED8">
        <w:rPr>
          <w:highlight w:val="yellow"/>
        </w:rPr>
        <w:t>OPTION 2 – SUPPLIER IS BASED (AND PROCESSING WILL TAKE PLACE) IN A COUNTRY WITHOUT UK GDPR ADEQUACY DECISION AND THE INTERNATIONAL TRANSFER INSTRUMENT USED IS THE SCC´s OR OTHER APPROPRIATE SAFEGUARDS UNDER ART. 46 UK GDPR]</w:t>
      </w:r>
    </w:p>
    <w:p w14:paraId="6BA48C02" w14:textId="77777777" w:rsidR="00272F7E" w:rsidRDefault="00272F7E" w:rsidP="00272F7E">
      <w:pPr>
        <w:pStyle w:val="NumberedList3"/>
        <w:numPr>
          <w:ilvl w:val="0"/>
          <w:numId w:val="0"/>
        </w:numPr>
        <w:ind w:left="1701"/>
      </w:pPr>
      <w:r>
        <w:t>[</w:t>
      </w:r>
      <w:r w:rsidRPr="008C5C99">
        <w:t xml:space="preserve">Such international transfer is </w:t>
      </w:r>
      <w:r>
        <w:t xml:space="preserve">subject to appropriate safeguards provided for in </w:t>
      </w:r>
      <w:r w:rsidRPr="008C5C99">
        <w:t>article 46 UK GDPR</w:t>
      </w:r>
      <w:r>
        <w:t>.]</w:t>
      </w:r>
      <w:r w:rsidRPr="008C5C99">
        <w:t xml:space="preserve"> </w:t>
      </w:r>
      <w:r>
        <w:t xml:space="preserve">OR </w:t>
      </w:r>
    </w:p>
    <w:p w14:paraId="229C06FD" w14:textId="77777777" w:rsidR="00272F7E" w:rsidRDefault="00272F7E" w:rsidP="00272F7E">
      <w:pPr>
        <w:pStyle w:val="NumberedList3"/>
        <w:numPr>
          <w:ilvl w:val="0"/>
          <w:numId w:val="0"/>
        </w:numPr>
        <w:ind w:left="1701"/>
      </w:pPr>
      <w:r>
        <w:t>[</w:t>
      </w:r>
      <w:r w:rsidRPr="000C4FBF">
        <w:t>Such international transfer is regulated by the provisions of appropriate standard contractual clauses</w:t>
      </w:r>
      <w:r>
        <w:t xml:space="preserve"> entered into</w:t>
      </w:r>
      <w:r w:rsidRPr="000C4FBF">
        <w:t xml:space="preserve"> in accordance with article 46(2)(d) UK GDPR.</w:t>
      </w:r>
      <w:r>
        <w:t xml:space="preserve"> To the extent that there is any</w:t>
      </w:r>
      <w:r w:rsidRPr="00523E78">
        <w:t xml:space="preserve"> conflict or ambiguity between</w:t>
      </w:r>
      <w:r>
        <w:t xml:space="preserve"> </w:t>
      </w:r>
      <w:r w:rsidRPr="00523E78">
        <w:t xml:space="preserve">any of the provisions of this Agreement and any executed </w:t>
      </w:r>
      <w:r>
        <w:t>standard contractual clauses</w:t>
      </w:r>
      <w:r w:rsidRPr="00523E78">
        <w:t xml:space="preserve">, the provisions of the executed </w:t>
      </w:r>
      <w:r>
        <w:t>standard contractual clauses</w:t>
      </w:r>
      <w:r w:rsidRPr="00523E78">
        <w:t xml:space="preserve"> will prevail.</w:t>
      </w:r>
      <w:r>
        <w:t>]</w:t>
      </w:r>
    </w:p>
    <w:p w14:paraId="56C4DEDE" w14:textId="2696E250" w:rsidR="00272F7E" w:rsidRPr="00753050" w:rsidRDefault="00272F7E" w:rsidP="00272F7E">
      <w:pPr>
        <w:pStyle w:val="NumberedList3"/>
        <w:numPr>
          <w:ilvl w:val="0"/>
          <w:numId w:val="0"/>
        </w:numPr>
        <w:ind w:left="1701"/>
      </w:pPr>
      <w:r w:rsidRPr="002E6B96">
        <w:rPr>
          <w:highlight w:val="yellow"/>
        </w:rPr>
        <w:t xml:space="preserve">OPTION 3 – SUPPLIER IS BASED (AND PROCESSING WILL TAKE PLACE) IN A </w:t>
      </w:r>
      <w:r w:rsidRPr="00261C7D">
        <w:rPr>
          <w:highlight w:val="yellow"/>
        </w:rPr>
        <w:t>COUNTRY WITHOUT ADEQUACY DECISION AND NO ART. 46</w:t>
      </w:r>
      <w:r>
        <w:rPr>
          <w:highlight w:val="yellow"/>
        </w:rPr>
        <w:t xml:space="preserve"> UK GDPR</w:t>
      </w:r>
      <w:r w:rsidRPr="00261C7D">
        <w:rPr>
          <w:highlight w:val="yellow"/>
        </w:rPr>
        <w:t xml:space="preserve"> INSTRUMENT CAN BE USED, HAVING TO APPLY A DEROGATION OF ART. 49 UK </w:t>
      </w:r>
      <w:r>
        <w:rPr>
          <w:highlight w:val="yellow"/>
        </w:rPr>
        <w:t>GDPR</w:t>
      </w:r>
      <w:r w:rsidRPr="00261C7D">
        <w:rPr>
          <w:highlight w:val="yellow"/>
        </w:rPr>
        <w:t>]</w:t>
      </w:r>
      <w:r>
        <w:t xml:space="preserve"> </w:t>
      </w:r>
    </w:p>
    <w:p w14:paraId="59A6C503" w14:textId="71398BE0" w:rsidR="00272F7E" w:rsidRDefault="00272F7E" w:rsidP="00272F7E">
      <w:pPr>
        <w:pStyle w:val="NumberedList3"/>
        <w:numPr>
          <w:ilvl w:val="0"/>
          <w:numId w:val="0"/>
        </w:numPr>
        <w:ind w:left="1701"/>
      </w:pPr>
      <w:r w:rsidRPr="00753050">
        <w:t>Such international transfer is covered by the derogation [insert derogation of Art. 49 UK GDPR] which is applicable.</w:t>
      </w:r>
    </w:p>
    <w:p w14:paraId="6DE0E02D" w14:textId="76BDA4FF" w:rsidR="00272F7E" w:rsidRPr="009C1B28" w:rsidRDefault="00272F7E" w:rsidP="00272F7E">
      <w:pPr>
        <w:pStyle w:val="NumberedList2"/>
        <w:numPr>
          <w:ilvl w:val="0"/>
          <w:numId w:val="0"/>
        </w:numPr>
        <w:ind w:left="851"/>
      </w:pPr>
    </w:p>
    <w:p w14:paraId="67050140" w14:textId="637CB8A6" w:rsidR="00272F7E" w:rsidRDefault="00272F7E" w:rsidP="00272F7E">
      <w:pPr>
        <w:pStyle w:val="NumberedList3"/>
        <w:numPr>
          <w:ilvl w:val="5"/>
          <w:numId w:val="23"/>
        </w:numPr>
      </w:pPr>
      <w:r>
        <w:t xml:space="preserve">the Company consents to the international transfer of ScottishPower Personal Data by the Supplier (as Data Exporter) to </w:t>
      </w:r>
      <w:r w:rsidRPr="005203B9">
        <w:t xml:space="preserve">its authorised </w:t>
      </w:r>
      <w:r>
        <w:t>S</w:t>
      </w:r>
      <w:r w:rsidRPr="005203B9">
        <w:t>ub</w:t>
      </w:r>
      <w:r>
        <w:t>-processor</w:t>
      </w:r>
      <w:r w:rsidRPr="005203B9">
        <w:t xml:space="preserve">s </w:t>
      </w:r>
      <w:r w:rsidRPr="006A327D">
        <w:rPr>
          <w:highlight w:val="yellow"/>
        </w:rPr>
        <w:t>[Insert Sub-processors]</w:t>
      </w:r>
      <w:r w:rsidRPr="005203B9">
        <w:t xml:space="preserve"> located in </w:t>
      </w:r>
      <w:r w:rsidRPr="006A327D">
        <w:rPr>
          <w:highlight w:val="yellow"/>
        </w:rPr>
        <w:t>[Insert country or countries to which the data is to be transferred]</w:t>
      </w:r>
      <w:r>
        <w:t xml:space="preserve"> </w:t>
      </w:r>
      <w:r w:rsidRPr="005203B9">
        <w:t xml:space="preserve">for </w:t>
      </w:r>
      <w:r w:rsidRPr="006A327D">
        <w:rPr>
          <w:highlight w:val="yellow"/>
        </w:rPr>
        <w:t>[insert the part of the service requiring the international transfer of data]</w:t>
      </w:r>
      <w:r>
        <w:t xml:space="preserve"> on the following basis and subject always to the Supplier’s compliance with paragraph 6.16.3:- </w:t>
      </w:r>
    </w:p>
    <w:p w14:paraId="460DEB76" w14:textId="66EA617C" w:rsidR="00272F7E" w:rsidRDefault="00272F7E" w:rsidP="00272F7E">
      <w:pPr>
        <w:pStyle w:val="NumberedList2"/>
        <w:numPr>
          <w:ilvl w:val="0"/>
          <w:numId w:val="0"/>
        </w:numPr>
        <w:ind w:left="1701"/>
      </w:pPr>
      <w:r w:rsidRPr="0049492B">
        <w:rPr>
          <w:highlight w:val="yellow"/>
        </w:rPr>
        <w:t>OPTION 1 - INTERNATIONAL TRANSFER TO COUNTRY WITH</w:t>
      </w:r>
      <w:r>
        <w:rPr>
          <w:highlight w:val="yellow"/>
        </w:rPr>
        <w:t xml:space="preserve"> </w:t>
      </w:r>
      <w:r w:rsidRPr="0049492B">
        <w:rPr>
          <w:highlight w:val="yellow"/>
        </w:rPr>
        <w:t>UK GPDR ADEQUACY DECISION</w:t>
      </w:r>
      <w:r>
        <w:t xml:space="preserve"> </w:t>
      </w:r>
    </w:p>
    <w:p w14:paraId="1F0EE755" w14:textId="58DB5AC1" w:rsidR="00272F7E" w:rsidRDefault="00272F7E" w:rsidP="00272F7E">
      <w:pPr>
        <w:pStyle w:val="NumberedList2"/>
        <w:numPr>
          <w:ilvl w:val="0"/>
          <w:numId w:val="0"/>
        </w:numPr>
        <w:ind w:left="1701"/>
      </w:pPr>
      <w:r w:rsidRPr="005203B9">
        <w:t xml:space="preserve">Such international transfer is to a country or countries declared to have an adequate level of protection by the UK Government pursuant to art. 45 of the UK GDPR and </w:t>
      </w:r>
      <w:r>
        <w:t>sections</w:t>
      </w:r>
      <w:r w:rsidRPr="005203B9">
        <w:t xml:space="preserve"> 17A and 17B of the D</w:t>
      </w:r>
      <w:r>
        <w:t>ata Protection Act 2018</w:t>
      </w:r>
      <w:r w:rsidRPr="005203B9">
        <w:t>, and therefore it is not necessary to provide adequate safeguards in accordance with article 46 of the UK GDPR. However, the S</w:t>
      </w:r>
      <w:r>
        <w:t>upplier</w:t>
      </w:r>
      <w:r w:rsidRPr="005203B9">
        <w:t xml:space="preserve"> undertakes to inform the Company immediately in the event that the country importing the </w:t>
      </w:r>
      <w:r>
        <w:t>ScottishPower P</w:t>
      </w:r>
      <w:r w:rsidRPr="005203B9">
        <w:t xml:space="preserve">ersonal </w:t>
      </w:r>
      <w:r>
        <w:t>D</w:t>
      </w:r>
      <w:r w:rsidRPr="005203B9">
        <w:t>ata no longer has the aforementioned decision of adequacy and to adopt the necessary measures to ensure an adequate level of protection of the</w:t>
      </w:r>
      <w:r>
        <w:t xml:space="preserve"> ScottishPower</w:t>
      </w:r>
      <w:r w:rsidRPr="005203B9">
        <w:t xml:space="preserve"> </w:t>
      </w:r>
      <w:r>
        <w:t>P</w:t>
      </w:r>
      <w:r w:rsidRPr="005203B9">
        <w:t xml:space="preserve">ersonal </w:t>
      </w:r>
      <w:r>
        <w:t>D</w:t>
      </w:r>
      <w:r w:rsidRPr="005203B9">
        <w:t xml:space="preserve">ata transferred in the </w:t>
      </w:r>
      <w:r w:rsidRPr="005203B9">
        <w:lastRenderedPageBreak/>
        <w:t>countries to which the data is to be transferred, providing evidence of the adoption of such measures to the Company.</w:t>
      </w:r>
    </w:p>
    <w:p w14:paraId="19CD7D13" w14:textId="08B4D867" w:rsidR="00272F7E" w:rsidRDefault="00272F7E" w:rsidP="00272F7E">
      <w:pPr>
        <w:pStyle w:val="NumberedList2"/>
        <w:numPr>
          <w:ilvl w:val="0"/>
          <w:numId w:val="0"/>
        </w:numPr>
        <w:ind w:left="1701"/>
      </w:pPr>
      <w:r w:rsidRPr="001023D3">
        <w:rPr>
          <w:highlight w:val="yellow"/>
        </w:rPr>
        <w:t>OPTION 2 - INTERNATIONAL TRANSFERS TO A COUNTRY WITHOUT UK GDPR ADEQUACY DECISION AND THE INTERNATIONAL TRANSFER INSTRUMENT USED IS THE SCC´s</w:t>
      </w:r>
      <w:r>
        <w:rPr>
          <w:highlight w:val="yellow"/>
        </w:rPr>
        <w:t xml:space="preserve"> UNDER</w:t>
      </w:r>
      <w:r w:rsidRPr="001023D3">
        <w:rPr>
          <w:highlight w:val="yellow"/>
        </w:rPr>
        <w:t xml:space="preserve"> ART. 46 UK </w:t>
      </w:r>
      <w:r>
        <w:rPr>
          <w:highlight w:val="yellow"/>
        </w:rPr>
        <w:t>GDPR</w:t>
      </w:r>
    </w:p>
    <w:p w14:paraId="7B440988" w14:textId="225F1B13" w:rsidR="00272F7E" w:rsidRDefault="00272F7E" w:rsidP="00272F7E">
      <w:pPr>
        <w:pStyle w:val="NumberedList3"/>
        <w:numPr>
          <w:ilvl w:val="0"/>
          <w:numId w:val="0"/>
        </w:numPr>
        <w:ind w:left="1701"/>
      </w:pPr>
      <w:r w:rsidRPr="00B85546">
        <w:t>Such international transfer is regulated by the provisions of appropriate standard contractual clauses</w:t>
      </w:r>
      <w:r>
        <w:t xml:space="preserve"> entered into</w:t>
      </w:r>
      <w:r w:rsidRPr="00B85546">
        <w:t xml:space="preserve"> in accordance with article 46(2)(d) UK GDPR</w:t>
      </w:r>
      <w:r>
        <w:t xml:space="preserve"> and the Supplier shall ensure that the relevant Sub-processor enters into such standard contractual clauses</w:t>
      </w:r>
      <w:r w:rsidRPr="00B85546">
        <w:t>.</w:t>
      </w:r>
    </w:p>
    <w:p w14:paraId="7C2E991E" w14:textId="77777777" w:rsidR="00272F7E" w:rsidRDefault="00272F7E" w:rsidP="00272F7E">
      <w:pPr>
        <w:pStyle w:val="NumberedList3"/>
        <w:numPr>
          <w:ilvl w:val="5"/>
          <w:numId w:val="24"/>
        </w:numPr>
        <w:rPr>
          <w:color w:val="0000FF"/>
          <w:u w:val="double"/>
        </w:rPr>
      </w:pPr>
      <w:bookmarkStart w:id="855" w:name="_BPDC_LN_INS_1103"/>
      <w:bookmarkStart w:id="856" w:name="_BPDC_PR_INS_1104"/>
      <w:bookmarkEnd w:id="855"/>
      <w:bookmarkEnd w:id="856"/>
      <w:r>
        <w:t xml:space="preserve">The Supplier (as Data Exporter) </w:t>
      </w:r>
      <w:r w:rsidRPr="00BB1820">
        <w:t xml:space="preserve">must comply with the terms of Chapter V of the UK GDPR and </w:t>
      </w:r>
      <w:r>
        <w:t>shall:</w:t>
      </w:r>
    </w:p>
    <w:p w14:paraId="22B517B3" w14:textId="17F92058" w:rsidR="00272F7E" w:rsidRDefault="00272F7E" w:rsidP="00272F7E">
      <w:pPr>
        <w:pStyle w:val="NumberedList4"/>
        <w:numPr>
          <w:ilvl w:val="6"/>
          <w:numId w:val="25"/>
        </w:numPr>
        <w:rPr>
          <w:color w:val="0000FF"/>
          <w:u w:val="double"/>
        </w:rPr>
      </w:pPr>
      <w:bookmarkStart w:id="857" w:name="_BPDC_LN_INS_1099"/>
      <w:bookmarkStart w:id="858" w:name="_BPDC_PR_INS_1100"/>
      <w:bookmarkStart w:id="859" w:name="_BPDC_LN_INS_1101"/>
      <w:bookmarkStart w:id="860" w:name="_BPDC_PR_INS_1102"/>
      <w:bookmarkEnd w:id="857"/>
      <w:bookmarkEnd w:id="858"/>
      <w:bookmarkEnd w:id="859"/>
      <w:bookmarkEnd w:id="860"/>
      <w:r>
        <w:t xml:space="preserve">comply with </w:t>
      </w:r>
      <w:r w:rsidRPr="00BB1820">
        <w:t>any reasonable instructions and information requests notified to it by the Company in connection with the transfer</w:t>
      </w:r>
      <w:r>
        <w:t>;</w:t>
      </w:r>
      <w:r w:rsidRPr="00BB1820">
        <w:t xml:space="preserve"> </w:t>
      </w:r>
    </w:p>
    <w:p w14:paraId="185AF4FD" w14:textId="3C7F3132" w:rsidR="00272F7E" w:rsidRDefault="00272F7E" w:rsidP="00272F7E">
      <w:pPr>
        <w:pStyle w:val="NumberedList4"/>
        <w:numPr>
          <w:ilvl w:val="6"/>
          <w:numId w:val="24"/>
        </w:numPr>
        <w:rPr>
          <w:color w:val="0000FF"/>
          <w:u w:val="double"/>
        </w:rPr>
      </w:pPr>
      <w:bookmarkStart w:id="861" w:name="_BPDC_LN_INS_1097"/>
      <w:bookmarkStart w:id="862" w:name="_BPDC_PR_INS_1098"/>
      <w:bookmarkEnd w:id="861"/>
      <w:bookmarkEnd w:id="862"/>
      <w:r w:rsidRPr="00BB1820">
        <w:t>carr</w:t>
      </w:r>
      <w:r>
        <w:t>y</w:t>
      </w:r>
      <w:r w:rsidRPr="00BB1820">
        <w:t xml:space="preserve"> out any relevant Transfer Impact Assessment and provided a copy of this to the Company together with any supporting documentation required by the Company</w:t>
      </w:r>
      <w:r>
        <w:t xml:space="preserve"> prior to any international transfer being made under this Agreement;</w:t>
      </w:r>
      <w:r w:rsidRPr="00BB1820">
        <w:t xml:space="preserve"> </w:t>
      </w:r>
    </w:p>
    <w:p w14:paraId="747541E8" w14:textId="77777777" w:rsidR="00272F7E" w:rsidRDefault="00272F7E" w:rsidP="00272F7E">
      <w:pPr>
        <w:pStyle w:val="NumberedList4"/>
        <w:numPr>
          <w:ilvl w:val="6"/>
          <w:numId w:val="24"/>
        </w:numPr>
        <w:rPr>
          <w:color w:val="0000FF"/>
          <w:u w:val="double"/>
        </w:rPr>
      </w:pPr>
      <w:bookmarkStart w:id="863" w:name="_BPDC_LN_INS_1095"/>
      <w:bookmarkStart w:id="864" w:name="_BPDC_PR_INS_1096"/>
      <w:bookmarkEnd w:id="863"/>
      <w:bookmarkEnd w:id="864"/>
      <w:r w:rsidRPr="00BB1820">
        <w:t>implemen</w:t>
      </w:r>
      <w:r>
        <w:t>t</w:t>
      </w:r>
      <w:r w:rsidRPr="00BB1820">
        <w:t xml:space="preserve"> appropriate safeguards in accordance and compliance with the Data Protection Legislation and </w:t>
      </w:r>
    </w:p>
    <w:p w14:paraId="516E63BB" w14:textId="77777777" w:rsidR="00272F7E" w:rsidRDefault="00272F7E" w:rsidP="00272F7E">
      <w:pPr>
        <w:pStyle w:val="NumberedList4"/>
        <w:numPr>
          <w:ilvl w:val="6"/>
          <w:numId w:val="24"/>
        </w:numPr>
        <w:rPr>
          <w:color w:val="0000FF"/>
          <w:u w:val="double"/>
        </w:rPr>
      </w:pPr>
      <w:bookmarkStart w:id="865" w:name="_BPDC_LN_INS_1093"/>
      <w:bookmarkStart w:id="866" w:name="_BPDC_PR_INS_1094"/>
      <w:bookmarkEnd w:id="865"/>
      <w:bookmarkEnd w:id="866"/>
      <w:r w:rsidRPr="00BB1820">
        <w:t xml:space="preserve">implement any additional measures necessary to ensure an adequate level of protection for ScottishPower Personal Data transferred in the country (or countries) to which the ScottishPower Personal Data is to be transferred. </w:t>
      </w:r>
    </w:p>
    <w:p w14:paraId="573EEBD3" w14:textId="575BAA2C" w:rsidR="00272F7E" w:rsidRPr="00405DAD" w:rsidRDefault="00272F7E" w:rsidP="00405DAD">
      <w:pPr>
        <w:pStyle w:val="NumberedList4"/>
        <w:numPr>
          <w:ilvl w:val="6"/>
          <w:numId w:val="24"/>
        </w:numPr>
        <w:rPr>
          <w:color w:val="0000FF"/>
          <w:u w:val="double"/>
        </w:rPr>
      </w:pPr>
      <w:bookmarkStart w:id="867" w:name="_BPDC_LN_INS_1091"/>
      <w:bookmarkStart w:id="868" w:name="_BPDC_PR_INS_1092"/>
      <w:bookmarkEnd w:id="867"/>
      <w:bookmarkEnd w:id="868"/>
      <w:r w:rsidRPr="00BB1820">
        <w:t>hold the Company harmless against any damages that may arise from the breach of such obligations;</w:t>
      </w:r>
    </w:p>
    <w:p w14:paraId="23E9D2FF" w14:textId="77777777" w:rsidR="00272F7E" w:rsidRPr="00C410F0" w:rsidRDefault="00272F7E" w:rsidP="00272F7E">
      <w:pPr>
        <w:pStyle w:val="NumberedList2"/>
        <w:numPr>
          <w:ilvl w:val="4"/>
          <w:numId w:val="23"/>
        </w:numPr>
      </w:pPr>
      <w:r w:rsidRPr="00C410F0">
        <w:t xml:space="preserve">provide </w:t>
      </w:r>
      <w:r>
        <w:t>the Company, at the cost of the Supplier,</w:t>
      </w:r>
      <w:r w:rsidRPr="00C410F0">
        <w:t xml:space="preserve"> with such assistance (in connection with the </w:t>
      </w:r>
      <w:r>
        <w:t>Agreement</w:t>
      </w:r>
      <w:r w:rsidRPr="00C410F0">
        <w:t xml:space="preserve">) as </w:t>
      </w:r>
      <w:r>
        <w:t>the Company</w:t>
      </w:r>
      <w:r w:rsidRPr="00C410F0">
        <w:t xml:space="preserve"> may reasonably require in connection with the duties imposed on </w:t>
      </w:r>
      <w:r>
        <w:t>the Company</w:t>
      </w:r>
      <w:r w:rsidRPr="00C410F0">
        <w:t xml:space="preserve"> and/or any ScottishPower Group Company under the Data Protection Legislation, without limitation, with respect to security measures, personal data breach notifications, records and data protection impact assessments; and</w:t>
      </w:r>
    </w:p>
    <w:p w14:paraId="5C505634" w14:textId="768F20E1" w:rsidR="00272F7E" w:rsidRDefault="00272F7E" w:rsidP="00272F7E">
      <w:pPr>
        <w:pStyle w:val="NumberedList2"/>
        <w:numPr>
          <w:ilvl w:val="4"/>
          <w:numId w:val="23"/>
        </w:numPr>
      </w:pPr>
      <w:r w:rsidRPr="00C410F0">
        <w:t xml:space="preserve">at </w:t>
      </w:r>
      <w:r>
        <w:t>the Company’</w:t>
      </w:r>
      <w:r w:rsidRPr="00C410F0">
        <w:t>s discretion and direction</w:t>
      </w:r>
      <w:r>
        <w:t xml:space="preserve">: </w:t>
      </w:r>
    </w:p>
    <w:p w14:paraId="1107F35E" w14:textId="77777777" w:rsidR="00272F7E" w:rsidRDefault="00272F7E" w:rsidP="00272F7E">
      <w:pPr>
        <w:pStyle w:val="NumberedList3"/>
        <w:numPr>
          <w:ilvl w:val="5"/>
          <w:numId w:val="23"/>
        </w:numPr>
      </w:pPr>
      <w:r w:rsidRPr="00C410F0">
        <w:t>return</w:t>
      </w:r>
      <w:r>
        <w:t>; and/or</w:t>
      </w:r>
      <w:r w:rsidRPr="00C410F0">
        <w:t xml:space="preserve"> </w:t>
      </w:r>
    </w:p>
    <w:p w14:paraId="791014E4" w14:textId="77777777" w:rsidR="00272F7E" w:rsidRDefault="00272F7E" w:rsidP="00272F7E">
      <w:pPr>
        <w:pStyle w:val="NumberedList3"/>
        <w:numPr>
          <w:ilvl w:val="5"/>
          <w:numId w:val="23"/>
        </w:numPr>
      </w:pPr>
      <w:r w:rsidRPr="00C410F0">
        <w:t>permanently and securely destroy (so that it is no longer retrievable)</w:t>
      </w:r>
      <w:r>
        <w:t>; and/or</w:t>
      </w:r>
    </w:p>
    <w:p w14:paraId="78FE746C" w14:textId="77777777" w:rsidR="00272F7E" w:rsidRDefault="00272F7E" w:rsidP="00272F7E">
      <w:pPr>
        <w:pStyle w:val="NumberedList3"/>
        <w:numPr>
          <w:ilvl w:val="5"/>
          <w:numId w:val="23"/>
        </w:numPr>
      </w:pPr>
      <w:r>
        <w:lastRenderedPageBreak/>
        <w:t>only where expressly instructed to do so by the Company, d</w:t>
      </w:r>
      <w:r w:rsidRPr="00A36287">
        <w:t>eliver to another Data Controller or Data Processor</w:t>
      </w:r>
      <w:r>
        <w:t xml:space="preserve"> specified by the Company</w:t>
      </w:r>
    </w:p>
    <w:p w14:paraId="54C54E57" w14:textId="6BED5025" w:rsidR="00272F7E" w:rsidRPr="00C410F0" w:rsidRDefault="00272F7E" w:rsidP="00272F7E">
      <w:pPr>
        <w:pStyle w:val="NumberedList3"/>
        <w:numPr>
          <w:ilvl w:val="0"/>
          <w:numId w:val="0"/>
        </w:numPr>
        <w:ind w:left="851"/>
      </w:pPr>
      <w:r>
        <w:t xml:space="preserve">the </w:t>
      </w:r>
      <w:r w:rsidRPr="00C410F0">
        <w:t xml:space="preserve">ScottishPower Personal Data held or otherwise Processed by the Supplier, any Sub-processors and/or any Relevant Personnel in connection with the </w:t>
      </w:r>
      <w:r>
        <w:t>Agreement</w:t>
      </w:r>
      <w:r w:rsidRPr="00C410F0">
        <w:t xml:space="preserve"> upon cessation of the performance of its relevant obligations under the </w:t>
      </w:r>
      <w:r>
        <w:t>Agreement</w:t>
      </w:r>
      <w:r w:rsidRPr="00C410F0">
        <w:t>.  The Supplier shall ensure that a copy of the personal data is only retained where and to the extent required by applicable law.</w:t>
      </w:r>
      <w:r>
        <w:t xml:space="preserve"> Subject to the foregoing sentence, paragraphs 6.18.1 and 6.18.3</w:t>
      </w:r>
      <w:r w:rsidRPr="00A51DFC">
        <w:t xml:space="preserve"> involve the destruction of all copies and any support or document</w:t>
      </w:r>
      <w:r>
        <w:t>s</w:t>
      </w:r>
      <w:r w:rsidRPr="00A51DFC">
        <w:t xml:space="preserve"> in the information systems of the S</w:t>
      </w:r>
      <w:r>
        <w:t>upplier</w:t>
      </w:r>
      <w:r w:rsidRPr="00A51DFC">
        <w:t>, and t</w:t>
      </w:r>
      <w:r>
        <w:t>he Supplier</w:t>
      </w:r>
      <w:r w:rsidRPr="00A51DFC">
        <w:t xml:space="preserve"> adopt</w:t>
      </w:r>
      <w:r>
        <w:t>ing</w:t>
      </w:r>
      <w:r w:rsidRPr="00A51DFC">
        <w:t xml:space="preserve"> security measures to prevent theft, loss or improper access to Personal Data during transit. In the case of </w:t>
      </w:r>
      <w:r>
        <w:t>paragraph 6.18.2</w:t>
      </w:r>
      <w:r w:rsidRPr="00A51DFC">
        <w:t>, the S</w:t>
      </w:r>
      <w:r>
        <w:t>upplier</w:t>
      </w:r>
      <w:r w:rsidRPr="00A51DFC">
        <w:t xml:space="preserve"> shall implement the necessary measures to prevent access to the information or subsequent recovery and must certify their destruction in writing and deliver the corresponding certificate to</w:t>
      </w:r>
      <w:r>
        <w:t xml:space="preserve"> the Company (subject to retention requirement under applicable law). </w:t>
      </w:r>
    </w:p>
    <w:p w14:paraId="305B4A3B" w14:textId="77777777" w:rsidR="00272F7E" w:rsidRPr="00C410F0" w:rsidRDefault="00272F7E" w:rsidP="00272F7E">
      <w:pPr>
        <w:pStyle w:val="NumberedList1"/>
        <w:numPr>
          <w:ilvl w:val="3"/>
          <w:numId w:val="23"/>
        </w:numPr>
      </w:pPr>
      <w:r w:rsidRPr="00C410F0">
        <w:t xml:space="preserve">The Supplier warrants, undertakes and represents that it shall obtain and maintain during the term of the </w:t>
      </w:r>
      <w:r>
        <w:t>Agreement</w:t>
      </w:r>
      <w:r w:rsidRPr="00C410F0">
        <w:t xml:space="preserve"> all such notifications and consents it is required to maintain under the Data Protection Legislation to enable it to lawfully provide Personal Data to ScottishPower </w:t>
      </w:r>
      <w:r>
        <w:t xml:space="preserve">Group Companies </w:t>
      </w:r>
      <w:r w:rsidRPr="00C410F0">
        <w:t xml:space="preserve">as required for the performance by the Supplier of its obligations under the </w:t>
      </w:r>
      <w:r>
        <w:t>Agreement</w:t>
      </w:r>
      <w:r w:rsidRPr="00C410F0">
        <w:t xml:space="preserve"> and/or in order to enable </w:t>
      </w:r>
      <w:r>
        <w:t xml:space="preserve">the </w:t>
      </w:r>
      <w:r w:rsidRPr="00C410F0">
        <w:t xml:space="preserve">ScottishPower </w:t>
      </w:r>
      <w:r>
        <w:t xml:space="preserve">Group Companies </w:t>
      </w:r>
      <w:r w:rsidRPr="00C410F0">
        <w:t xml:space="preserve">to receive the benefit of the </w:t>
      </w:r>
      <w:r>
        <w:t>Agreement</w:t>
      </w:r>
      <w:r w:rsidRPr="00C410F0">
        <w:t xml:space="preserve">. </w:t>
      </w:r>
    </w:p>
    <w:p w14:paraId="393B7F1E" w14:textId="77777777" w:rsidR="00272F7E" w:rsidRPr="00C410F0" w:rsidRDefault="00272F7E" w:rsidP="00272F7E">
      <w:pPr>
        <w:pStyle w:val="NumberedList1"/>
        <w:numPr>
          <w:ilvl w:val="3"/>
          <w:numId w:val="23"/>
        </w:numPr>
      </w:pPr>
      <w:r w:rsidRPr="00C410F0">
        <w:t xml:space="preserve">Where the performance of the </w:t>
      </w:r>
      <w:r>
        <w:t>Agreement</w:t>
      </w:r>
      <w:r w:rsidRPr="00C410F0">
        <w:t xml:space="preserve"> involves the Supplier, any permitted Sub-processor and/or any Relevant Personnel collecting or obtaining any ScottishPower Personal Data from Data Subjects, the Supplier warrants and undertakes that the Supplier Personal Data will be collected or obtained: </w:t>
      </w:r>
    </w:p>
    <w:p w14:paraId="3A8878E4" w14:textId="77777777" w:rsidR="00272F7E" w:rsidRPr="00C410F0" w:rsidRDefault="00272F7E" w:rsidP="00272F7E">
      <w:pPr>
        <w:pStyle w:val="NumberedList2"/>
        <w:numPr>
          <w:ilvl w:val="4"/>
          <w:numId w:val="23"/>
        </w:numPr>
      </w:pPr>
      <w:r w:rsidRPr="00C410F0">
        <w:t xml:space="preserve">in accordance with the terms of the Data Protection Legislation; </w:t>
      </w:r>
    </w:p>
    <w:p w14:paraId="20929840" w14:textId="77777777" w:rsidR="00272F7E" w:rsidRPr="00C410F0" w:rsidRDefault="00272F7E" w:rsidP="00272F7E">
      <w:pPr>
        <w:pStyle w:val="NumberedList2"/>
        <w:numPr>
          <w:ilvl w:val="4"/>
          <w:numId w:val="23"/>
        </w:numPr>
      </w:pPr>
      <w:r w:rsidRPr="00C410F0">
        <w:t xml:space="preserve">in a manner which ensures that </w:t>
      </w:r>
      <w:r>
        <w:t>the Company</w:t>
      </w:r>
      <w:r w:rsidRPr="00C410F0">
        <w:t xml:space="preserve"> is able to use the Supplier Person</w:t>
      </w:r>
      <w:r>
        <w:t>al Data</w:t>
      </w:r>
      <w:r w:rsidRPr="00C410F0">
        <w:t xml:space="preserve"> for the relevant purposes set out in the </w:t>
      </w:r>
      <w:r>
        <w:t>Agreement</w:t>
      </w:r>
      <w:r w:rsidRPr="00C410F0">
        <w:t xml:space="preserve"> and/or that may be reasonably contemplated by the terms of the </w:t>
      </w:r>
      <w:r>
        <w:t>Agreement</w:t>
      </w:r>
      <w:r w:rsidRPr="00C410F0">
        <w:t xml:space="preserve"> (including, without limitation, by ensuring that appropriate fair processing notices are given to the Data Subjects and, where applicable, that the Data Subject has provided its express, informed consent to the relevant Processing of their Personal Data); and</w:t>
      </w:r>
    </w:p>
    <w:p w14:paraId="32E7856D" w14:textId="77777777" w:rsidR="00272F7E" w:rsidRPr="00C410F0" w:rsidRDefault="00272F7E" w:rsidP="00272F7E">
      <w:pPr>
        <w:pStyle w:val="NumberedList2"/>
        <w:numPr>
          <w:ilvl w:val="4"/>
          <w:numId w:val="23"/>
        </w:numPr>
      </w:pPr>
      <w:r w:rsidRPr="00C410F0">
        <w:t xml:space="preserve">in accordance with all instructions that are issued by </w:t>
      </w:r>
      <w:r>
        <w:t>the Company</w:t>
      </w:r>
      <w:r w:rsidRPr="00C410F0">
        <w:t xml:space="preserve"> in connection with the particular activities, as such instructions may be updated by </w:t>
      </w:r>
      <w:r>
        <w:t>the Company</w:t>
      </w:r>
      <w:r w:rsidRPr="00C410F0">
        <w:t xml:space="preserve"> from time to time.</w:t>
      </w:r>
    </w:p>
    <w:p w14:paraId="76F66695" w14:textId="5252616A" w:rsidR="00272F7E" w:rsidRPr="00C410F0" w:rsidRDefault="00272F7E" w:rsidP="00272F7E">
      <w:pPr>
        <w:pStyle w:val="NumberedList1"/>
        <w:numPr>
          <w:ilvl w:val="3"/>
          <w:numId w:val="23"/>
        </w:numPr>
      </w:pPr>
      <w:r w:rsidRPr="00C410F0">
        <w:t>The Supplier shall</w:t>
      </w:r>
      <w:r>
        <w:t>, at its own cost,</w:t>
      </w:r>
      <w:r w:rsidRPr="00C410F0">
        <w:t xml:space="preserve"> provide such assistance as may be requested by </w:t>
      </w:r>
      <w:r>
        <w:t>the Company</w:t>
      </w:r>
      <w:r w:rsidRPr="00C410F0">
        <w:t xml:space="preserve"> in relation to any data protection impact assessments and/or consultations with relevant regulatory bodies that </w:t>
      </w:r>
      <w:r>
        <w:t>the Company</w:t>
      </w:r>
      <w:r w:rsidRPr="00C410F0">
        <w:t xml:space="preserve"> may undertake in connection with its duties under the Data Protection Legislation.</w:t>
      </w:r>
    </w:p>
    <w:p w14:paraId="65CA66FA" w14:textId="77777777" w:rsidR="00272F7E" w:rsidRPr="00C410F0" w:rsidRDefault="00272F7E" w:rsidP="00272F7E">
      <w:pPr>
        <w:pStyle w:val="NumberedList1"/>
        <w:numPr>
          <w:ilvl w:val="3"/>
          <w:numId w:val="23"/>
        </w:numPr>
      </w:pPr>
      <w:r w:rsidRPr="00C410F0">
        <w:t xml:space="preserve">The Supplier shall ensure that all permitted Sub-processors and Relevant Personnel comply with the terms of this Annex and the Data Protection Legislation.  Any act, omission, default or </w:t>
      </w:r>
      <w:r w:rsidRPr="00C410F0">
        <w:lastRenderedPageBreak/>
        <w:t xml:space="preserve">breach by any permitted Sub-processor and/or Relevant Personnel shall be deemed to be an act, omission, default or breach by the Supplier for the purposes of the </w:t>
      </w:r>
      <w:r>
        <w:t>Agreement</w:t>
      </w:r>
      <w:r w:rsidRPr="00C410F0">
        <w:t>.</w:t>
      </w:r>
    </w:p>
    <w:p w14:paraId="20DD609C" w14:textId="77777777" w:rsidR="00272F7E" w:rsidRPr="00A47618" w:rsidRDefault="00272F7E" w:rsidP="00272F7E">
      <w:pPr>
        <w:pStyle w:val="NumberedList1"/>
        <w:numPr>
          <w:ilvl w:val="3"/>
          <w:numId w:val="23"/>
        </w:numPr>
        <w:rPr>
          <w:b/>
          <w:bCs/>
        </w:rPr>
      </w:pPr>
      <w:bookmarkStart w:id="869" w:name="_Ref104490796"/>
      <w:r>
        <w:rPr>
          <w:b/>
          <w:bCs/>
        </w:rPr>
        <w:t>Supplier as Data C</w:t>
      </w:r>
      <w:r w:rsidRPr="00A47618">
        <w:rPr>
          <w:b/>
          <w:bCs/>
        </w:rPr>
        <w:t xml:space="preserve">ontroller  </w:t>
      </w:r>
    </w:p>
    <w:p w14:paraId="67D007B4" w14:textId="77777777" w:rsidR="00272F7E" w:rsidRDefault="00272F7E" w:rsidP="00272F7E">
      <w:pPr>
        <w:pStyle w:val="NumberedList2"/>
        <w:numPr>
          <w:ilvl w:val="4"/>
          <w:numId w:val="23"/>
        </w:numPr>
      </w:pPr>
      <w:r w:rsidRPr="008C182C">
        <w:rPr>
          <w:highlight w:val="yellow"/>
          <w:lang w:val="en-US"/>
        </w:rPr>
        <w:t>[OPTION 1 – CONTROLLER – CONTROLLER SHARING OF DATA FROM SPUK TO SUPPLIER. IF CONTROLLER-CONTROLLER TRANSFER/SHARING IS NOT RELEVANT, THIS CAN BE MARKED AS NOT USED]</w:t>
      </w:r>
      <w:r w:rsidRPr="008C182C">
        <w:rPr>
          <w:lang w:val="en-US"/>
        </w:rPr>
        <w:t xml:space="preserve"> [Where the</w:t>
      </w:r>
      <w:r w:rsidRPr="00A47618">
        <w:t xml:space="preserve"> C</w:t>
      </w:r>
      <w:r>
        <w:t>ompany shares</w:t>
      </w:r>
      <w:r w:rsidRPr="00A47618">
        <w:t xml:space="preserve"> </w:t>
      </w:r>
      <w:r>
        <w:t>P</w:t>
      </w:r>
      <w:r w:rsidRPr="00A47618">
        <w:t xml:space="preserve">ersonal </w:t>
      </w:r>
      <w:r>
        <w:t>D</w:t>
      </w:r>
      <w:r w:rsidRPr="00A47618">
        <w:t xml:space="preserve">ata under its responsibility </w:t>
      </w:r>
      <w:r>
        <w:t xml:space="preserve">with </w:t>
      </w:r>
      <w:r w:rsidRPr="00A47618">
        <w:t>the S</w:t>
      </w:r>
      <w:r>
        <w:t>upplier in circumstances set out in this paragraph 11.1,</w:t>
      </w:r>
      <w:r w:rsidRPr="00A47618">
        <w:t xml:space="preserve"> </w:t>
      </w:r>
      <w:r>
        <w:t>this</w:t>
      </w:r>
      <w:r w:rsidRPr="00A47618">
        <w:t xml:space="preserve"> shall be</w:t>
      </w:r>
      <w:r>
        <w:t xml:space="preserve"> a</w:t>
      </w:r>
      <w:r w:rsidRPr="00A47618">
        <w:t xml:space="preserve"> transfer of </w:t>
      </w:r>
      <w:r>
        <w:t>P</w:t>
      </w:r>
      <w:r w:rsidRPr="00A47618">
        <w:t xml:space="preserve">ersonal </w:t>
      </w:r>
      <w:r>
        <w:t>D</w:t>
      </w:r>
      <w:r w:rsidRPr="00A47618">
        <w:t xml:space="preserve">ata from one party to the other, with both parties acting as independent </w:t>
      </w:r>
      <w:r>
        <w:t>D</w:t>
      </w:r>
      <w:r w:rsidRPr="00A47618">
        <w:t xml:space="preserve">ata </w:t>
      </w:r>
      <w:r>
        <w:t>C</w:t>
      </w:r>
      <w:r w:rsidRPr="00A47618">
        <w:t xml:space="preserve">ontrollers </w:t>
      </w:r>
      <w:r>
        <w:t>in respect of shared data</w:t>
      </w:r>
      <w:r w:rsidRPr="00A47618">
        <w:t>.</w:t>
      </w:r>
    </w:p>
    <w:p w14:paraId="32C465B9" w14:textId="77777777" w:rsidR="00272F7E" w:rsidRPr="00A47618" w:rsidRDefault="00272F7E" w:rsidP="00272F7E">
      <w:pPr>
        <w:pStyle w:val="NumberedList3"/>
        <w:numPr>
          <w:ilvl w:val="0"/>
          <w:numId w:val="0"/>
        </w:numPr>
        <w:ind w:left="1701" w:hanging="850"/>
      </w:pPr>
      <w:r w:rsidRPr="00A47618">
        <w:t xml:space="preserve">Details of the data </w:t>
      </w:r>
      <w:r>
        <w:t>sharing</w:t>
      </w:r>
      <w:r w:rsidRPr="00A47618">
        <w:t>:</w:t>
      </w:r>
    </w:p>
    <w:p w14:paraId="337F422D" w14:textId="77777777" w:rsidR="00272F7E" w:rsidRPr="00A47618" w:rsidRDefault="00272F7E" w:rsidP="00272F7E">
      <w:pPr>
        <w:pStyle w:val="NumberedList1"/>
        <w:numPr>
          <w:ilvl w:val="2"/>
          <w:numId w:val="18"/>
        </w:numPr>
      </w:pPr>
      <w:r w:rsidRPr="00A47618">
        <w:t xml:space="preserve">Data </w:t>
      </w:r>
      <w:r>
        <w:t>provider</w:t>
      </w:r>
      <w:r w:rsidRPr="00A47618">
        <w:t>: the C</w:t>
      </w:r>
      <w:r>
        <w:t>ompany</w:t>
      </w:r>
      <w:r w:rsidRPr="00A47618">
        <w:t xml:space="preserve">. </w:t>
      </w:r>
    </w:p>
    <w:p w14:paraId="341A7544" w14:textId="77777777" w:rsidR="00272F7E" w:rsidRPr="00A47618" w:rsidRDefault="00272F7E" w:rsidP="00272F7E">
      <w:pPr>
        <w:pStyle w:val="NumberedList1"/>
        <w:numPr>
          <w:ilvl w:val="2"/>
          <w:numId w:val="18"/>
        </w:numPr>
      </w:pPr>
      <w:r w:rsidRPr="00A47618">
        <w:t xml:space="preserve">Data </w:t>
      </w:r>
      <w:r>
        <w:t>r</w:t>
      </w:r>
      <w:r w:rsidRPr="00A47618">
        <w:t>ecipient: the S</w:t>
      </w:r>
      <w:r>
        <w:t>upplier</w:t>
      </w:r>
    </w:p>
    <w:p w14:paraId="76117F07" w14:textId="77777777" w:rsidR="00272F7E" w:rsidRPr="00A47618" w:rsidRDefault="00272F7E" w:rsidP="00272F7E">
      <w:pPr>
        <w:pStyle w:val="NumberedList1"/>
        <w:numPr>
          <w:ilvl w:val="2"/>
          <w:numId w:val="18"/>
        </w:numPr>
      </w:pPr>
      <w:r w:rsidRPr="00A47618">
        <w:t>Types of data</w:t>
      </w:r>
      <w:r>
        <w:t xml:space="preserve"> shared</w:t>
      </w:r>
      <w:r w:rsidRPr="00A47618">
        <w:t xml:space="preserve">: </w:t>
      </w:r>
      <w:r w:rsidRPr="00B82058">
        <w:rPr>
          <w:highlight w:val="yellow"/>
        </w:rPr>
        <w:t>[</w:t>
      </w:r>
      <w:r w:rsidRPr="00B82058">
        <w:rPr>
          <w:i/>
          <w:iCs/>
          <w:highlight w:val="yellow"/>
        </w:rPr>
        <w:t xml:space="preserve">INSERT </w:t>
      </w:r>
      <w:r w:rsidRPr="00B82058">
        <w:rPr>
          <w:i/>
          <w:iCs/>
          <w:highlight w:val="yellow"/>
          <w:lang w:val="en-US"/>
        </w:rPr>
        <w:t>categories</w:t>
      </w:r>
      <w:r w:rsidRPr="00B82058">
        <w:rPr>
          <w:i/>
          <w:iCs/>
          <w:highlight w:val="yellow"/>
        </w:rPr>
        <w:t>]</w:t>
      </w:r>
    </w:p>
    <w:p w14:paraId="18431AC5" w14:textId="77777777" w:rsidR="00272F7E" w:rsidRPr="00A47618" w:rsidRDefault="00272F7E" w:rsidP="00272F7E">
      <w:pPr>
        <w:pStyle w:val="NumberedList1"/>
        <w:numPr>
          <w:ilvl w:val="0"/>
          <w:numId w:val="0"/>
        </w:numPr>
        <w:ind w:left="851"/>
      </w:pPr>
      <w:r w:rsidRPr="00A47618">
        <w:t xml:space="preserve">For these purposes, the </w:t>
      </w:r>
      <w:r>
        <w:t>Supplier</w:t>
      </w:r>
      <w:r w:rsidRPr="00A47618">
        <w:t xml:space="preserve"> guarantees and undertakes to</w:t>
      </w:r>
      <w:r>
        <w:t xml:space="preserve"> (a) </w:t>
      </w:r>
      <w:bookmarkStart w:id="870" w:name="_Hlk123823170"/>
      <w:r>
        <w:t>c</w:t>
      </w:r>
      <w:r w:rsidRPr="00A47618">
        <w:t xml:space="preserve">omply with the obligations </w:t>
      </w:r>
      <w:r>
        <w:t xml:space="preserve">of a Data Controller </w:t>
      </w:r>
      <w:r w:rsidRPr="00A47618">
        <w:t>set forth in the Data Protection Legislation</w:t>
      </w:r>
      <w:bookmarkEnd w:id="870"/>
      <w:r>
        <w:t>; (b) c</w:t>
      </w:r>
      <w:r w:rsidRPr="00A47618">
        <w:t>o</w:t>
      </w:r>
      <w:r>
        <w:t>-</w:t>
      </w:r>
      <w:r w:rsidRPr="00A47618">
        <w:t xml:space="preserve">operate and provide the </w:t>
      </w:r>
      <w:r>
        <w:t>Company</w:t>
      </w:r>
      <w:r w:rsidRPr="00A47618">
        <w:t xml:space="preserve"> with all the information necessary to demonstrate compliance with its obligations under the Data Protection Legislation</w:t>
      </w:r>
      <w:r>
        <w:t xml:space="preserve"> and (c) h</w:t>
      </w:r>
      <w:r w:rsidRPr="00A47618">
        <w:t xml:space="preserve">old the </w:t>
      </w:r>
      <w:r>
        <w:t>Company</w:t>
      </w:r>
      <w:r w:rsidRPr="00A47618">
        <w:t xml:space="preserve"> harmless from any damages that may arise from any breach of the foregoing obligations, including both possible sanctions by the </w:t>
      </w:r>
      <w:r>
        <w:t>regulatory bodies</w:t>
      </w:r>
      <w:r w:rsidRPr="00A47618">
        <w:t xml:space="preserve"> and claims for damages, judicial or extrajudicial, by the </w:t>
      </w:r>
      <w:r>
        <w:t>D</w:t>
      </w:r>
      <w:r w:rsidRPr="00A47618">
        <w:t xml:space="preserve">ata </w:t>
      </w:r>
      <w:r>
        <w:t>S</w:t>
      </w:r>
      <w:r w:rsidRPr="00A47618">
        <w:t>ubjects.</w:t>
      </w:r>
      <w:r>
        <w:t xml:space="preserve"> </w:t>
      </w:r>
      <w:bookmarkStart w:id="871" w:name="_Hlk112402968"/>
      <w:r>
        <w:t xml:space="preserve">Without prejudice to the foregoing the Supplier’s obligations under paragraphs 6 and 8 of this Annex do not apply to such shared Personal Data. </w:t>
      </w:r>
      <w:bookmarkEnd w:id="871"/>
    </w:p>
    <w:p w14:paraId="6166A858" w14:textId="77777777" w:rsidR="00272F7E" w:rsidRPr="00A47618" w:rsidRDefault="00272F7E" w:rsidP="00272F7E">
      <w:pPr>
        <w:pStyle w:val="NumberedList1"/>
        <w:numPr>
          <w:ilvl w:val="0"/>
          <w:numId w:val="0"/>
        </w:numPr>
        <w:ind w:left="851"/>
      </w:pPr>
      <w:r w:rsidRPr="00A47618">
        <w:t xml:space="preserve">In the event that the </w:t>
      </w:r>
      <w:r>
        <w:t>sharing</w:t>
      </w:r>
      <w:r w:rsidRPr="00A47618">
        <w:t xml:space="preserve"> of data involves an international transfer to a country outside the </w:t>
      </w:r>
      <w:r>
        <w:t>UK</w:t>
      </w:r>
      <w:r w:rsidRPr="00A47618">
        <w:t xml:space="preserve"> and which does not have an adequacy decision from the UK</w:t>
      </w:r>
      <w:r>
        <w:t xml:space="preserve"> Government</w:t>
      </w:r>
      <w:r w:rsidRPr="00A47618">
        <w:t>, such transfer shall be regulated by the provisions of</w:t>
      </w:r>
      <w:r>
        <w:t xml:space="preserve"> appropriate standard contractual clauses in accordance with article 46(2)(d) UK GDPR</w:t>
      </w:r>
      <w:r w:rsidRPr="00A47618">
        <w:t>.</w:t>
      </w:r>
      <w:r>
        <w:t xml:space="preserve"> To the extent that there is any</w:t>
      </w:r>
      <w:r w:rsidRPr="00523E78">
        <w:t xml:space="preserve"> conflict or ambiguity between</w:t>
      </w:r>
      <w:r>
        <w:t xml:space="preserve"> </w:t>
      </w:r>
      <w:r w:rsidRPr="00523E78">
        <w:t xml:space="preserve">any of the provisions of this Agreement and any executed </w:t>
      </w:r>
      <w:r>
        <w:t>standard contractual clauses</w:t>
      </w:r>
      <w:r w:rsidRPr="00523E78">
        <w:t xml:space="preserve">, the provisions of the executed </w:t>
      </w:r>
      <w:r>
        <w:t>standard contractual clauses</w:t>
      </w:r>
      <w:r w:rsidRPr="00523E78">
        <w:t xml:space="preserve"> will prevail.</w:t>
      </w:r>
      <w:r>
        <w:t>]</w:t>
      </w:r>
    </w:p>
    <w:p w14:paraId="3A551B53" w14:textId="77777777" w:rsidR="00272F7E" w:rsidRPr="006062D2" w:rsidRDefault="00272F7E" w:rsidP="00272F7E">
      <w:pPr>
        <w:pStyle w:val="NumberedList2"/>
        <w:numPr>
          <w:ilvl w:val="4"/>
          <w:numId w:val="23"/>
        </w:numPr>
        <w:rPr>
          <w:lang w:val="en-US"/>
        </w:rPr>
      </w:pPr>
      <w:r w:rsidRPr="006062D2">
        <w:rPr>
          <w:highlight w:val="yellow"/>
          <w:lang w:val="en-US"/>
        </w:rPr>
        <w:t xml:space="preserve">[OPTION 2 – CONTROLLER – CONTROLLER </w:t>
      </w:r>
      <w:r>
        <w:rPr>
          <w:highlight w:val="yellow"/>
          <w:lang w:val="en-US"/>
        </w:rPr>
        <w:t xml:space="preserve">SHARING OF DATA </w:t>
      </w:r>
      <w:r w:rsidRPr="006062D2">
        <w:rPr>
          <w:highlight w:val="yellow"/>
          <w:lang w:val="en-US"/>
        </w:rPr>
        <w:t>FROM SUPPLIER TO SPUK</w:t>
      </w:r>
      <w:r>
        <w:rPr>
          <w:highlight w:val="yellow"/>
          <w:lang w:val="en-US"/>
        </w:rPr>
        <w:t>. IF CONTROLLER-CONTROLLER TRANSFER/SHARING IS NOT RELEVANT, THIS CAN BE MARKED AS NOT USED</w:t>
      </w:r>
      <w:r w:rsidRPr="006062D2">
        <w:rPr>
          <w:highlight w:val="yellow"/>
          <w:lang w:val="en-US"/>
        </w:rPr>
        <w:t>]</w:t>
      </w:r>
      <w:r w:rsidRPr="006062D2">
        <w:rPr>
          <w:lang w:val="en-US"/>
        </w:rPr>
        <w:t xml:space="preserve"> </w:t>
      </w:r>
      <w:r>
        <w:rPr>
          <w:lang w:val="en-US"/>
        </w:rPr>
        <w:t>[Where t</w:t>
      </w:r>
      <w:r w:rsidRPr="006062D2">
        <w:rPr>
          <w:lang w:val="en-US"/>
        </w:rPr>
        <w:t>he S</w:t>
      </w:r>
      <w:r>
        <w:rPr>
          <w:lang w:val="en-US"/>
        </w:rPr>
        <w:t>upplier shares</w:t>
      </w:r>
      <w:r w:rsidRPr="006062D2">
        <w:rPr>
          <w:lang w:val="en-US"/>
        </w:rPr>
        <w:t xml:space="preserve"> </w:t>
      </w:r>
      <w:r>
        <w:rPr>
          <w:lang w:val="en-US"/>
        </w:rPr>
        <w:t>P</w:t>
      </w:r>
      <w:r w:rsidRPr="006062D2">
        <w:rPr>
          <w:lang w:val="en-US"/>
        </w:rPr>
        <w:t xml:space="preserve">ersonal </w:t>
      </w:r>
      <w:r>
        <w:rPr>
          <w:lang w:val="en-US"/>
        </w:rPr>
        <w:t>D</w:t>
      </w:r>
      <w:r w:rsidRPr="006062D2">
        <w:rPr>
          <w:lang w:val="en-US"/>
        </w:rPr>
        <w:t xml:space="preserve">ata under its responsibility </w:t>
      </w:r>
      <w:r>
        <w:rPr>
          <w:lang w:val="en-US"/>
        </w:rPr>
        <w:t>with</w:t>
      </w:r>
      <w:r w:rsidRPr="006062D2">
        <w:rPr>
          <w:lang w:val="en-US"/>
        </w:rPr>
        <w:t xml:space="preserve"> the C</w:t>
      </w:r>
      <w:r>
        <w:rPr>
          <w:lang w:val="en-US"/>
        </w:rPr>
        <w:t>ompany in circumstances set out in this paragraph 11.2, this</w:t>
      </w:r>
      <w:r w:rsidRPr="006062D2">
        <w:rPr>
          <w:lang w:val="en-US"/>
        </w:rPr>
        <w:t xml:space="preserve"> shall be </w:t>
      </w:r>
      <w:r>
        <w:rPr>
          <w:lang w:val="en-US"/>
        </w:rPr>
        <w:t>a</w:t>
      </w:r>
      <w:r w:rsidRPr="006062D2">
        <w:rPr>
          <w:lang w:val="en-US"/>
        </w:rPr>
        <w:t xml:space="preserve"> transfer of </w:t>
      </w:r>
      <w:r>
        <w:rPr>
          <w:lang w:val="en-US"/>
        </w:rPr>
        <w:t>P</w:t>
      </w:r>
      <w:r w:rsidRPr="006062D2">
        <w:rPr>
          <w:lang w:val="en-US"/>
        </w:rPr>
        <w:t xml:space="preserve">ersonal </w:t>
      </w:r>
      <w:r>
        <w:rPr>
          <w:lang w:val="en-US"/>
        </w:rPr>
        <w:t>D</w:t>
      </w:r>
      <w:r w:rsidRPr="006062D2">
        <w:rPr>
          <w:lang w:val="en-US"/>
        </w:rPr>
        <w:t xml:space="preserve">ata from one party to the other, with both parties acting as independent </w:t>
      </w:r>
      <w:r>
        <w:rPr>
          <w:lang w:val="en-US"/>
        </w:rPr>
        <w:t>D</w:t>
      </w:r>
      <w:r w:rsidRPr="006062D2">
        <w:rPr>
          <w:lang w:val="en-US"/>
        </w:rPr>
        <w:t xml:space="preserve">ata </w:t>
      </w:r>
      <w:r>
        <w:rPr>
          <w:lang w:val="en-US"/>
        </w:rPr>
        <w:t>C</w:t>
      </w:r>
      <w:r w:rsidRPr="006062D2">
        <w:rPr>
          <w:lang w:val="en-US"/>
        </w:rPr>
        <w:t xml:space="preserve">ontrollers </w:t>
      </w:r>
      <w:r>
        <w:rPr>
          <w:lang w:val="en-US"/>
        </w:rPr>
        <w:t>in respect of shared data</w:t>
      </w:r>
      <w:r w:rsidRPr="006062D2">
        <w:rPr>
          <w:lang w:val="en-US"/>
        </w:rPr>
        <w:t>.</w:t>
      </w:r>
    </w:p>
    <w:p w14:paraId="6E061372" w14:textId="77777777" w:rsidR="00272F7E" w:rsidRPr="006062D2" w:rsidRDefault="00272F7E" w:rsidP="00272F7E">
      <w:pPr>
        <w:pStyle w:val="NumberedList2"/>
        <w:numPr>
          <w:ilvl w:val="0"/>
          <w:numId w:val="0"/>
        </w:numPr>
        <w:ind w:left="851"/>
        <w:rPr>
          <w:lang w:val="en-US"/>
        </w:rPr>
      </w:pPr>
      <w:r w:rsidRPr="006062D2">
        <w:rPr>
          <w:lang w:val="en-US"/>
        </w:rPr>
        <w:t xml:space="preserve">Details of the data </w:t>
      </w:r>
      <w:r>
        <w:rPr>
          <w:lang w:val="en-US"/>
        </w:rPr>
        <w:t>sharing</w:t>
      </w:r>
      <w:r w:rsidRPr="006062D2">
        <w:rPr>
          <w:lang w:val="en-US"/>
        </w:rPr>
        <w:t>:</w:t>
      </w:r>
    </w:p>
    <w:p w14:paraId="7A24E383" w14:textId="77777777" w:rsidR="00272F7E" w:rsidRPr="006062D2" w:rsidRDefault="00272F7E" w:rsidP="00272F7E">
      <w:pPr>
        <w:pStyle w:val="NumberedList2"/>
        <w:numPr>
          <w:ilvl w:val="0"/>
          <w:numId w:val="19"/>
        </w:numPr>
        <w:rPr>
          <w:lang w:val="en-US"/>
        </w:rPr>
      </w:pPr>
      <w:r w:rsidRPr="006062D2">
        <w:rPr>
          <w:lang w:val="en-US"/>
        </w:rPr>
        <w:t xml:space="preserve">Data </w:t>
      </w:r>
      <w:r>
        <w:rPr>
          <w:lang w:val="en-US"/>
        </w:rPr>
        <w:t>provider</w:t>
      </w:r>
      <w:r w:rsidRPr="006062D2">
        <w:rPr>
          <w:lang w:val="en-US"/>
        </w:rPr>
        <w:t>: the S</w:t>
      </w:r>
      <w:r>
        <w:rPr>
          <w:lang w:val="en-US"/>
        </w:rPr>
        <w:t>upplier</w:t>
      </w:r>
      <w:r w:rsidRPr="006062D2">
        <w:rPr>
          <w:lang w:val="en-US"/>
        </w:rPr>
        <w:t xml:space="preserve">. </w:t>
      </w:r>
    </w:p>
    <w:p w14:paraId="74391664" w14:textId="77777777" w:rsidR="00272F7E" w:rsidRPr="006062D2" w:rsidRDefault="00272F7E" w:rsidP="00272F7E">
      <w:pPr>
        <w:pStyle w:val="NumberedList2"/>
        <w:numPr>
          <w:ilvl w:val="0"/>
          <w:numId w:val="19"/>
        </w:numPr>
        <w:rPr>
          <w:lang w:val="en-US"/>
        </w:rPr>
      </w:pPr>
      <w:r w:rsidRPr="006062D2">
        <w:rPr>
          <w:lang w:val="en-US"/>
        </w:rPr>
        <w:lastRenderedPageBreak/>
        <w:t xml:space="preserve">Data </w:t>
      </w:r>
      <w:r>
        <w:rPr>
          <w:lang w:val="en-US"/>
        </w:rPr>
        <w:t>r</w:t>
      </w:r>
      <w:r w:rsidRPr="006062D2">
        <w:rPr>
          <w:lang w:val="en-US"/>
        </w:rPr>
        <w:t>ecipient: the C</w:t>
      </w:r>
      <w:r>
        <w:rPr>
          <w:lang w:val="en-US"/>
        </w:rPr>
        <w:t>ompany</w:t>
      </w:r>
    </w:p>
    <w:p w14:paraId="4D1CF9A1" w14:textId="77777777" w:rsidR="00272F7E" w:rsidRPr="006062D2" w:rsidRDefault="00272F7E" w:rsidP="00272F7E">
      <w:pPr>
        <w:pStyle w:val="NumberedList2"/>
        <w:numPr>
          <w:ilvl w:val="0"/>
          <w:numId w:val="19"/>
        </w:numPr>
        <w:rPr>
          <w:lang w:val="en-US"/>
        </w:rPr>
      </w:pPr>
      <w:r w:rsidRPr="006062D2">
        <w:rPr>
          <w:lang w:val="en-US"/>
        </w:rPr>
        <w:t xml:space="preserve">Types of data </w:t>
      </w:r>
      <w:r>
        <w:rPr>
          <w:lang w:val="en-US"/>
        </w:rPr>
        <w:t>shared</w:t>
      </w:r>
      <w:r w:rsidRPr="006062D2">
        <w:rPr>
          <w:lang w:val="en-US"/>
        </w:rPr>
        <w:t xml:space="preserve">: </w:t>
      </w:r>
      <w:r w:rsidRPr="006062D2">
        <w:rPr>
          <w:highlight w:val="yellow"/>
          <w:lang w:val="en-US"/>
        </w:rPr>
        <w:t>[INSERT categories]</w:t>
      </w:r>
    </w:p>
    <w:p w14:paraId="6BA186B4" w14:textId="77777777" w:rsidR="00272F7E" w:rsidRDefault="00272F7E" w:rsidP="00272F7E">
      <w:pPr>
        <w:pStyle w:val="NumberedList2"/>
        <w:numPr>
          <w:ilvl w:val="0"/>
          <w:numId w:val="0"/>
        </w:numPr>
        <w:ind w:left="851"/>
        <w:rPr>
          <w:lang w:val="en-US"/>
        </w:rPr>
      </w:pPr>
      <w:r w:rsidRPr="006062D2">
        <w:rPr>
          <w:lang w:val="en-US"/>
        </w:rPr>
        <w:t xml:space="preserve">For these purposes, the </w:t>
      </w:r>
      <w:r>
        <w:rPr>
          <w:lang w:val="en-US"/>
        </w:rPr>
        <w:t>Supplier</w:t>
      </w:r>
      <w:r w:rsidRPr="006062D2">
        <w:rPr>
          <w:lang w:val="en-US"/>
        </w:rPr>
        <w:t xml:space="preserve"> guarantees and undertakes to:</w:t>
      </w:r>
      <w:r>
        <w:rPr>
          <w:lang w:val="en-US"/>
        </w:rPr>
        <w:t xml:space="preserve"> (a) c</w:t>
      </w:r>
      <w:r w:rsidRPr="006062D2">
        <w:rPr>
          <w:lang w:val="en-US"/>
        </w:rPr>
        <w:t>omply with the obligations</w:t>
      </w:r>
      <w:r>
        <w:rPr>
          <w:lang w:val="en-US"/>
        </w:rPr>
        <w:t xml:space="preserve"> of a Data Controller</w:t>
      </w:r>
      <w:r w:rsidRPr="006062D2">
        <w:rPr>
          <w:lang w:val="en-US"/>
        </w:rPr>
        <w:t xml:space="preserve"> provided for in the Data Protection Legislation</w:t>
      </w:r>
      <w:r>
        <w:rPr>
          <w:lang w:val="en-US"/>
        </w:rPr>
        <w:t xml:space="preserve"> and (b) h</w:t>
      </w:r>
      <w:r w:rsidRPr="006062D2">
        <w:rPr>
          <w:lang w:val="en-US"/>
        </w:rPr>
        <w:t xml:space="preserve">old the </w:t>
      </w:r>
      <w:r>
        <w:rPr>
          <w:lang w:val="en-US"/>
        </w:rPr>
        <w:t>Company</w:t>
      </w:r>
      <w:r w:rsidRPr="006062D2">
        <w:rPr>
          <w:lang w:val="en-US"/>
        </w:rPr>
        <w:t xml:space="preserve"> harmless from any damages that may arise from any breach of the foregoing obligations, including both possible sanctions by the </w:t>
      </w:r>
      <w:r>
        <w:rPr>
          <w:lang w:val="en-US"/>
        </w:rPr>
        <w:t xml:space="preserve">regulatory bodies </w:t>
      </w:r>
      <w:r w:rsidRPr="006062D2">
        <w:rPr>
          <w:lang w:val="en-US"/>
        </w:rPr>
        <w:t xml:space="preserve">and claims for damages, judicial or extrajudicial, by the </w:t>
      </w:r>
      <w:r>
        <w:rPr>
          <w:lang w:val="en-US"/>
        </w:rPr>
        <w:t>D</w:t>
      </w:r>
      <w:r w:rsidRPr="006062D2">
        <w:rPr>
          <w:lang w:val="en-US"/>
        </w:rPr>
        <w:t xml:space="preserve">ata </w:t>
      </w:r>
      <w:r>
        <w:rPr>
          <w:lang w:val="en-US"/>
        </w:rPr>
        <w:t>S</w:t>
      </w:r>
      <w:r w:rsidRPr="006062D2">
        <w:rPr>
          <w:lang w:val="en-US"/>
        </w:rPr>
        <w:t>ubjects.</w:t>
      </w:r>
      <w:r w:rsidRPr="00B70918">
        <w:t xml:space="preserve"> </w:t>
      </w:r>
      <w:r>
        <w:t>Without prejudice to the foregoing the Supplier’s obligations under paragraphs 6 and 8 of this Annex do not apply to such shared Personal Data.</w:t>
      </w:r>
    </w:p>
    <w:p w14:paraId="2EB992D7" w14:textId="77777777" w:rsidR="00272F7E" w:rsidRPr="006062D2" w:rsidRDefault="00272F7E" w:rsidP="00272F7E">
      <w:pPr>
        <w:pStyle w:val="NumberedList2"/>
        <w:numPr>
          <w:ilvl w:val="0"/>
          <w:numId w:val="0"/>
        </w:numPr>
        <w:ind w:left="851"/>
        <w:rPr>
          <w:lang w:val="en-US"/>
        </w:rPr>
      </w:pPr>
      <w:r w:rsidRPr="00A41FC7">
        <w:rPr>
          <w:lang w:val="en-US"/>
        </w:rPr>
        <w:t xml:space="preserve">In the event that the </w:t>
      </w:r>
      <w:r>
        <w:rPr>
          <w:lang w:val="en-US"/>
        </w:rPr>
        <w:t>sharing</w:t>
      </w:r>
      <w:r w:rsidRPr="00A41FC7">
        <w:rPr>
          <w:lang w:val="en-US"/>
        </w:rPr>
        <w:t xml:space="preserve"> of data involves an international transfer to a country outside the</w:t>
      </w:r>
      <w:r>
        <w:rPr>
          <w:lang w:val="en-US"/>
        </w:rPr>
        <w:t xml:space="preserve"> UK</w:t>
      </w:r>
      <w:r w:rsidRPr="00A41FC7">
        <w:rPr>
          <w:lang w:val="en-US"/>
        </w:rPr>
        <w:t xml:space="preserve"> and which does not have an adequacy decision from the UK </w:t>
      </w:r>
      <w:r>
        <w:rPr>
          <w:lang w:val="en-US"/>
        </w:rPr>
        <w:t>Government</w:t>
      </w:r>
      <w:r w:rsidRPr="00A41FC7">
        <w:rPr>
          <w:lang w:val="en-US"/>
        </w:rPr>
        <w:t xml:space="preserve"> such transfer shall be regulated by the provisions </w:t>
      </w:r>
      <w:r w:rsidRPr="00A47618">
        <w:t>of</w:t>
      </w:r>
      <w:r>
        <w:t xml:space="preserve"> appropriate standard contractual clauses in accordance with article 46(2)(d) UK GDPR</w:t>
      </w:r>
      <w:r w:rsidRPr="00A41FC7">
        <w:rPr>
          <w:lang w:val="en-US"/>
        </w:rPr>
        <w:t>.</w:t>
      </w:r>
      <w:r>
        <w:rPr>
          <w:lang w:val="en-US"/>
        </w:rPr>
        <w:t xml:space="preserve"> </w:t>
      </w:r>
      <w:r>
        <w:t>To the extent that there is any</w:t>
      </w:r>
      <w:r w:rsidRPr="00523E78">
        <w:t xml:space="preserve"> conflict or ambiguity between</w:t>
      </w:r>
      <w:r>
        <w:t xml:space="preserve"> </w:t>
      </w:r>
      <w:r w:rsidRPr="00523E78">
        <w:t>any of the provisions of this Agreement and any</w:t>
      </w:r>
      <w:r>
        <w:t xml:space="preserve"> such</w:t>
      </w:r>
      <w:r w:rsidRPr="00523E78">
        <w:t xml:space="preserve"> </w:t>
      </w:r>
      <w:r>
        <w:t>standard contractual clauses executed between the Parties</w:t>
      </w:r>
      <w:r w:rsidRPr="00523E78">
        <w:t xml:space="preserve">, the provisions of the executed </w:t>
      </w:r>
      <w:r>
        <w:t>standard contractual clauses</w:t>
      </w:r>
      <w:r w:rsidRPr="00523E78">
        <w:t xml:space="preserve"> will prevail</w:t>
      </w:r>
      <w:r>
        <w:t>.</w:t>
      </w:r>
      <w:r>
        <w:rPr>
          <w:lang w:val="en-US"/>
        </w:rPr>
        <w:t>]</w:t>
      </w:r>
    </w:p>
    <w:p w14:paraId="204307DE" w14:textId="77777777" w:rsidR="00272F7E" w:rsidRPr="00C410F0" w:rsidRDefault="00272F7E" w:rsidP="00272F7E">
      <w:pPr>
        <w:pStyle w:val="NumberedList2"/>
        <w:numPr>
          <w:ilvl w:val="4"/>
          <w:numId w:val="23"/>
        </w:numPr>
      </w:pPr>
      <w:r w:rsidRPr="00C410F0">
        <w:t xml:space="preserve">The Supplier's obligations under this Annex do not extend to any </w:t>
      </w:r>
      <w:bookmarkStart w:id="872" w:name="_Hlk112402085"/>
      <w:r w:rsidRPr="00C410F0">
        <w:t xml:space="preserve">Personal Data relating to Supplier's and/or any of its permitted sub-contractor's personnel that are engaged in the performance of the Supplier's obligations under the </w:t>
      </w:r>
      <w:r>
        <w:t>Agreement</w:t>
      </w:r>
      <w:r w:rsidRPr="00C410F0">
        <w:t xml:space="preserve"> that is generated by the Supplier solely for the purposes of its (or its permitted sub-contractor's) internal human resources procedures and records </w:t>
      </w:r>
      <w:bookmarkEnd w:id="872"/>
      <w:r w:rsidRPr="00C410F0">
        <w:t>(</w:t>
      </w:r>
      <w:r w:rsidRPr="00C359CC">
        <w:rPr>
          <w:b/>
        </w:rPr>
        <w:t>"HR Purposes"</w:t>
      </w:r>
      <w:r w:rsidRPr="00C410F0">
        <w:t>).  The Supplier acknowledges and agrees that it (or the relevant permitted sub-contractor) is a Data Controller in respect of the Processing of such Personal Data for the HR Purposes and the Supplier undertakes to comply with (and to ensure that its permitted sub-contractors comply with) its obligations under Data Protection Legislation in respect of such Personal Data.</w:t>
      </w:r>
      <w:bookmarkEnd w:id="869"/>
      <w:r w:rsidRPr="00C410F0">
        <w:t xml:space="preserve"> </w:t>
      </w:r>
    </w:p>
    <w:p w14:paraId="4691873F" w14:textId="77777777" w:rsidR="00272F7E" w:rsidRPr="00607BF7" w:rsidRDefault="00272F7E" w:rsidP="00272F7E">
      <w:pPr>
        <w:pStyle w:val="NumberedList1"/>
        <w:numPr>
          <w:ilvl w:val="3"/>
          <w:numId w:val="23"/>
        </w:numPr>
        <w:tabs>
          <w:tab w:val="left" w:pos="1701"/>
        </w:tabs>
        <w:spacing w:after="240"/>
        <w:ind w:left="720" w:hanging="720"/>
        <w:rPr>
          <w:rFonts w:cs="Arial"/>
        </w:rPr>
      </w:pPr>
      <w:r w:rsidRPr="00C410F0">
        <w:t xml:space="preserve">Without prejudice to </w:t>
      </w:r>
      <w:r>
        <w:t>the Company</w:t>
      </w:r>
      <w:r w:rsidRPr="00C410F0">
        <w:t xml:space="preserve">'s other rights or remedies under the </w:t>
      </w:r>
      <w:r>
        <w:t>Agreement</w:t>
      </w:r>
      <w:r w:rsidRPr="00C410F0">
        <w:t xml:space="preserve"> and/or at law and to the Supplier</w:t>
      </w:r>
      <w:r>
        <w:t>’s</w:t>
      </w:r>
      <w:r w:rsidRPr="00C410F0">
        <w:t xml:space="preserve"> obligations and responsibilities as a Data Processor under and/or pursuant to the Data Protection Legislation, the Supplier shall indemnify and keep </w:t>
      </w:r>
      <w:r>
        <w:t>the Company</w:t>
      </w:r>
      <w:r w:rsidRPr="00C410F0">
        <w:t xml:space="preserve"> and all ScottishPower Group Companies fully and effectively indemnified from and against all losses, liabilities, claims, actions, demands, proceedings, damages, costs, charges and/or expenses (including legal and other professional fees and expenses) made against, suffered and/or incurred by </w:t>
      </w:r>
      <w:r>
        <w:t>the Company</w:t>
      </w:r>
      <w:r w:rsidRPr="00C410F0">
        <w:t xml:space="preserve"> and/or any ScottishPower Group Company arising from, relating to and/or in connection with any breach by the Supplier, any Sub-processor and/or any Relevant Personnel of any of the terms of this Annex and/or the Data Protection Legislation.</w:t>
      </w:r>
      <w:r>
        <w:t xml:space="preserve"> F</w:t>
      </w:r>
      <w:r w:rsidRPr="004A563E">
        <w:t xml:space="preserve">ailure by Supplier to comply with the terms of this </w:t>
      </w:r>
      <w:r>
        <w:t>Annex B</w:t>
      </w:r>
      <w:r w:rsidRPr="004A563E">
        <w:t xml:space="preserve"> or the Data Protection Legislation shall be considered a material </w:t>
      </w:r>
      <w:r>
        <w:t>Default</w:t>
      </w:r>
      <w:r w:rsidRPr="004A563E">
        <w:t xml:space="preserve"> of the Agreement</w:t>
      </w:r>
      <w:r>
        <w:t xml:space="preserve"> for the purposes of Clause 24.</w:t>
      </w:r>
    </w:p>
    <w:p w14:paraId="2BD80B5A" w14:textId="77777777" w:rsidR="00DA093B" w:rsidRPr="008102B7" w:rsidRDefault="00DA093B" w:rsidP="00CF16B6">
      <w:pPr>
        <w:tabs>
          <w:tab w:val="clear" w:pos="1440"/>
          <w:tab w:val="left" w:pos="1701"/>
        </w:tabs>
        <w:spacing w:after="240"/>
        <w:ind w:left="720" w:hanging="720"/>
        <w:rPr>
          <w:rFonts w:cs="Arial"/>
          <w:sz w:val="20"/>
        </w:rPr>
      </w:pPr>
    </w:p>
    <w:p w14:paraId="19BED7AC" w14:textId="234FC29C" w:rsidR="00DA093B" w:rsidRPr="008102B7" w:rsidRDefault="00DA093B" w:rsidP="000D307D">
      <w:pPr>
        <w:shd w:val="clear" w:color="auto" w:fill="FFFFFF"/>
        <w:spacing w:after="240"/>
        <w:rPr>
          <w:rFonts w:cs="Arial"/>
          <w:color w:val="000000"/>
          <w:sz w:val="20"/>
        </w:rPr>
      </w:pPr>
      <w:r w:rsidRPr="008102B7">
        <w:rPr>
          <w:rFonts w:cs="Arial"/>
          <w:b/>
          <w:color w:val="000000"/>
          <w:sz w:val="20"/>
        </w:rPr>
        <w:br w:type="page"/>
      </w:r>
    </w:p>
    <w:p w14:paraId="49649DE0" w14:textId="45E99FE8" w:rsidR="00DA093B" w:rsidRPr="008102B7" w:rsidRDefault="00DA093B" w:rsidP="00E01713">
      <w:pPr>
        <w:pStyle w:val="ScheduleHeading1"/>
        <w:spacing w:after="240"/>
        <w:rPr>
          <w:rFonts w:cs="Arial"/>
          <w:sz w:val="20"/>
        </w:rPr>
      </w:pPr>
      <w:bookmarkStart w:id="873" w:name="_Toc126654316"/>
      <w:r w:rsidRPr="008102B7">
        <w:rPr>
          <w:rFonts w:cs="Arial"/>
          <w:sz w:val="20"/>
        </w:rPr>
        <w:lastRenderedPageBreak/>
        <w:t xml:space="preserve">ANNEX </w:t>
      </w:r>
      <w:r>
        <w:rPr>
          <w:rFonts w:cs="Arial"/>
          <w:sz w:val="20"/>
        </w:rPr>
        <w:t>C</w:t>
      </w:r>
      <w:bookmarkEnd w:id="873"/>
    </w:p>
    <w:p w14:paraId="340983A6" w14:textId="77777777" w:rsidR="00DA093B" w:rsidRPr="008102B7" w:rsidRDefault="00DA093B" w:rsidP="00BD019D">
      <w:pPr>
        <w:pStyle w:val="ScheduleHeading1"/>
        <w:spacing w:after="240"/>
      </w:pPr>
      <w:bookmarkStart w:id="874" w:name="_Toc126654317"/>
      <w:r w:rsidRPr="008102B7">
        <w:rPr>
          <w:rFonts w:cs="Arial"/>
          <w:caps w:val="0"/>
          <w:sz w:val="20"/>
          <w:u w:val="single"/>
        </w:rPr>
        <w:t>Specific On-Site Works Requirements</w:t>
      </w:r>
      <w:bookmarkEnd w:id="874"/>
    </w:p>
    <w:p w14:paraId="6C0C5902" w14:textId="77777777" w:rsidR="00DA093B" w:rsidRPr="008102B7" w:rsidRDefault="00DA093B" w:rsidP="00E839A7">
      <w:pPr>
        <w:shd w:val="clear" w:color="auto" w:fill="FFFFFF"/>
        <w:spacing w:after="240"/>
        <w:ind w:left="14"/>
        <w:rPr>
          <w:rFonts w:cs="Arial"/>
          <w:b/>
          <w:color w:val="000000"/>
          <w:sz w:val="20"/>
        </w:rPr>
      </w:pPr>
      <w:r w:rsidRPr="008102B7">
        <w:rPr>
          <w:rFonts w:cs="Arial"/>
          <w:b/>
          <w:color w:val="000000"/>
          <w:sz w:val="20"/>
        </w:rPr>
        <w:t>1.</w:t>
      </w:r>
      <w:r w:rsidRPr="008102B7">
        <w:rPr>
          <w:rFonts w:cs="Arial"/>
          <w:b/>
          <w:color w:val="000000"/>
          <w:sz w:val="20"/>
        </w:rPr>
        <w:tab/>
        <w:t>Method Statements/Risk Assessments</w:t>
      </w:r>
    </w:p>
    <w:p w14:paraId="30BF9C89" w14:textId="77777777" w:rsidR="00DA093B" w:rsidRPr="008102B7" w:rsidRDefault="00DA093B" w:rsidP="00E839A7">
      <w:pPr>
        <w:shd w:val="clear" w:color="auto" w:fill="FFFFFF"/>
        <w:spacing w:after="240"/>
        <w:ind w:left="719" w:hanging="705"/>
        <w:rPr>
          <w:rFonts w:cs="Arial"/>
          <w:color w:val="000000"/>
          <w:sz w:val="20"/>
        </w:rPr>
      </w:pPr>
      <w:r w:rsidRPr="008102B7">
        <w:rPr>
          <w:rFonts w:cs="Arial"/>
          <w:color w:val="000000"/>
          <w:sz w:val="20"/>
        </w:rPr>
        <w:t>1.1</w:t>
      </w:r>
      <w:r w:rsidRPr="008102B7">
        <w:rPr>
          <w:rFonts w:cs="Arial"/>
          <w:color w:val="000000"/>
          <w:sz w:val="20"/>
        </w:rPr>
        <w:tab/>
        <w:t xml:space="preserve">The Supplier shall, on request from the Company </w:t>
      </w:r>
      <w:r>
        <w:rPr>
          <w:rFonts w:cs="Arial"/>
          <w:color w:val="000000"/>
          <w:sz w:val="20"/>
        </w:rPr>
        <w:t xml:space="preserve">(and, unless agreed otherwise by the Company, </w:t>
      </w:r>
      <w:r w:rsidRPr="008102B7">
        <w:rPr>
          <w:rFonts w:cs="Arial"/>
          <w:color w:val="000000"/>
          <w:sz w:val="20"/>
        </w:rPr>
        <w:t xml:space="preserve">at </w:t>
      </w:r>
      <w:r>
        <w:rPr>
          <w:rFonts w:cs="Arial"/>
          <w:color w:val="000000"/>
          <w:sz w:val="20"/>
        </w:rPr>
        <w:t>the Supplier's</w:t>
      </w:r>
      <w:r w:rsidRPr="008102B7">
        <w:rPr>
          <w:rFonts w:cs="Arial"/>
          <w:color w:val="000000"/>
          <w:sz w:val="20"/>
        </w:rPr>
        <w:t xml:space="preserve"> expense</w:t>
      </w:r>
      <w:r>
        <w:rPr>
          <w:rFonts w:cs="Arial"/>
          <w:color w:val="000000"/>
          <w:sz w:val="20"/>
        </w:rPr>
        <w:t>)</w:t>
      </w:r>
      <w:r w:rsidRPr="008102B7">
        <w:rPr>
          <w:rFonts w:cs="Arial"/>
          <w:color w:val="000000"/>
          <w:sz w:val="20"/>
        </w:rPr>
        <w:t xml:space="preserve">, prepare and submit to the Company for approval such method statements, risk assessments, permit to work documentation or other documentation as may be required by the Company for the purposes of </w:t>
      </w:r>
      <w:r>
        <w:rPr>
          <w:rFonts w:cs="Arial"/>
          <w:color w:val="000000"/>
          <w:sz w:val="20"/>
        </w:rPr>
        <w:t>this Agreement</w:t>
      </w:r>
      <w:r w:rsidRPr="008102B7">
        <w:rPr>
          <w:rFonts w:cs="Arial"/>
          <w:color w:val="000000"/>
          <w:sz w:val="20"/>
        </w:rPr>
        <w:t xml:space="preserve">.  The Supplier acknowledges and agrees in such circumstances that it shall not affect the </w:t>
      </w:r>
      <w:r>
        <w:rPr>
          <w:rFonts w:cs="Arial"/>
          <w:color w:val="000000"/>
          <w:sz w:val="20"/>
        </w:rPr>
        <w:t xml:space="preserve">supply of the Goods and/or the </w:t>
      </w:r>
      <w:r w:rsidRPr="008102B7">
        <w:rPr>
          <w:rFonts w:cs="Arial"/>
          <w:color w:val="000000"/>
          <w:sz w:val="20"/>
        </w:rPr>
        <w:t>provision of the Services and (unless otherwise agreed by the Company) the Company shall not be obliged to make payment to the Supplier pursuant to the Contract until the Company has issued its written approval to such method statements, risk assessments, permit to work documentation or other documentation, as the case may be.</w:t>
      </w:r>
    </w:p>
    <w:p w14:paraId="41E50285" w14:textId="77777777" w:rsidR="00DA093B" w:rsidRPr="008102B7" w:rsidRDefault="00DA093B" w:rsidP="00E839A7">
      <w:pPr>
        <w:shd w:val="clear" w:color="auto" w:fill="FFFFFF"/>
        <w:spacing w:after="240"/>
        <w:ind w:left="14"/>
        <w:rPr>
          <w:rFonts w:cs="Arial"/>
          <w:b/>
          <w:color w:val="000000"/>
          <w:sz w:val="20"/>
        </w:rPr>
      </w:pPr>
      <w:r w:rsidRPr="008102B7">
        <w:rPr>
          <w:rFonts w:cs="Arial"/>
          <w:b/>
          <w:color w:val="000000"/>
          <w:sz w:val="20"/>
        </w:rPr>
        <w:t>2.</w:t>
      </w:r>
      <w:r w:rsidRPr="008102B7">
        <w:rPr>
          <w:rFonts w:cs="Arial"/>
          <w:b/>
          <w:color w:val="000000"/>
          <w:sz w:val="20"/>
        </w:rPr>
        <w:tab/>
        <w:t>Supplier Passport and Safety Programme</w:t>
      </w:r>
    </w:p>
    <w:p w14:paraId="099E7E7D" w14:textId="77777777" w:rsidR="00DA093B" w:rsidRPr="008102B7" w:rsidRDefault="00DA093B" w:rsidP="00E839A7">
      <w:pPr>
        <w:shd w:val="clear" w:color="auto" w:fill="FFFFFF"/>
        <w:spacing w:after="240"/>
        <w:ind w:left="720" w:hanging="720"/>
        <w:rPr>
          <w:rFonts w:cs="Arial"/>
          <w:color w:val="000000"/>
          <w:sz w:val="20"/>
        </w:rPr>
      </w:pPr>
      <w:r w:rsidRPr="008102B7">
        <w:rPr>
          <w:rFonts w:cs="Arial"/>
          <w:color w:val="000000"/>
          <w:sz w:val="20"/>
        </w:rPr>
        <w:t>2.1</w:t>
      </w:r>
      <w:r w:rsidRPr="008102B7">
        <w:rPr>
          <w:rFonts w:cs="Arial"/>
          <w:color w:val="000000"/>
          <w:sz w:val="20"/>
        </w:rPr>
        <w:tab/>
        <w:t xml:space="preserve">The Supplier shall ensure that, where applicable, all persons engaged by it in connection with </w:t>
      </w:r>
      <w:r>
        <w:rPr>
          <w:rFonts w:cs="Arial"/>
          <w:color w:val="000000"/>
          <w:sz w:val="20"/>
        </w:rPr>
        <w:t>this Agreement</w:t>
      </w:r>
      <w:r w:rsidRPr="008102B7">
        <w:rPr>
          <w:rFonts w:cs="Arial"/>
          <w:color w:val="000000"/>
          <w:sz w:val="20"/>
        </w:rPr>
        <w:t xml:space="preserve"> shall hold</w:t>
      </w:r>
      <w:r>
        <w:rPr>
          <w:rFonts w:cs="Arial"/>
          <w:color w:val="000000"/>
          <w:sz w:val="20"/>
        </w:rPr>
        <w:t xml:space="preserve">: </w:t>
      </w:r>
      <w:bookmarkStart w:id="875" w:name="DocXTextRef184"/>
      <w:r w:rsidRPr="008102B7">
        <w:rPr>
          <w:rFonts w:cs="Arial"/>
          <w:color w:val="000000"/>
          <w:sz w:val="20"/>
        </w:rPr>
        <w:t>(i)</w:t>
      </w:r>
      <w:bookmarkEnd w:id="875"/>
      <w:r w:rsidRPr="008102B7">
        <w:rPr>
          <w:rFonts w:cs="Arial"/>
          <w:color w:val="000000"/>
          <w:sz w:val="20"/>
        </w:rPr>
        <w:t xml:space="preserve"> a safety passport approved by the Engineering Construction Industry Training Board</w:t>
      </w:r>
      <w:r>
        <w:rPr>
          <w:rFonts w:cs="Arial"/>
          <w:color w:val="000000"/>
          <w:sz w:val="20"/>
        </w:rPr>
        <w:t xml:space="preserve">: </w:t>
      </w:r>
      <w:r w:rsidRPr="008102B7">
        <w:rPr>
          <w:rFonts w:cs="Arial"/>
          <w:color w:val="000000"/>
          <w:sz w:val="20"/>
        </w:rPr>
        <w:t>(ii) a safety passport approved by the Company</w:t>
      </w:r>
      <w:r>
        <w:rPr>
          <w:rFonts w:cs="Arial"/>
          <w:color w:val="000000"/>
          <w:sz w:val="20"/>
        </w:rPr>
        <w:t xml:space="preserve">: </w:t>
      </w:r>
      <w:r w:rsidRPr="008102B7">
        <w:rPr>
          <w:rFonts w:cs="Arial"/>
          <w:color w:val="000000"/>
          <w:sz w:val="20"/>
        </w:rPr>
        <w:t xml:space="preserve">and (iii) have been inducted by the Company in relation to the power stations and/or sub-stations, prior to the commencement of </w:t>
      </w:r>
      <w:r>
        <w:rPr>
          <w:rFonts w:cs="Arial"/>
          <w:color w:val="000000"/>
          <w:sz w:val="20"/>
        </w:rPr>
        <w:t>this Agreement</w:t>
      </w:r>
      <w:r w:rsidRPr="008102B7">
        <w:rPr>
          <w:rFonts w:cs="Arial"/>
          <w:color w:val="000000"/>
          <w:sz w:val="20"/>
        </w:rPr>
        <w:t>.  At all times while within the power station and/or sub-station all such persons shall wear overalls and all other protective clothing and safety equipment which shall be supplied by the Supplier and which clearly states the name of the Supplier and shall carry and display their power station and/or sub-station passes at all times.</w:t>
      </w:r>
    </w:p>
    <w:p w14:paraId="2067308B" w14:textId="5742B586" w:rsidR="00DA093B" w:rsidRPr="008102B7" w:rsidRDefault="00D53795" w:rsidP="00E839A7">
      <w:pPr>
        <w:shd w:val="clear" w:color="auto" w:fill="FFFFFF"/>
        <w:spacing w:after="240"/>
        <w:ind w:left="720" w:hanging="705"/>
        <w:rPr>
          <w:rFonts w:cs="Arial"/>
          <w:color w:val="000000"/>
          <w:sz w:val="20"/>
        </w:rPr>
      </w:pPr>
      <w:r>
        <w:rPr>
          <w:rFonts w:cs="Arial"/>
          <w:color w:val="000000"/>
          <w:sz w:val="20"/>
        </w:rPr>
        <w:t>2</w:t>
      </w:r>
      <w:r w:rsidR="00DA093B" w:rsidRPr="008102B7">
        <w:rPr>
          <w:rFonts w:cs="Arial"/>
          <w:color w:val="000000"/>
          <w:sz w:val="20"/>
        </w:rPr>
        <w:t>.2</w:t>
      </w:r>
      <w:r w:rsidR="00DA093B" w:rsidRPr="008102B7">
        <w:rPr>
          <w:rFonts w:cs="Arial"/>
          <w:color w:val="000000"/>
          <w:sz w:val="20"/>
        </w:rPr>
        <w:tab/>
      </w:r>
      <w:r w:rsidR="00DA093B">
        <w:rPr>
          <w:rFonts w:cs="Arial"/>
          <w:color w:val="000000"/>
          <w:sz w:val="20"/>
        </w:rPr>
        <w:t>This Agreement</w:t>
      </w:r>
      <w:r w:rsidR="00DA093B" w:rsidRPr="008102B7">
        <w:rPr>
          <w:rFonts w:cs="Arial"/>
          <w:color w:val="000000"/>
          <w:sz w:val="20"/>
        </w:rPr>
        <w:t xml:space="preserve"> shall be carried out in accordance with the safety programme established by the Company.  Prior to and in sufficient time to as not to delay performance of </w:t>
      </w:r>
      <w:r w:rsidR="00DA093B">
        <w:rPr>
          <w:rFonts w:cs="Arial"/>
          <w:color w:val="000000"/>
          <w:sz w:val="20"/>
        </w:rPr>
        <w:t>this Agreement</w:t>
      </w:r>
      <w:r w:rsidR="00DA093B" w:rsidRPr="008102B7">
        <w:rPr>
          <w:rFonts w:cs="Arial"/>
          <w:color w:val="000000"/>
          <w:sz w:val="20"/>
        </w:rPr>
        <w:t xml:space="preserve">, the Supplier’s nominated representative shall meet with the Company’s nominated representative and ensure that the Supplier’s safety programme meets or exceeds the requirements of the safety programme established by the Company.  If and to the extent that the Supplier’s safety programme does not meet the requirements of the Company’s safety programme, the Supplier shall immediately </w:t>
      </w:r>
      <w:bookmarkStart w:id="876" w:name="DocXTextRef185"/>
      <w:r w:rsidR="00DA093B" w:rsidRPr="008102B7">
        <w:rPr>
          <w:rFonts w:cs="Arial"/>
          <w:color w:val="000000"/>
          <w:sz w:val="20"/>
        </w:rPr>
        <w:t>(a)</w:t>
      </w:r>
      <w:bookmarkEnd w:id="876"/>
      <w:r w:rsidR="00DA093B" w:rsidRPr="008102B7">
        <w:rPr>
          <w:rFonts w:cs="Arial"/>
          <w:color w:val="000000"/>
          <w:sz w:val="20"/>
        </w:rPr>
        <w:t xml:space="preserve"> alter and amend the Supplier’s safety programme in such manner and to such extent as to ensure that the Supplier’s safety programme does meet or exceed the requirements of the Company’s safety programme and </w:t>
      </w:r>
      <w:bookmarkStart w:id="877" w:name="DocXTextRef186"/>
      <w:r w:rsidR="00DA093B" w:rsidRPr="008102B7">
        <w:rPr>
          <w:rFonts w:cs="Arial"/>
          <w:color w:val="000000"/>
          <w:sz w:val="20"/>
        </w:rPr>
        <w:t>(b)</w:t>
      </w:r>
      <w:bookmarkEnd w:id="877"/>
      <w:r w:rsidR="00DA093B" w:rsidRPr="008102B7">
        <w:rPr>
          <w:rFonts w:cs="Arial"/>
          <w:color w:val="000000"/>
          <w:sz w:val="20"/>
        </w:rPr>
        <w:t xml:space="preserve"> provide a copy of the Sup</w:t>
      </w:r>
      <w:r w:rsidR="00DA093B">
        <w:rPr>
          <w:rFonts w:cs="Arial"/>
          <w:color w:val="000000"/>
          <w:sz w:val="20"/>
        </w:rPr>
        <w:t>p</w:t>
      </w:r>
      <w:r w:rsidR="00DA093B" w:rsidRPr="008102B7">
        <w:rPr>
          <w:rFonts w:cs="Arial"/>
          <w:color w:val="000000"/>
          <w:sz w:val="20"/>
        </w:rPr>
        <w:t>lier’s safety programme as so altered and amended to the Company’s nominated representative.</w:t>
      </w:r>
    </w:p>
    <w:p w14:paraId="31BE01A4" w14:textId="77777777" w:rsidR="00DA093B" w:rsidRPr="008102B7" w:rsidRDefault="00DA093B" w:rsidP="00890456">
      <w:pPr>
        <w:shd w:val="clear" w:color="auto" w:fill="FFFFFF"/>
        <w:spacing w:after="240"/>
        <w:ind w:left="14"/>
        <w:rPr>
          <w:rFonts w:cs="Arial"/>
          <w:b/>
          <w:color w:val="000000"/>
          <w:sz w:val="20"/>
        </w:rPr>
      </w:pPr>
      <w:r w:rsidRPr="008102B7">
        <w:rPr>
          <w:rFonts w:cs="Arial"/>
          <w:b/>
          <w:color w:val="000000"/>
          <w:sz w:val="20"/>
        </w:rPr>
        <w:t>3.</w:t>
      </w:r>
      <w:r w:rsidRPr="008102B7">
        <w:rPr>
          <w:rFonts w:cs="Arial"/>
          <w:b/>
          <w:color w:val="000000"/>
          <w:sz w:val="20"/>
        </w:rPr>
        <w:tab/>
        <w:t>CDM</w:t>
      </w:r>
    </w:p>
    <w:p w14:paraId="6151AC72" w14:textId="77777777" w:rsidR="00DA093B" w:rsidRPr="008102B7" w:rsidRDefault="00DA093B" w:rsidP="002B3ECD">
      <w:pPr>
        <w:shd w:val="clear" w:color="auto" w:fill="FFFFFF"/>
        <w:spacing w:after="240"/>
        <w:ind w:left="720"/>
        <w:rPr>
          <w:rFonts w:cs="Arial"/>
          <w:b/>
          <w:color w:val="000000"/>
          <w:sz w:val="20"/>
        </w:rPr>
      </w:pPr>
      <w:r w:rsidRPr="008102B7">
        <w:rPr>
          <w:rFonts w:cs="Arial"/>
          <w:b/>
          <w:color w:val="000000"/>
          <w:sz w:val="20"/>
        </w:rPr>
        <w:t>[NOTE – PROVISIONS RELATING TO CDM TO BE INSERTED IF REQUIRED]</w:t>
      </w:r>
    </w:p>
    <w:p w14:paraId="15517047" w14:textId="77777777" w:rsidR="00DA093B" w:rsidRPr="008102B7" w:rsidRDefault="00DA093B" w:rsidP="00352B60">
      <w:pPr>
        <w:spacing w:after="240" w:line="360" w:lineRule="auto"/>
        <w:rPr>
          <w:rFonts w:cs="Arial"/>
          <w:b/>
          <w:bCs/>
          <w:sz w:val="20"/>
        </w:rPr>
      </w:pPr>
      <w:r w:rsidRPr="008102B7">
        <w:rPr>
          <w:rFonts w:cs="Arial"/>
          <w:b/>
          <w:bCs/>
          <w:sz w:val="20"/>
        </w:rPr>
        <w:t>4.</w:t>
      </w:r>
      <w:r w:rsidRPr="008102B7">
        <w:rPr>
          <w:rFonts w:cs="Arial"/>
          <w:b/>
          <w:bCs/>
          <w:sz w:val="20"/>
        </w:rPr>
        <w:tab/>
        <w:t>DISPUTE RESOLUTION PROCEDURE</w:t>
      </w:r>
    </w:p>
    <w:p w14:paraId="704D059E" w14:textId="77777777" w:rsidR="00DA093B" w:rsidRPr="008102B7" w:rsidRDefault="00DA093B" w:rsidP="002B3ECD">
      <w:pPr>
        <w:shd w:val="clear" w:color="auto" w:fill="FFFFFF"/>
        <w:spacing w:after="240"/>
        <w:ind w:left="720"/>
        <w:rPr>
          <w:rFonts w:cs="Arial"/>
          <w:b/>
          <w:color w:val="000000"/>
          <w:sz w:val="20"/>
        </w:rPr>
      </w:pPr>
      <w:r w:rsidRPr="008102B7">
        <w:rPr>
          <w:rFonts w:cs="Arial"/>
          <w:b/>
          <w:color w:val="000000"/>
          <w:sz w:val="20"/>
        </w:rPr>
        <w:t>[NOTE – SPECIFIC DISPUTE RESOLUTION PROCEDURE RELATING TO WORKS-RELATED MATTERS TO BE INCLUDED IF REQUIRED]</w:t>
      </w:r>
    </w:p>
    <w:p w14:paraId="55DD7695" w14:textId="77777777" w:rsidR="00DA093B" w:rsidRPr="008102B7" w:rsidRDefault="00DA093B" w:rsidP="00352B60">
      <w:pPr>
        <w:spacing w:after="240" w:line="360" w:lineRule="auto"/>
        <w:rPr>
          <w:rFonts w:cs="Arial"/>
          <w:b/>
          <w:bCs/>
          <w:sz w:val="20"/>
        </w:rPr>
      </w:pPr>
      <w:r w:rsidRPr="008102B7">
        <w:rPr>
          <w:rFonts w:cs="Arial"/>
          <w:b/>
          <w:bCs/>
          <w:sz w:val="20"/>
        </w:rPr>
        <w:t>5.</w:t>
      </w:r>
      <w:r w:rsidRPr="008102B7">
        <w:rPr>
          <w:rFonts w:cs="Arial"/>
          <w:b/>
          <w:bCs/>
          <w:sz w:val="20"/>
        </w:rPr>
        <w:tab/>
        <w:t>SUPERINTENDENCE ON SITE</w:t>
      </w:r>
    </w:p>
    <w:p w14:paraId="2C1B1975" w14:textId="77777777" w:rsidR="00DA093B" w:rsidRPr="008102B7" w:rsidRDefault="00DA093B" w:rsidP="002B3ECD">
      <w:pPr>
        <w:ind w:left="720"/>
        <w:rPr>
          <w:rFonts w:cs="Arial"/>
          <w:b/>
          <w:bCs/>
          <w:sz w:val="20"/>
        </w:rPr>
      </w:pPr>
      <w:r w:rsidRPr="008102B7">
        <w:rPr>
          <w:rFonts w:cs="Arial"/>
          <w:b/>
          <w:bCs/>
          <w:sz w:val="20"/>
        </w:rPr>
        <w:t>[NOTE – SPECIFIC REQUIREMENTS RELATING TO SUPERINTENDENCE ON SITE TO BE INCLUDED IF REQUIRED]</w:t>
      </w:r>
    </w:p>
    <w:p w14:paraId="26AC637D" w14:textId="77777777" w:rsidR="00DA093B" w:rsidRPr="008102B7" w:rsidRDefault="00DA093B" w:rsidP="00004FA7">
      <w:pPr>
        <w:pStyle w:val="ScheduleHeading1"/>
        <w:spacing w:after="240"/>
        <w:rPr>
          <w:rFonts w:cs="Arial"/>
          <w:sz w:val="20"/>
        </w:rPr>
      </w:pPr>
      <w:r>
        <w:rPr>
          <w:rFonts w:cs="Arial"/>
          <w:b w:val="0"/>
          <w:bCs/>
          <w:sz w:val="20"/>
        </w:rPr>
        <w:br w:type="page"/>
      </w:r>
      <w:bookmarkStart w:id="878" w:name="_Toc126654318"/>
      <w:r w:rsidRPr="008102B7">
        <w:rPr>
          <w:rFonts w:cs="Arial"/>
          <w:sz w:val="20"/>
        </w:rPr>
        <w:lastRenderedPageBreak/>
        <w:t xml:space="preserve">ANNEX </w:t>
      </w:r>
      <w:r>
        <w:rPr>
          <w:rFonts w:cs="Arial"/>
          <w:sz w:val="20"/>
        </w:rPr>
        <w:t>D</w:t>
      </w:r>
      <w:bookmarkEnd w:id="878"/>
    </w:p>
    <w:p w14:paraId="3E717EEA" w14:textId="77777777" w:rsidR="00DA093B" w:rsidRDefault="00DA093B" w:rsidP="00004FA7">
      <w:pPr>
        <w:pStyle w:val="ScheduleHeading1"/>
        <w:spacing w:after="240"/>
        <w:rPr>
          <w:rFonts w:cs="Arial"/>
          <w:caps w:val="0"/>
          <w:sz w:val="20"/>
          <w:u w:val="single"/>
        </w:rPr>
      </w:pPr>
      <w:bookmarkStart w:id="879" w:name="_Toc126654319"/>
      <w:r>
        <w:rPr>
          <w:rFonts w:cs="Arial"/>
          <w:caps w:val="0"/>
          <w:sz w:val="20"/>
          <w:u w:val="single"/>
        </w:rPr>
        <w:t>Information Security</w:t>
      </w:r>
      <w:r w:rsidRPr="008102B7">
        <w:rPr>
          <w:rFonts w:cs="Arial"/>
          <w:caps w:val="0"/>
          <w:sz w:val="20"/>
          <w:u w:val="single"/>
        </w:rPr>
        <w:t xml:space="preserve"> Requirements</w:t>
      </w:r>
      <w:bookmarkEnd w:id="879"/>
    </w:p>
    <w:p w14:paraId="231E9BF2" w14:textId="77777777" w:rsidR="00DA093B" w:rsidRDefault="00DA093B" w:rsidP="00973EA6">
      <w:pPr>
        <w:numPr>
          <w:ilvl w:val="1"/>
          <w:numId w:val="0"/>
        </w:numPr>
        <w:tabs>
          <w:tab w:val="left" w:pos="567"/>
        </w:tabs>
        <w:ind w:left="567" w:hanging="567"/>
        <w:outlineLvl w:val="1"/>
        <w:rPr>
          <w:rFonts w:cs="Calibri"/>
          <w:bCs/>
          <w:kern w:val="32"/>
        </w:rPr>
      </w:pPr>
      <w:r>
        <w:rPr>
          <w:rFonts w:cs="Calibri"/>
          <w:bCs/>
          <w:kern w:val="32"/>
        </w:rPr>
        <w:tab/>
      </w:r>
    </w:p>
    <w:p w14:paraId="68514A95" w14:textId="77777777" w:rsidR="00DA093B" w:rsidRDefault="00DA093B" w:rsidP="00973EA6">
      <w:pPr>
        <w:numPr>
          <w:ilvl w:val="1"/>
          <w:numId w:val="0"/>
        </w:numPr>
        <w:tabs>
          <w:tab w:val="left" w:pos="567"/>
        </w:tabs>
        <w:ind w:left="567" w:hanging="567"/>
        <w:outlineLvl w:val="1"/>
        <w:rPr>
          <w:rFonts w:cs="Calibri"/>
          <w:bCs/>
          <w:kern w:val="32"/>
        </w:rPr>
      </w:pPr>
      <w:r>
        <w:rPr>
          <w:rFonts w:cs="Calibri"/>
          <w:bCs/>
          <w:kern w:val="32"/>
        </w:rPr>
        <w:t>1.</w:t>
      </w:r>
      <w:r>
        <w:rPr>
          <w:rFonts w:cs="Calibri"/>
          <w:bCs/>
          <w:kern w:val="32"/>
        </w:rPr>
        <w:tab/>
        <w:t>INFORMATION SECURITY REQUIREMENTS</w:t>
      </w:r>
    </w:p>
    <w:p w14:paraId="11A734C3" w14:textId="77777777" w:rsidR="00DA093B" w:rsidRDefault="00DA093B" w:rsidP="00973EA6">
      <w:pPr>
        <w:numPr>
          <w:ilvl w:val="1"/>
          <w:numId w:val="0"/>
        </w:numPr>
        <w:tabs>
          <w:tab w:val="left" w:pos="567"/>
        </w:tabs>
        <w:ind w:left="567" w:hanging="567"/>
        <w:outlineLvl w:val="1"/>
        <w:rPr>
          <w:rFonts w:cs="Calibri"/>
          <w:bCs/>
          <w:kern w:val="32"/>
        </w:rPr>
      </w:pPr>
    </w:p>
    <w:p w14:paraId="569FCF44" w14:textId="77777777" w:rsidR="00DA093B" w:rsidRPr="00973EA6" w:rsidRDefault="00DA093B" w:rsidP="00973EA6">
      <w:pPr>
        <w:numPr>
          <w:ilvl w:val="1"/>
          <w:numId w:val="0"/>
        </w:numPr>
        <w:tabs>
          <w:tab w:val="left" w:pos="567"/>
        </w:tabs>
        <w:ind w:left="567" w:hanging="567"/>
        <w:outlineLvl w:val="1"/>
        <w:rPr>
          <w:rFonts w:cs="Calibri"/>
          <w:bCs/>
          <w:kern w:val="32"/>
          <w:sz w:val="20"/>
        </w:rPr>
      </w:pPr>
      <w:r>
        <w:rPr>
          <w:rFonts w:cs="Calibri"/>
          <w:bCs/>
          <w:kern w:val="32"/>
          <w:sz w:val="20"/>
        </w:rPr>
        <w:tab/>
      </w:r>
      <w:r w:rsidRPr="00973EA6">
        <w:rPr>
          <w:rFonts w:cs="Calibri"/>
          <w:bCs/>
          <w:kern w:val="32"/>
          <w:sz w:val="20"/>
        </w:rPr>
        <w:t>The Information Security Requirements this Annex D are applicable to the supply of all works, services, equipment and materials and to the performance of the Supplier's obligations under and/or pursuant to the Agreement.</w:t>
      </w:r>
      <w:r w:rsidRPr="00973EA6">
        <w:rPr>
          <w:rFonts w:cs="Calibri"/>
          <w:bCs/>
          <w:kern w:val="32"/>
          <w:sz w:val="20"/>
        </w:rPr>
        <w:br/>
      </w:r>
    </w:p>
    <w:p w14:paraId="4BDF46E8" w14:textId="77777777" w:rsidR="00DA093B" w:rsidRDefault="00DA093B" w:rsidP="00973EA6">
      <w:pPr>
        <w:numPr>
          <w:ilvl w:val="1"/>
          <w:numId w:val="0"/>
        </w:numPr>
        <w:tabs>
          <w:tab w:val="left" w:pos="567"/>
        </w:tabs>
        <w:ind w:left="567" w:hanging="567"/>
        <w:outlineLvl w:val="1"/>
        <w:rPr>
          <w:rFonts w:cs="Arial"/>
          <w:sz w:val="20"/>
        </w:rPr>
      </w:pPr>
      <w:r>
        <w:rPr>
          <w:rFonts w:cs="Calibri"/>
          <w:bCs/>
          <w:kern w:val="32"/>
          <w:sz w:val="20"/>
        </w:rPr>
        <w:t>1.1</w:t>
      </w:r>
      <w:r>
        <w:rPr>
          <w:rFonts w:cs="Calibri"/>
          <w:bCs/>
          <w:kern w:val="32"/>
          <w:sz w:val="20"/>
        </w:rPr>
        <w:tab/>
      </w:r>
      <w:r w:rsidRPr="00973EA6">
        <w:rPr>
          <w:rFonts w:cs="Arial"/>
          <w:sz w:val="20"/>
        </w:rPr>
        <w:t>In this Annex, the following terms shall have the meanings given to them below</w:t>
      </w:r>
      <w:r>
        <w:rPr>
          <w:rFonts w:cs="Arial"/>
          <w:sz w:val="20"/>
        </w:rPr>
        <w:t>:</w:t>
      </w:r>
    </w:p>
    <w:p w14:paraId="4FB01F00" w14:textId="506C5C42" w:rsidR="00DA093B" w:rsidRPr="00973EA6" w:rsidRDefault="00DA093B" w:rsidP="00973EA6">
      <w:pPr>
        <w:numPr>
          <w:ilvl w:val="1"/>
          <w:numId w:val="0"/>
        </w:numPr>
        <w:tabs>
          <w:tab w:val="left" w:pos="567"/>
        </w:tabs>
        <w:ind w:left="567" w:hanging="567"/>
        <w:outlineLvl w:val="1"/>
        <w:rPr>
          <w:rFonts w:cs="Calibri"/>
          <w:bCs/>
          <w:kern w:val="32"/>
          <w:sz w:val="20"/>
        </w:rPr>
      </w:pPr>
    </w:p>
    <w:p w14:paraId="32A23258" w14:textId="77777777" w:rsidR="00DA093B" w:rsidRPr="00973EA6" w:rsidRDefault="00DA093B" w:rsidP="00973EA6">
      <w:pPr>
        <w:numPr>
          <w:ilvl w:val="1"/>
          <w:numId w:val="0"/>
        </w:numPr>
        <w:tabs>
          <w:tab w:val="left" w:pos="567"/>
        </w:tabs>
        <w:ind w:left="567" w:hanging="567"/>
        <w:outlineLvl w:val="1"/>
        <w:rPr>
          <w:rFonts w:cs="Calibri"/>
          <w:bCs/>
          <w:kern w:val="32"/>
          <w:sz w:val="20"/>
          <w:lang w:bidi="es-ES"/>
        </w:rPr>
      </w:pPr>
      <w:r>
        <w:rPr>
          <w:rFonts w:cs="Calibri"/>
          <w:bCs/>
          <w:kern w:val="32"/>
          <w:sz w:val="20"/>
        </w:rPr>
        <w:tab/>
      </w:r>
      <w:r w:rsidRPr="00973EA6">
        <w:rPr>
          <w:rFonts w:cs="Calibri"/>
          <w:bCs/>
          <w:kern w:val="32"/>
          <w:sz w:val="20"/>
        </w:rPr>
        <w:t>“</w:t>
      </w:r>
      <w:r w:rsidRPr="00973EA6">
        <w:rPr>
          <w:rFonts w:cs="Calibri"/>
          <w:b/>
          <w:bCs/>
          <w:kern w:val="32"/>
          <w:sz w:val="20"/>
        </w:rPr>
        <w:t>Cyber-infrastructure</w:t>
      </w:r>
      <w:r w:rsidRPr="00973EA6">
        <w:rPr>
          <w:rFonts w:cs="Calibri"/>
          <w:bCs/>
          <w:kern w:val="32"/>
          <w:sz w:val="20"/>
        </w:rPr>
        <w:t xml:space="preserve">" means the electronic information and communication systems and services, as well as the information contained therein. These systems, both those housed within the facilities as well as those that are cloud-based, be they proprietary or third-party, in any manner, are comprised of hardware and software for processing (creating, accessing, modifying and destroying), storing (on magnetic, electronic or other formats) and sending (shared use and distribution) information, or any combination of said elements that include any type of electronic device such as, without limitation, standard computers (desktop/laptop) with internet connections, digital storage methods used on computers (e.g. hard drives), mobiles, smartphones, personal digital assistants, data storage media, digital and video cameras (including CCTV), GPS systems, etc.  </w:t>
      </w:r>
    </w:p>
    <w:p w14:paraId="137230AA" w14:textId="194CEAB1" w:rsidR="00DA093B" w:rsidRPr="00973EA6" w:rsidRDefault="00DA093B" w:rsidP="00973EA6">
      <w:pPr>
        <w:numPr>
          <w:ilvl w:val="1"/>
          <w:numId w:val="0"/>
        </w:numPr>
        <w:tabs>
          <w:tab w:val="left" w:pos="567"/>
        </w:tabs>
        <w:ind w:left="567" w:hanging="567"/>
        <w:outlineLvl w:val="1"/>
        <w:rPr>
          <w:rFonts w:cs="Calibri"/>
          <w:bCs/>
          <w:kern w:val="32"/>
          <w:sz w:val="20"/>
          <w:lang w:bidi="es-ES"/>
        </w:rPr>
      </w:pPr>
    </w:p>
    <w:p w14:paraId="1EC1A34E" w14:textId="77777777" w:rsidR="00DA093B" w:rsidRPr="00973EA6" w:rsidRDefault="00DA093B" w:rsidP="00973EA6">
      <w:pPr>
        <w:numPr>
          <w:ilvl w:val="1"/>
          <w:numId w:val="0"/>
        </w:numPr>
        <w:tabs>
          <w:tab w:val="left" w:pos="567"/>
        </w:tabs>
        <w:ind w:left="567" w:hanging="567"/>
        <w:outlineLvl w:val="1"/>
        <w:rPr>
          <w:rFonts w:cs="Calibri"/>
          <w:bCs/>
          <w:kern w:val="32"/>
          <w:sz w:val="20"/>
        </w:rPr>
      </w:pPr>
      <w:r>
        <w:rPr>
          <w:rFonts w:cs="Calibri"/>
          <w:bCs/>
          <w:kern w:val="32"/>
          <w:sz w:val="20"/>
        </w:rPr>
        <w:tab/>
      </w:r>
      <w:r w:rsidRPr="00973EA6">
        <w:rPr>
          <w:rFonts w:cs="Calibri"/>
          <w:bCs/>
          <w:kern w:val="32"/>
          <w:sz w:val="20"/>
        </w:rPr>
        <w:t>"</w:t>
      </w:r>
      <w:r w:rsidRPr="00973EA6">
        <w:rPr>
          <w:rFonts w:cs="Calibri"/>
          <w:b/>
          <w:bCs/>
          <w:kern w:val="32"/>
          <w:sz w:val="20"/>
        </w:rPr>
        <w:t>Protected Information</w:t>
      </w:r>
      <w:r w:rsidRPr="00973EA6">
        <w:rPr>
          <w:rFonts w:cs="Calibri"/>
          <w:bCs/>
          <w:kern w:val="32"/>
          <w:sz w:val="20"/>
        </w:rPr>
        <w:t>" means any information created, received, transmitted or stored that by its nature or value to the Company and/or any ScottishPower Group Company requires reinforced protection measures, including but not limited to Confidential Information, private or secret information, personal data, credit card data, commercially sensitive information, critical infrastructure information, strategic business information, credentials, encryption data, system and application access logs, or any other information that may be affected by a regulation.</w:t>
      </w:r>
    </w:p>
    <w:p w14:paraId="05A2ADFF" w14:textId="77777777" w:rsidR="00DA093B" w:rsidRPr="00973EA6" w:rsidRDefault="00DA093B" w:rsidP="00973EA6">
      <w:pPr>
        <w:numPr>
          <w:ilvl w:val="1"/>
          <w:numId w:val="0"/>
        </w:numPr>
        <w:tabs>
          <w:tab w:val="left" w:pos="567"/>
        </w:tabs>
        <w:ind w:left="567" w:hanging="567"/>
        <w:outlineLvl w:val="1"/>
        <w:rPr>
          <w:rFonts w:cs="Calibri"/>
          <w:bCs/>
          <w:kern w:val="32"/>
          <w:sz w:val="20"/>
        </w:rPr>
      </w:pPr>
    </w:p>
    <w:p w14:paraId="4CF9CE20" w14:textId="77777777" w:rsidR="00DA093B" w:rsidRPr="00973EA6" w:rsidRDefault="00DA093B" w:rsidP="00973EA6">
      <w:pPr>
        <w:numPr>
          <w:ilvl w:val="1"/>
          <w:numId w:val="0"/>
        </w:numPr>
        <w:tabs>
          <w:tab w:val="left" w:pos="567"/>
        </w:tabs>
        <w:ind w:left="567" w:hanging="567"/>
        <w:outlineLvl w:val="1"/>
        <w:rPr>
          <w:rFonts w:cs="Calibri"/>
          <w:bCs/>
          <w:kern w:val="32"/>
          <w:sz w:val="20"/>
        </w:rPr>
      </w:pPr>
      <w:r w:rsidRPr="00973EA6">
        <w:rPr>
          <w:rFonts w:cs="Calibri"/>
          <w:bCs/>
          <w:kern w:val="32"/>
          <w:sz w:val="20"/>
        </w:rPr>
        <w:t>1.</w:t>
      </w:r>
      <w:r>
        <w:rPr>
          <w:rFonts w:cs="Calibri"/>
          <w:bCs/>
          <w:kern w:val="32"/>
          <w:sz w:val="20"/>
        </w:rPr>
        <w:t>2</w:t>
      </w:r>
      <w:r w:rsidRPr="00973EA6">
        <w:rPr>
          <w:rFonts w:cs="Calibri"/>
          <w:bCs/>
          <w:kern w:val="32"/>
          <w:sz w:val="20"/>
        </w:rPr>
        <w:tab/>
        <w:t>In the case of subcontracting by the Supplier duly authorised by the Company, the Supplier undertakes that the sub-contractor shall assume the same obligations assumed by the Supplier under this Annex D, and in any case, the Supplier shall be liable for any breach by the sub-contractor or its personnel of the obligations established here concerning cyber-security and information security.</w:t>
      </w:r>
      <w:r>
        <w:rPr>
          <w:rFonts w:cs="Calibri"/>
          <w:bCs/>
          <w:kern w:val="32"/>
          <w:sz w:val="20"/>
        </w:rPr>
        <w:br/>
      </w:r>
    </w:p>
    <w:p w14:paraId="26658E33" w14:textId="77777777" w:rsidR="00DA093B" w:rsidRPr="00973EA6" w:rsidRDefault="00DA093B" w:rsidP="00973EA6">
      <w:pPr>
        <w:numPr>
          <w:ilvl w:val="1"/>
          <w:numId w:val="0"/>
        </w:numPr>
        <w:tabs>
          <w:tab w:val="left" w:pos="567"/>
        </w:tabs>
        <w:ind w:left="567" w:hanging="567"/>
        <w:outlineLvl w:val="1"/>
        <w:rPr>
          <w:rFonts w:cs="Calibri"/>
          <w:bCs/>
          <w:kern w:val="32"/>
          <w:sz w:val="20"/>
        </w:rPr>
      </w:pPr>
      <w:r w:rsidRPr="00973EA6">
        <w:rPr>
          <w:rFonts w:cs="Calibri"/>
          <w:bCs/>
          <w:kern w:val="32"/>
          <w:sz w:val="20"/>
        </w:rPr>
        <w:t>1.</w:t>
      </w:r>
      <w:r>
        <w:rPr>
          <w:rFonts w:cs="Calibri"/>
          <w:bCs/>
          <w:kern w:val="32"/>
          <w:sz w:val="20"/>
        </w:rPr>
        <w:t>3</w:t>
      </w:r>
      <w:r w:rsidRPr="00973EA6">
        <w:rPr>
          <w:rFonts w:cs="Calibri"/>
          <w:bCs/>
          <w:kern w:val="32"/>
          <w:sz w:val="20"/>
          <w:lang w:bidi="es-ES"/>
        </w:rPr>
        <w:tab/>
      </w:r>
      <w:r w:rsidRPr="00973EA6">
        <w:rPr>
          <w:rFonts w:cs="Calibri"/>
          <w:bCs/>
          <w:kern w:val="32"/>
          <w:sz w:val="20"/>
        </w:rPr>
        <w:t>In the event that the data or information related to the Agreement are the property of the Company and/or any ScottishPower Group Company or if the Cyber-infrastructure elements are provided to the Supplier by the Company and/or any ScottishPower Group Company, the Supplier shall process and utilise it for the sole purpose of fulfilling the obligations contained within the Agreement and for no other purpose whatsoever.</w:t>
      </w:r>
      <w:r>
        <w:rPr>
          <w:rFonts w:cs="Calibri"/>
          <w:bCs/>
          <w:kern w:val="32"/>
          <w:sz w:val="20"/>
        </w:rPr>
        <w:br/>
      </w:r>
    </w:p>
    <w:p w14:paraId="210CF593" w14:textId="77777777" w:rsidR="00DA093B" w:rsidRPr="00973EA6" w:rsidRDefault="00DA093B" w:rsidP="00973EA6">
      <w:pPr>
        <w:numPr>
          <w:ilvl w:val="1"/>
          <w:numId w:val="0"/>
        </w:numPr>
        <w:tabs>
          <w:tab w:val="left" w:pos="567"/>
        </w:tabs>
        <w:ind w:left="567" w:hanging="567"/>
        <w:outlineLvl w:val="1"/>
        <w:rPr>
          <w:rFonts w:cs="Calibri"/>
          <w:bCs/>
          <w:kern w:val="32"/>
          <w:sz w:val="20"/>
        </w:rPr>
      </w:pPr>
      <w:r w:rsidRPr="00973EA6">
        <w:rPr>
          <w:rFonts w:cs="Calibri"/>
          <w:bCs/>
          <w:kern w:val="32"/>
          <w:sz w:val="20"/>
        </w:rPr>
        <w:t>1.</w:t>
      </w:r>
      <w:r>
        <w:rPr>
          <w:rFonts w:cs="Calibri"/>
          <w:bCs/>
          <w:kern w:val="32"/>
          <w:sz w:val="20"/>
        </w:rPr>
        <w:t>4</w:t>
      </w:r>
      <w:r w:rsidRPr="00973EA6">
        <w:rPr>
          <w:rFonts w:cs="Calibri"/>
          <w:bCs/>
          <w:kern w:val="32"/>
          <w:sz w:val="20"/>
          <w:lang w:bidi="es-ES"/>
        </w:rPr>
        <w:tab/>
      </w:r>
      <w:r w:rsidRPr="00973EA6">
        <w:rPr>
          <w:rFonts w:cs="Calibri"/>
          <w:bCs/>
          <w:kern w:val="32"/>
          <w:sz w:val="20"/>
        </w:rPr>
        <w:t>The Supplier shall ensure compliance with all applicable data security and protection legislation and shall not place the Company, by act or omission, in a situation of non-compliance when any data or information connected with the performance of the Agreement is processed.</w:t>
      </w:r>
      <w:r>
        <w:rPr>
          <w:rFonts w:cs="Calibri"/>
          <w:bCs/>
          <w:kern w:val="32"/>
          <w:sz w:val="20"/>
        </w:rPr>
        <w:br/>
      </w:r>
    </w:p>
    <w:p w14:paraId="0935C0FA" w14:textId="77777777" w:rsidR="00DA093B" w:rsidRPr="00973EA6" w:rsidRDefault="00DA093B" w:rsidP="00973EA6">
      <w:pPr>
        <w:numPr>
          <w:ilvl w:val="1"/>
          <w:numId w:val="0"/>
        </w:numPr>
        <w:tabs>
          <w:tab w:val="left" w:pos="567"/>
        </w:tabs>
        <w:ind w:left="567" w:hanging="567"/>
        <w:outlineLvl w:val="1"/>
        <w:rPr>
          <w:rFonts w:cs="Calibri"/>
          <w:bCs/>
          <w:kern w:val="32"/>
          <w:sz w:val="20"/>
        </w:rPr>
      </w:pPr>
      <w:r w:rsidRPr="00973EA6">
        <w:rPr>
          <w:rFonts w:cs="Calibri"/>
          <w:bCs/>
          <w:kern w:val="32"/>
          <w:sz w:val="20"/>
        </w:rPr>
        <w:t>1.</w:t>
      </w:r>
      <w:r>
        <w:rPr>
          <w:rFonts w:cs="Calibri"/>
          <w:bCs/>
          <w:kern w:val="32"/>
          <w:sz w:val="20"/>
        </w:rPr>
        <w:t>5</w:t>
      </w:r>
      <w:r w:rsidRPr="00973EA6">
        <w:rPr>
          <w:rFonts w:cs="Calibri"/>
          <w:bCs/>
          <w:kern w:val="32"/>
          <w:sz w:val="20"/>
        </w:rPr>
        <w:tab/>
        <w:t>At all times the Supplier must be aware of the level of information protection related to the Agreement as well as the corresponding standards and applicable laws, and it shall adopt the technical security measures adequate thereto.</w:t>
      </w:r>
      <w:r>
        <w:rPr>
          <w:rFonts w:cs="Calibri"/>
          <w:bCs/>
          <w:kern w:val="32"/>
          <w:sz w:val="20"/>
        </w:rPr>
        <w:br/>
      </w:r>
    </w:p>
    <w:p w14:paraId="6E38EF9D" w14:textId="77777777" w:rsidR="00DA093B" w:rsidRPr="00973EA6" w:rsidRDefault="00DA093B" w:rsidP="00973EA6">
      <w:pPr>
        <w:numPr>
          <w:ilvl w:val="1"/>
          <w:numId w:val="0"/>
        </w:numPr>
        <w:tabs>
          <w:tab w:val="left" w:pos="567"/>
        </w:tabs>
        <w:ind w:left="567" w:hanging="567"/>
        <w:outlineLvl w:val="1"/>
        <w:rPr>
          <w:rFonts w:cs="Calibri"/>
          <w:bCs/>
          <w:kern w:val="32"/>
          <w:sz w:val="20"/>
        </w:rPr>
      </w:pPr>
      <w:r w:rsidRPr="00973EA6">
        <w:rPr>
          <w:rFonts w:cs="Calibri"/>
          <w:bCs/>
          <w:kern w:val="32"/>
          <w:sz w:val="20"/>
        </w:rPr>
        <w:t>1.</w:t>
      </w:r>
      <w:r>
        <w:rPr>
          <w:rFonts w:cs="Calibri"/>
          <w:bCs/>
          <w:kern w:val="32"/>
          <w:sz w:val="20"/>
        </w:rPr>
        <w:t>6</w:t>
      </w:r>
      <w:r w:rsidRPr="00973EA6">
        <w:rPr>
          <w:rFonts w:cs="Calibri"/>
          <w:bCs/>
          <w:kern w:val="32"/>
          <w:sz w:val="20"/>
          <w:lang w:bidi="es-ES"/>
        </w:rPr>
        <w:tab/>
      </w:r>
      <w:r w:rsidRPr="00973EA6">
        <w:rPr>
          <w:rFonts w:cs="Calibri"/>
          <w:bCs/>
          <w:kern w:val="32"/>
          <w:sz w:val="20"/>
        </w:rPr>
        <w:t>The Supplier is not authorised to disclose, provide direct or indirect access to the Protected Information or provide it to a third party, even for storage purposes except as specifically permitted by the Agreement. The Supplier is also not authorised to provide the capacity to decrypt encrypted passwords.  Should intervention by a third party be necessary, express written authorisation from the Company indicating its purpose must be obtained, and the third party will be required to fulfil the same obligations that are required of the Supplier.</w:t>
      </w:r>
      <w:r>
        <w:rPr>
          <w:rFonts w:cs="Calibri"/>
          <w:bCs/>
          <w:kern w:val="32"/>
          <w:sz w:val="20"/>
        </w:rPr>
        <w:br/>
      </w:r>
    </w:p>
    <w:p w14:paraId="194D4E1A" w14:textId="77777777" w:rsidR="00DA093B" w:rsidRPr="00973EA6" w:rsidRDefault="00DA093B" w:rsidP="00973EA6">
      <w:pPr>
        <w:numPr>
          <w:ilvl w:val="1"/>
          <w:numId w:val="0"/>
        </w:numPr>
        <w:tabs>
          <w:tab w:val="left" w:pos="567"/>
        </w:tabs>
        <w:ind w:left="567" w:hanging="567"/>
        <w:outlineLvl w:val="1"/>
        <w:rPr>
          <w:rFonts w:cs="Calibri"/>
          <w:bCs/>
          <w:kern w:val="32"/>
          <w:sz w:val="20"/>
        </w:rPr>
      </w:pPr>
      <w:r w:rsidRPr="00973EA6">
        <w:rPr>
          <w:rFonts w:cs="Calibri"/>
          <w:bCs/>
          <w:kern w:val="32"/>
          <w:sz w:val="20"/>
        </w:rPr>
        <w:lastRenderedPageBreak/>
        <w:t>1.</w:t>
      </w:r>
      <w:r>
        <w:rPr>
          <w:rFonts w:cs="Calibri"/>
          <w:bCs/>
          <w:kern w:val="32"/>
          <w:sz w:val="20"/>
        </w:rPr>
        <w:t>7</w:t>
      </w:r>
      <w:r w:rsidRPr="00973EA6">
        <w:rPr>
          <w:rFonts w:cs="Calibri"/>
          <w:bCs/>
          <w:kern w:val="32"/>
          <w:sz w:val="20"/>
          <w:lang w:bidi="es-ES"/>
        </w:rPr>
        <w:tab/>
      </w:r>
      <w:r w:rsidRPr="00973EA6">
        <w:rPr>
          <w:rFonts w:cs="Calibri"/>
          <w:bCs/>
          <w:kern w:val="32"/>
          <w:sz w:val="20"/>
        </w:rPr>
        <w:t>If, in order to fulfil the object of the Agreement, the Company makes available to the Supplier's Personnel or its subcontractors any electronic devices or other computerised media or resources, or it provides a Company email account or credentials for accessing applications, internet connectivity, or other Cyber-infrastructure elements of the Company, the Supplier shall be responsible for ensuring that said Personnel and subcontractors knowing about and expressly committing to complying with the security and acceptable use conditions established by the Company, which shall be provided in a separate appendix. The Supplier shall guard the documents that accredit compliance with these duties and shall deliver them to the Company upon request.</w:t>
      </w:r>
      <w:r>
        <w:rPr>
          <w:rFonts w:cs="Calibri"/>
          <w:bCs/>
          <w:kern w:val="32"/>
          <w:sz w:val="20"/>
        </w:rPr>
        <w:br/>
      </w:r>
    </w:p>
    <w:p w14:paraId="45B9FCDC" w14:textId="77777777" w:rsidR="00DA093B" w:rsidRPr="00973EA6" w:rsidRDefault="00DA093B" w:rsidP="00973EA6">
      <w:pPr>
        <w:numPr>
          <w:ilvl w:val="1"/>
          <w:numId w:val="0"/>
        </w:numPr>
        <w:tabs>
          <w:tab w:val="left" w:pos="567"/>
        </w:tabs>
        <w:ind w:left="567" w:hanging="567"/>
        <w:outlineLvl w:val="1"/>
        <w:rPr>
          <w:rFonts w:cs="Calibri"/>
          <w:bCs/>
          <w:kern w:val="32"/>
          <w:sz w:val="20"/>
        </w:rPr>
      </w:pPr>
      <w:r w:rsidRPr="00973EA6">
        <w:rPr>
          <w:rFonts w:cs="Calibri"/>
          <w:bCs/>
          <w:kern w:val="32"/>
          <w:sz w:val="20"/>
        </w:rPr>
        <w:t>1.</w:t>
      </w:r>
      <w:r>
        <w:rPr>
          <w:rFonts w:cs="Calibri"/>
          <w:bCs/>
          <w:kern w:val="32"/>
          <w:sz w:val="20"/>
        </w:rPr>
        <w:t>8</w:t>
      </w:r>
      <w:r w:rsidRPr="00973EA6">
        <w:rPr>
          <w:rFonts w:cs="Calibri"/>
          <w:bCs/>
          <w:kern w:val="32"/>
          <w:sz w:val="20"/>
          <w:lang w:bidi="es-ES"/>
        </w:rPr>
        <w:tab/>
      </w:r>
      <w:r w:rsidRPr="00973EA6">
        <w:rPr>
          <w:rFonts w:cs="Calibri"/>
          <w:bCs/>
          <w:kern w:val="32"/>
          <w:sz w:val="20"/>
        </w:rPr>
        <w:t>When the scope of the Agreement implies the use or connection of the Supplier's cyber-infrastructure to that of the Company, the Company shall make available reasonable organisational and technical security measures to protect itself and to help prevent any type of security incident from taking place in respect of its own Cyber-infrastructure.</w:t>
      </w:r>
      <w:r>
        <w:rPr>
          <w:rFonts w:cs="Calibri"/>
          <w:bCs/>
          <w:kern w:val="32"/>
          <w:sz w:val="20"/>
        </w:rPr>
        <w:br/>
      </w:r>
    </w:p>
    <w:p w14:paraId="0B264D5B" w14:textId="77777777" w:rsidR="00DA093B" w:rsidRPr="00973EA6" w:rsidRDefault="00DA093B" w:rsidP="00973EA6">
      <w:pPr>
        <w:numPr>
          <w:ilvl w:val="1"/>
          <w:numId w:val="0"/>
        </w:numPr>
        <w:tabs>
          <w:tab w:val="left" w:pos="567"/>
        </w:tabs>
        <w:ind w:left="567" w:hanging="567"/>
        <w:outlineLvl w:val="1"/>
        <w:rPr>
          <w:rFonts w:cs="Calibri"/>
          <w:bCs/>
          <w:kern w:val="32"/>
          <w:sz w:val="20"/>
        </w:rPr>
      </w:pPr>
      <w:r w:rsidRPr="00973EA6">
        <w:rPr>
          <w:rFonts w:cs="Calibri"/>
          <w:bCs/>
          <w:kern w:val="32"/>
          <w:sz w:val="20"/>
        </w:rPr>
        <w:t>1.</w:t>
      </w:r>
      <w:r>
        <w:rPr>
          <w:rFonts w:cs="Calibri"/>
          <w:bCs/>
          <w:kern w:val="32"/>
          <w:sz w:val="20"/>
        </w:rPr>
        <w:t>9</w:t>
      </w:r>
      <w:r w:rsidRPr="00973EA6">
        <w:rPr>
          <w:rFonts w:cs="Calibri"/>
          <w:bCs/>
          <w:kern w:val="32"/>
          <w:sz w:val="20"/>
        </w:rPr>
        <w:t xml:space="preserve">  </w:t>
      </w:r>
      <w:r>
        <w:rPr>
          <w:rFonts w:cs="Calibri"/>
          <w:bCs/>
          <w:kern w:val="32"/>
          <w:sz w:val="20"/>
        </w:rPr>
        <w:tab/>
      </w:r>
      <w:r w:rsidRPr="00973EA6">
        <w:rPr>
          <w:rFonts w:cs="Calibri"/>
          <w:bCs/>
          <w:kern w:val="32"/>
          <w:sz w:val="20"/>
        </w:rPr>
        <w:t>The connection between the Company’s and the Supplier’s network is not permitted, unless expressly agreed to in the Agreement, in which case it must be done by establishing encrypted and authenticated virtual private networks, and the number of interconnection points between the two networks must be the minimum that is compatible with the required level of availability. The connection with the Supplier's network shall be removed as soon as there is no need for it.</w:t>
      </w:r>
      <w:r>
        <w:rPr>
          <w:rFonts w:cs="Calibri"/>
          <w:bCs/>
          <w:kern w:val="32"/>
          <w:sz w:val="20"/>
        </w:rPr>
        <w:br/>
      </w:r>
    </w:p>
    <w:p w14:paraId="57724FD5" w14:textId="77777777" w:rsidR="00DA093B" w:rsidRPr="00973EA6" w:rsidRDefault="00DA093B" w:rsidP="00973EA6">
      <w:pPr>
        <w:numPr>
          <w:ilvl w:val="1"/>
          <w:numId w:val="0"/>
        </w:numPr>
        <w:tabs>
          <w:tab w:val="left" w:pos="567"/>
        </w:tabs>
        <w:ind w:left="567" w:hanging="567"/>
        <w:outlineLvl w:val="1"/>
        <w:rPr>
          <w:rFonts w:cs="Calibri"/>
          <w:bCs/>
          <w:kern w:val="32"/>
          <w:sz w:val="20"/>
        </w:rPr>
      </w:pPr>
      <w:r w:rsidRPr="00973EA6">
        <w:rPr>
          <w:rFonts w:cs="Calibri"/>
          <w:bCs/>
          <w:kern w:val="32"/>
          <w:sz w:val="20"/>
        </w:rPr>
        <w:t>1.1</w:t>
      </w:r>
      <w:r>
        <w:rPr>
          <w:rFonts w:cs="Calibri"/>
          <w:bCs/>
          <w:kern w:val="32"/>
          <w:sz w:val="20"/>
        </w:rPr>
        <w:t>0</w:t>
      </w:r>
      <w:r w:rsidRPr="00973EA6">
        <w:rPr>
          <w:rFonts w:cs="Calibri"/>
          <w:bCs/>
          <w:kern w:val="32"/>
          <w:sz w:val="20"/>
        </w:rPr>
        <w:tab/>
        <w:t>As a general rule, direct user connections from the Supplier to the Company’s network are not permitted. If necessary, they will set up only after the Company has authorised it and only for the agreed upon duration.</w:t>
      </w:r>
      <w:r>
        <w:rPr>
          <w:rFonts w:cs="Calibri"/>
          <w:bCs/>
          <w:kern w:val="32"/>
          <w:sz w:val="20"/>
        </w:rPr>
        <w:br/>
      </w:r>
    </w:p>
    <w:p w14:paraId="576D8BEC" w14:textId="77777777" w:rsidR="00DA093B" w:rsidRPr="00973EA6" w:rsidRDefault="00DA093B" w:rsidP="00973EA6">
      <w:pPr>
        <w:numPr>
          <w:ilvl w:val="1"/>
          <w:numId w:val="0"/>
        </w:numPr>
        <w:tabs>
          <w:tab w:val="left" w:pos="567"/>
        </w:tabs>
        <w:ind w:left="567" w:hanging="567"/>
        <w:outlineLvl w:val="1"/>
        <w:rPr>
          <w:rFonts w:cs="Calibri"/>
          <w:bCs/>
          <w:kern w:val="32"/>
          <w:sz w:val="20"/>
        </w:rPr>
      </w:pPr>
      <w:r w:rsidRPr="00973EA6">
        <w:rPr>
          <w:rFonts w:cs="Calibri"/>
          <w:bCs/>
          <w:kern w:val="32"/>
          <w:sz w:val="20"/>
        </w:rPr>
        <w:t>1.1</w:t>
      </w:r>
      <w:r>
        <w:rPr>
          <w:rFonts w:cs="Calibri"/>
          <w:bCs/>
          <w:kern w:val="32"/>
          <w:sz w:val="20"/>
        </w:rPr>
        <w:t>1</w:t>
      </w:r>
      <w:r w:rsidRPr="00973EA6">
        <w:rPr>
          <w:rFonts w:cs="Calibri"/>
          <w:bCs/>
          <w:kern w:val="32"/>
          <w:sz w:val="20"/>
          <w:lang w:bidi="es-ES"/>
        </w:rPr>
        <w:tab/>
      </w:r>
      <w:r w:rsidRPr="00973EA6">
        <w:rPr>
          <w:rFonts w:cs="Calibri"/>
          <w:bCs/>
          <w:kern w:val="32"/>
          <w:sz w:val="20"/>
        </w:rPr>
        <w:t>If the Agreement is fully or partially carried out at the Supplier's facilities, the Supplier must establish the mechanisms and procedures for physical access to said facilities so as to prevent unauthorised personnel from accessing the infrastructure elements or Protected Information during the time in which the Supplier has access to Protected Information.</w:t>
      </w:r>
      <w:r>
        <w:rPr>
          <w:rFonts w:cs="Calibri"/>
          <w:bCs/>
          <w:kern w:val="32"/>
          <w:sz w:val="20"/>
        </w:rPr>
        <w:br/>
      </w:r>
    </w:p>
    <w:p w14:paraId="209DCC01" w14:textId="7B6D1CAE" w:rsidR="00DA093B" w:rsidRDefault="00DA093B" w:rsidP="00973EA6">
      <w:pPr>
        <w:numPr>
          <w:ilvl w:val="1"/>
          <w:numId w:val="0"/>
        </w:numPr>
        <w:tabs>
          <w:tab w:val="left" w:pos="567"/>
        </w:tabs>
        <w:ind w:left="567" w:hanging="567"/>
        <w:outlineLvl w:val="1"/>
        <w:rPr>
          <w:rFonts w:cs="Calibri"/>
          <w:bCs/>
          <w:kern w:val="32"/>
          <w:sz w:val="20"/>
        </w:rPr>
      </w:pPr>
      <w:r>
        <w:rPr>
          <w:rFonts w:cs="Calibri"/>
          <w:bCs/>
          <w:kern w:val="32"/>
          <w:sz w:val="20"/>
        </w:rPr>
        <w:t>1.12</w:t>
      </w:r>
      <w:r w:rsidRPr="00973EA6">
        <w:rPr>
          <w:rFonts w:cs="Calibri"/>
          <w:bCs/>
          <w:kern w:val="32"/>
          <w:sz w:val="20"/>
          <w:lang w:bidi="es-ES"/>
        </w:rPr>
        <w:tab/>
      </w:r>
      <w:r w:rsidRPr="00973EA6">
        <w:rPr>
          <w:rFonts w:cs="Calibri"/>
          <w:bCs/>
          <w:kern w:val="32"/>
          <w:sz w:val="20"/>
        </w:rPr>
        <w:t>The Supplier shall establish the mechanisms and procedures for identifying, authenticating and controlling logical access necessary to prevent unauthorised personnel from accessing its cyber-infrastructure elements and  Protected Information, and, in particular:</w:t>
      </w:r>
    </w:p>
    <w:p w14:paraId="23F22F02" w14:textId="77777777" w:rsidR="00D53795" w:rsidRPr="00973EA6" w:rsidRDefault="00D53795" w:rsidP="00973EA6">
      <w:pPr>
        <w:numPr>
          <w:ilvl w:val="1"/>
          <w:numId w:val="0"/>
        </w:numPr>
        <w:tabs>
          <w:tab w:val="left" w:pos="567"/>
        </w:tabs>
        <w:ind w:left="567" w:hanging="567"/>
        <w:outlineLvl w:val="1"/>
        <w:rPr>
          <w:rFonts w:cs="Calibri"/>
          <w:bCs/>
          <w:kern w:val="32"/>
          <w:sz w:val="20"/>
        </w:rPr>
      </w:pPr>
    </w:p>
    <w:p w14:paraId="60A81216" w14:textId="5BCCE9F8" w:rsidR="00DA093B" w:rsidRDefault="00DA093B" w:rsidP="00973EA6">
      <w:pPr>
        <w:numPr>
          <w:ilvl w:val="1"/>
          <w:numId w:val="0"/>
        </w:numPr>
        <w:tabs>
          <w:tab w:val="clear" w:pos="1440"/>
          <w:tab w:val="clear" w:pos="2160"/>
          <w:tab w:val="left" w:pos="567"/>
          <w:tab w:val="left" w:pos="1418"/>
        </w:tabs>
        <w:ind w:left="1418" w:hanging="1364"/>
        <w:outlineLvl w:val="1"/>
        <w:rPr>
          <w:rFonts w:cs="Calibri"/>
          <w:bCs/>
          <w:kern w:val="32"/>
          <w:sz w:val="20"/>
        </w:rPr>
      </w:pPr>
      <w:r w:rsidRPr="00973EA6">
        <w:rPr>
          <w:rFonts w:cs="Calibri"/>
          <w:bCs/>
          <w:kern w:val="32"/>
          <w:sz w:val="20"/>
        </w:rPr>
        <w:tab/>
        <w:t>1.1</w:t>
      </w:r>
      <w:r>
        <w:rPr>
          <w:rFonts w:cs="Calibri"/>
          <w:bCs/>
          <w:kern w:val="32"/>
          <w:sz w:val="20"/>
        </w:rPr>
        <w:t>2</w:t>
      </w:r>
      <w:r w:rsidRPr="00973EA6">
        <w:rPr>
          <w:rFonts w:cs="Calibri"/>
          <w:bCs/>
          <w:kern w:val="32"/>
          <w:sz w:val="20"/>
        </w:rPr>
        <w:t xml:space="preserve">.1 </w:t>
      </w:r>
      <w:r w:rsidRPr="00973EA6">
        <w:rPr>
          <w:rFonts w:cs="Calibri"/>
          <w:bCs/>
          <w:kern w:val="32"/>
          <w:sz w:val="20"/>
          <w:lang w:bidi="es-ES"/>
        </w:rPr>
        <w:tab/>
      </w:r>
      <w:r w:rsidRPr="00973EA6">
        <w:rPr>
          <w:rFonts w:cs="Calibri"/>
          <w:bCs/>
          <w:kern w:val="32"/>
          <w:sz w:val="20"/>
        </w:rPr>
        <w:t>It will have procedures to assign and withdraw access and permissions that take into account the need for the use and confidentiality of information, so that Personnel of the Supplier or its sub-contractors access only those data and resources that they require to perform their tasks, and it will set up strengthened control mechanisms for privileged users or administrators;</w:t>
      </w:r>
    </w:p>
    <w:p w14:paraId="5F38BDE9" w14:textId="77777777" w:rsidR="00D53795" w:rsidRPr="00973EA6" w:rsidRDefault="00D53795" w:rsidP="00973EA6">
      <w:pPr>
        <w:numPr>
          <w:ilvl w:val="1"/>
          <w:numId w:val="0"/>
        </w:numPr>
        <w:tabs>
          <w:tab w:val="clear" w:pos="1440"/>
          <w:tab w:val="clear" w:pos="2160"/>
          <w:tab w:val="left" w:pos="567"/>
          <w:tab w:val="left" w:pos="1418"/>
        </w:tabs>
        <w:ind w:left="1418" w:hanging="1364"/>
        <w:outlineLvl w:val="1"/>
        <w:rPr>
          <w:rFonts w:cs="Calibri"/>
          <w:bCs/>
          <w:kern w:val="32"/>
          <w:sz w:val="20"/>
        </w:rPr>
      </w:pPr>
    </w:p>
    <w:p w14:paraId="2ACABA06" w14:textId="241C3209" w:rsidR="00DA093B" w:rsidRDefault="00DA093B" w:rsidP="00973EA6">
      <w:pPr>
        <w:numPr>
          <w:ilvl w:val="1"/>
          <w:numId w:val="0"/>
        </w:numPr>
        <w:tabs>
          <w:tab w:val="clear" w:pos="2160"/>
          <w:tab w:val="left" w:pos="567"/>
        </w:tabs>
        <w:ind w:left="1418" w:hanging="1364"/>
        <w:outlineLvl w:val="1"/>
        <w:rPr>
          <w:rFonts w:cs="Calibri"/>
          <w:bCs/>
          <w:kern w:val="32"/>
          <w:sz w:val="20"/>
        </w:rPr>
      </w:pPr>
      <w:r w:rsidRPr="00973EA6">
        <w:rPr>
          <w:rFonts w:cs="Calibri"/>
          <w:bCs/>
          <w:kern w:val="32"/>
          <w:sz w:val="20"/>
        </w:rPr>
        <w:tab/>
        <w:t>1.1</w:t>
      </w:r>
      <w:r>
        <w:rPr>
          <w:rFonts w:cs="Calibri"/>
          <w:bCs/>
          <w:kern w:val="32"/>
          <w:sz w:val="20"/>
        </w:rPr>
        <w:t>2</w:t>
      </w:r>
      <w:r w:rsidRPr="00973EA6">
        <w:rPr>
          <w:rFonts w:cs="Calibri"/>
          <w:bCs/>
          <w:kern w:val="32"/>
          <w:sz w:val="20"/>
        </w:rPr>
        <w:t>.2</w:t>
      </w:r>
      <w:r w:rsidRPr="00973EA6">
        <w:rPr>
          <w:rFonts w:cs="Calibri"/>
          <w:bCs/>
          <w:kern w:val="32"/>
          <w:sz w:val="20"/>
        </w:rPr>
        <w:tab/>
        <w:t>it will maintain an updated inventory of the access and permissions granted and will withdraw access permissions from its Personnel who cease working within a period of under 24 hours in order to comply with the scope of the Agreement. Credentials must always be encrypted when stored and transmitted; and</w:t>
      </w:r>
    </w:p>
    <w:p w14:paraId="68B83D56" w14:textId="77777777" w:rsidR="00D53795" w:rsidRPr="00973EA6" w:rsidRDefault="00D53795" w:rsidP="00973EA6">
      <w:pPr>
        <w:numPr>
          <w:ilvl w:val="1"/>
          <w:numId w:val="0"/>
        </w:numPr>
        <w:tabs>
          <w:tab w:val="clear" w:pos="2160"/>
          <w:tab w:val="left" w:pos="567"/>
        </w:tabs>
        <w:ind w:left="1418" w:hanging="1364"/>
        <w:outlineLvl w:val="1"/>
        <w:rPr>
          <w:rFonts w:cs="Calibri"/>
          <w:bCs/>
          <w:kern w:val="32"/>
          <w:sz w:val="20"/>
        </w:rPr>
      </w:pPr>
    </w:p>
    <w:p w14:paraId="3E4F3E76" w14:textId="50D18A33" w:rsidR="00DA093B" w:rsidRDefault="00DA093B" w:rsidP="00973EA6">
      <w:pPr>
        <w:numPr>
          <w:ilvl w:val="1"/>
          <w:numId w:val="0"/>
        </w:numPr>
        <w:tabs>
          <w:tab w:val="clear" w:pos="2160"/>
          <w:tab w:val="left" w:pos="567"/>
        </w:tabs>
        <w:ind w:left="1418" w:hanging="1364"/>
        <w:outlineLvl w:val="1"/>
        <w:rPr>
          <w:rFonts w:cs="Calibri"/>
          <w:bCs/>
          <w:kern w:val="32"/>
          <w:sz w:val="20"/>
        </w:rPr>
      </w:pPr>
      <w:r w:rsidRPr="00973EA6">
        <w:rPr>
          <w:rFonts w:cs="Calibri"/>
          <w:bCs/>
          <w:kern w:val="32"/>
          <w:sz w:val="20"/>
        </w:rPr>
        <w:tab/>
        <w:t>1.1</w:t>
      </w:r>
      <w:r>
        <w:rPr>
          <w:rFonts w:cs="Calibri"/>
          <w:bCs/>
          <w:kern w:val="32"/>
          <w:sz w:val="20"/>
        </w:rPr>
        <w:t>2</w:t>
      </w:r>
      <w:r w:rsidRPr="00973EA6">
        <w:rPr>
          <w:rFonts w:cs="Calibri"/>
          <w:bCs/>
          <w:kern w:val="32"/>
          <w:sz w:val="20"/>
        </w:rPr>
        <w:t>.3</w:t>
      </w:r>
      <w:r w:rsidRPr="00973EA6">
        <w:rPr>
          <w:rFonts w:cs="Calibri"/>
          <w:bCs/>
          <w:kern w:val="32"/>
          <w:sz w:val="20"/>
          <w:lang w:bidi="es-ES"/>
        </w:rPr>
        <w:tab/>
      </w:r>
      <w:r w:rsidRPr="00973EA6">
        <w:rPr>
          <w:rFonts w:cs="Calibri"/>
          <w:bCs/>
          <w:kern w:val="32"/>
          <w:sz w:val="20"/>
        </w:rPr>
        <w:t>it shall have policies and procedures that ensure the strength of the passwords and that they are updated regularly. Passwords shall be changed during the installation processes of new hardware or software, and in particular, the Supplier’s default passwords will be changed.</w:t>
      </w:r>
    </w:p>
    <w:p w14:paraId="11AFA384" w14:textId="77777777" w:rsidR="00D53795" w:rsidRPr="00973EA6" w:rsidRDefault="00D53795" w:rsidP="00973EA6">
      <w:pPr>
        <w:numPr>
          <w:ilvl w:val="1"/>
          <w:numId w:val="0"/>
        </w:numPr>
        <w:tabs>
          <w:tab w:val="clear" w:pos="2160"/>
          <w:tab w:val="left" w:pos="567"/>
        </w:tabs>
        <w:ind w:left="1418" w:hanging="1364"/>
        <w:outlineLvl w:val="1"/>
        <w:rPr>
          <w:rFonts w:cs="Calibri"/>
          <w:bCs/>
          <w:kern w:val="32"/>
          <w:sz w:val="20"/>
        </w:rPr>
      </w:pPr>
    </w:p>
    <w:p w14:paraId="011C1D3F" w14:textId="77777777" w:rsidR="00DA093B" w:rsidRPr="00973EA6" w:rsidRDefault="00DA093B" w:rsidP="00973EA6">
      <w:pPr>
        <w:numPr>
          <w:ilvl w:val="1"/>
          <w:numId w:val="0"/>
        </w:numPr>
        <w:tabs>
          <w:tab w:val="left" w:pos="567"/>
        </w:tabs>
        <w:ind w:left="567" w:hanging="567"/>
        <w:outlineLvl w:val="1"/>
        <w:rPr>
          <w:rFonts w:cs="Calibri"/>
          <w:bCs/>
          <w:kern w:val="32"/>
          <w:sz w:val="20"/>
        </w:rPr>
      </w:pPr>
      <w:r w:rsidRPr="00973EA6">
        <w:rPr>
          <w:rFonts w:cs="Calibri"/>
          <w:bCs/>
          <w:kern w:val="32"/>
          <w:sz w:val="20"/>
        </w:rPr>
        <w:t>1.1</w:t>
      </w:r>
      <w:r>
        <w:rPr>
          <w:rFonts w:cs="Calibri"/>
          <w:bCs/>
          <w:kern w:val="32"/>
          <w:sz w:val="20"/>
        </w:rPr>
        <w:t>3</w:t>
      </w:r>
      <w:r w:rsidRPr="00973EA6">
        <w:rPr>
          <w:rFonts w:cs="Calibri"/>
          <w:bCs/>
          <w:kern w:val="32"/>
          <w:sz w:val="20"/>
        </w:rPr>
        <w:tab/>
        <w:t>The Supplier shall implement the technical and organisational measures necessary to ensure operational continuity under the service level agreements adopted for the Agreement (contingency plans, backup and recovery procedures, etc.).  In particular:</w:t>
      </w:r>
    </w:p>
    <w:p w14:paraId="2E9AAE57" w14:textId="3F4D98A6" w:rsidR="00DA093B" w:rsidRPr="00973EA6" w:rsidRDefault="00DA093B" w:rsidP="00973EA6">
      <w:pPr>
        <w:numPr>
          <w:ilvl w:val="1"/>
          <w:numId w:val="0"/>
        </w:numPr>
        <w:tabs>
          <w:tab w:val="left" w:pos="567"/>
        </w:tabs>
        <w:ind w:left="567" w:hanging="567"/>
        <w:outlineLvl w:val="1"/>
        <w:rPr>
          <w:rFonts w:cs="Calibri"/>
          <w:bCs/>
          <w:kern w:val="32"/>
          <w:sz w:val="20"/>
        </w:rPr>
      </w:pPr>
    </w:p>
    <w:p w14:paraId="7F1EF8C6" w14:textId="31E34C6E" w:rsidR="00DA093B" w:rsidRDefault="00DA093B" w:rsidP="00D63F18">
      <w:pPr>
        <w:numPr>
          <w:ilvl w:val="1"/>
          <w:numId w:val="0"/>
        </w:numPr>
        <w:tabs>
          <w:tab w:val="clear" w:pos="2160"/>
          <w:tab w:val="left" w:pos="567"/>
        </w:tabs>
        <w:ind w:left="1418" w:hanging="1364"/>
        <w:outlineLvl w:val="1"/>
        <w:rPr>
          <w:rFonts w:cs="Calibri"/>
          <w:bCs/>
          <w:kern w:val="32"/>
          <w:sz w:val="20"/>
        </w:rPr>
      </w:pPr>
      <w:r w:rsidRPr="00973EA6">
        <w:rPr>
          <w:rFonts w:cs="Calibri"/>
          <w:bCs/>
          <w:kern w:val="32"/>
          <w:sz w:val="20"/>
        </w:rPr>
        <w:tab/>
        <w:t>1.1</w:t>
      </w:r>
      <w:r>
        <w:rPr>
          <w:rFonts w:cs="Calibri"/>
          <w:bCs/>
          <w:kern w:val="32"/>
          <w:sz w:val="20"/>
        </w:rPr>
        <w:t>3</w:t>
      </w:r>
      <w:r w:rsidRPr="00973EA6">
        <w:rPr>
          <w:rFonts w:cs="Calibri"/>
          <w:bCs/>
          <w:kern w:val="32"/>
          <w:sz w:val="20"/>
        </w:rPr>
        <w:t>.1</w:t>
      </w:r>
      <w:r w:rsidRPr="00973EA6">
        <w:rPr>
          <w:rFonts w:cs="Calibri"/>
          <w:bCs/>
          <w:kern w:val="32"/>
          <w:sz w:val="20"/>
        </w:rPr>
        <w:tab/>
        <w:t>the Supplier shall make backup copies of the Protected Information as frequently as is required for the performance of the Agreement and according to the nature of the data, establishing the appropriate procedures and mechanisms to ensure that the data can be retrieved, that only authorised Supplier's Personnel obtain them and that they are transferred and stored in such a way as to prevent access or manipulation by unauthorised persons;</w:t>
      </w:r>
    </w:p>
    <w:p w14:paraId="77F7E7FB" w14:textId="77777777" w:rsidR="00D63F18" w:rsidRPr="00973EA6" w:rsidRDefault="00D63F18" w:rsidP="00D63F18">
      <w:pPr>
        <w:numPr>
          <w:ilvl w:val="1"/>
          <w:numId w:val="0"/>
        </w:numPr>
        <w:tabs>
          <w:tab w:val="clear" w:pos="2160"/>
          <w:tab w:val="left" w:pos="567"/>
        </w:tabs>
        <w:ind w:left="1418" w:hanging="1364"/>
        <w:outlineLvl w:val="1"/>
        <w:rPr>
          <w:rFonts w:cs="Calibri"/>
          <w:bCs/>
          <w:kern w:val="32"/>
          <w:sz w:val="20"/>
        </w:rPr>
      </w:pPr>
    </w:p>
    <w:p w14:paraId="623ABFF9" w14:textId="3C06A914" w:rsidR="00DA093B" w:rsidRDefault="00DA093B" w:rsidP="00D63F18">
      <w:pPr>
        <w:numPr>
          <w:ilvl w:val="1"/>
          <w:numId w:val="0"/>
        </w:numPr>
        <w:tabs>
          <w:tab w:val="clear" w:pos="2160"/>
          <w:tab w:val="left" w:pos="567"/>
        </w:tabs>
        <w:ind w:left="1418" w:hanging="1364"/>
        <w:outlineLvl w:val="1"/>
        <w:rPr>
          <w:rFonts w:cs="Calibri"/>
          <w:bCs/>
          <w:kern w:val="32"/>
          <w:sz w:val="20"/>
        </w:rPr>
      </w:pPr>
      <w:r w:rsidRPr="00973EA6">
        <w:rPr>
          <w:rFonts w:cs="Calibri"/>
          <w:bCs/>
          <w:kern w:val="32"/>
          <w:sz w:val="20"/>
        </w:rPr>
        <w:lastRenderedPageBreak/>
        <w:tab/>
        <w:t>1.1</w:t>
      </w:r>
      <w:r>
        <w:rPr>
          <w:rFonts w:cs="Calibri"/>
          <w:bCs/>
          <w:kern w:val="32"/>
          <w:sz w:val="20"/>
        </w:rPr>
        <w:t>3</w:t>
      </w:r>
      <w:r w:rsidRPr="00973EA6">
        <w:rPr>
          <w:rFonts w:cs="Calibri"/>
          <w:bCs/>
          <w:kern w:val="32"/>
          <w:sz w:val="20"/>
        </w:rPr>
        <w:t>.2</w:t>
      </w:r>
      <w:r w:rsidRPr="00973EA6">
        <w:rPr>
          <w:rFonts w:cs="Calibri"/>
          <w:bCs/>
          <w:kern w:val="32"/>
          <w:sz w:val="20"/>
        </w:rPr>
        <w:tab/>
        <w:t>the same security measures shall apply to backups as to the original data;</w:t>
      </w:r>
    </w:p>
    <w:p w14:paraId="669144FF" w14:textId="77777777" w:rsidR="00D53795" w:rsidRPr="00973EA6" w:rsidRDefault="00D53795" w:rsidP="00973EA6">
      <w:pPr>
        <w:numPr>
          <w:ilvl w:val="1"/>
          <w:numId w:val="0"/>
        </w:numPr>
        <w:tabs>
          <w:tab w:val="left" w:pos="567"/>
        </w:tabs>
        <w:ind w:left="1440" w:hanging="1440"/>
        <w:outlineLvl w:val="1"/>
        <w:rPr>
          <w:rFonts w:cs="Calibri"/>
          <w:bCs/>
          <w:kern w:val="32"/>
          <w:sz w:val="20"/>
        </w:rPr>
      </w:pPr>
    </w:p>
    <w:p w14:paraId="02E3953E" w14:textId="77777777" w:rsidR="00DA093B" w:rsidRPr="00973EA6" w:rsidRDefault="00DA093B" w:rsidP="00D63F18">
      <w:pPr>
        <w:numPr>
          <w:ilvl w:val="1"/>
          <w:numId w:val="0"/>
        </w:numPr>
        <w:tabs>
          <w:tab w:val="clear" w:pos="2160"/>
          <w:tab w:val="left" w:pos="567"/>
        </w:tabs>
        <w:ind w:left="1418" w:hanging="1364"/>
        <w:outlineLvl w:val="1"/>
        <w:rPr>
          <w:rFonts w:cs="Calibri"/>
          <w:bCs/>
          <w:kern w:val="32"/>
          <w:sz w:val="20"/>
        </w:rPr>
      </w:pPr>
      <w:r w:rsidRPr="00973EA6">
        <w:rPr>
          <w:rFonts w:cs="Calibri"/>
          <w:bCs/>
          <w:kern w:val="32"/>
          <w:sz w:val="20"/>
        </w:rPr>
        <w:tab/>
        <w:t>1.1</w:t>
      </w:r>
      <w:r>
        <w:rPr>
          <w:rFonts w:cs="Calibri"/>
          <w:bCs/>
          <w:kern w:val="32"/>
          <w:sz w:val="20"/>
        </w:rPr>
        <w:t>3</w:t>
      </w:r>
      <w:r w:rsidRPr="00973EA6">
        <w:rPr>
          <w:rFonts w:cs="Calibri"/>
          <w:bCs/>
          <w:kern w:val="32"/>
          <w:sz w:val="20"/>
        </w:rPr>
        <w:t>.3</w:t>
      </w:r>
      <w:r w:rsidRPr="00973EA6">
        <w:rPr>
          <w:rFonts w:cs="Calibri"/>
          <w:bCs/>
          <w:kern w:val="32"/>
          <w:sz w:val="20"/>
        </w:rPr>
        <w:tab/>
        <w:t>in the event access has been expressly authorised by the Company to use the Supplier's own computing equipment for accessing the Company's  and/or any ScottishPower Group Company's Cyber-infrastructure, the Supplier shall guarantee and undertake that there are adequate security measures to protect the stationary or portable computing equipment and mobile devices used to access such Cyber-infrastructure or for storing, processing or transmitting the Protected Information, including but not limited to:</w:t>
      </w:r>
    </w:p>
    <w:p w14:paraId="6FE12092" w14:textId="77777777" w:rsidR="00DA093B" w:rsidRPr="00973EA6" w:rsidRDefault="00DA093B" w:rsidP="00973EA6">
      <w:pPr>
        <w:numPr>
          <w:ilvl w:val="1"/>
          <w:numId w:val="0"/>
        </w:numPr>
        <w:tabs>
          <w:tab w:val="left" w:pos="567"/>
        </w:tabs>
        <w:ind w:left="1440" w:hanging="1440"/>
        <w:outlineLvl w:val="1"/>
        <w:rPr>
          <w:rFonts w:cs="Calibri"/>
          <w:bCs/>
          <w:kern w:val="32"/>
          <w:sz w:val="20"/>
        </w:rPr>
      </w:pPr>
      <w:r w:rsidRPr="00973EA6">
        <w:rPr>
          <w:rFonts w:cs="Calibri"/>
          <w:bCs/>
          <w:kern w:val="32"/>
          <w:sz w:val="20"/>
        </w:rPr>
        <w:tab/>
      </w:r>
      <w:r w:rsidRPr="00973EA6">
        <w:rPr>
          <w:rFonts w:cs="Calibri"/>
          <w:bCs/>
          <w:kern w:val="32"/>
          <w:sz w:val="20"/>
        </w:rPr>
        <w:tab/>
      </w:r>
      <w:r w:rsidRPr="00973EA6">
        <w:rPr>
          <w:rFonts w:cs="Calibri"/>
          <w:bCs/>
          <w:kern w:val="32"/>
          <w:sz w:val="20"/>
        </w:rPr>
        <w:tab/>
      </w:r>
    </w:p>
    <w:p w14:paraId="2AAB71F6" w14:textId="5214A9EB" w:rsidR="00DA093B" w:rsidRDefault="00D63F18" w:rsidP="00D63F18">
      <w:pPr>
        <w:numPr>
          <w:ilvl w:val="1"/>
          <w:numId w:val="0"/>
        </w:numPr>
        <w:tabs>
          <w:tab w:val="clear" w:pos="1440"/>
          <w:tab w:val="clear" w:pos="2160"/>
          <w:tab w:val="left" w:pos="567"/>
          <w:tab w:val="left" w:pos="1418"/>
          <w:tab w:val="left" w:pos="2268"/>
        </w:tabs>
        <w:ind w:left="2268" w:hanging="2268"/>
        <w:outlineLvl w:val="1"/>
        <w:rPr>
          <w:rFonts w:cs="Calibri"/>
          <w:bCs/>
          <w:kern w:val="32"/>
          <w:sz w:val="20"/>
        </w:rPr>
      </w:pPr>
      <w:r>
        <w:rPr>
          <w:rFonts w:cs="Calibri"/>
          <w:bCs/>
          <w:kern w:val="32"/>
          <w:sz w:val="20"/>
        </w:rPr>
        <w:tab/>
      </w:r>
      <w:r>
        <w:rPr>
          <w:rFonts w:cs="Calibri"/>
          <w:bCs/>
          <w:kern w:val="32"/>
          <w:sz w:val="20"/>
        </w:rPr>
        <w:tab/>
      </w:r>
      <w:r>
        <w:rPr>
          <w:rFonts w:cs="Calibri"/>
          <w:bCs/>
          <w:kern w:val="32"/>
          <w:sz w:val="20"/>
        </w:rPr>
        <w:tab/>
        <w:t>(a)</w:t>
      </w:r>
      <w:r w:rsidR="00DA093B" w:rsidRPr="00973EA6">
        <w:rPr>
          <w:rFonts w:cs="Calibri"/>
          <w:bCs/>
          <w:kern w:val="32"/>
          <w:sz w:val="20"/>
        </w:rPr>
        <w:tab/>
        <w:t>Automatic blocking if the device is left unattended for a certain period of time. User authentication will be required for unblocking</w:t>
      </w:r>
      <w:r w:rsidR="00272F7E">
        <w:rPr>
          <w:rFonts w:cs="Calibri"/>
          <w:bCs/>
          <w:kern w:val="32"/>
          <w:sz w:val="20"/>
        </w:rPr>
        <w:t>;</w:t>
      </w:r>
    </w:p>
    <w:p w14:paraId="694277EF" w14:textId="77777777" w:rsidR="00D63F18" w:rsidRPr="00973EA6" w:rsidRDefault="00D63F18" w:rsidP="00D63F18">
      <w:pPr>
        <w:numPr>
          <w:ilvl w:val="1"/>
          <w:numId w:val="0"/>
        </w:numPr>
        <w:tabs>
          <w:tab w:val="clear" w:pos="1440"/>
          <w:tab w:val="clear" w:pos="2160"/>
          <w:tab w:val="left" w:pos="567"/>
          <w:tab w:val="left" w:pos="1418"/>
          <w:tab w:val="left" w:pos="2268"/>
        </w:tabs>
        <w:ind w:left="2268" w:hanging="2268"/>
        <w:outlineLvl w:val="1"/>
        <w:rPr>
          <w:rFonts w:cs="Calibri"/>
          <w:bCs/>
          <w:kern w:val="32"/>
          <w:sz w:val="20"/>
        </w:rPr>
      </w:pPr>
    </w:p>
    <w:p w14:paraId="0E3FAA96" w14:textId="26D715EF" w:rsidR="00DA093B" w:rsidRDefault="00D63F18" w:rsidP="00D63F18">
      <w:pPr>
        <w:numPr>
          <w:ilvl w:val="1"/>
          <w:numId w:val="0"/>
        </w:numPr>
        <w:tabs>
          <w:tab w:val="clear" w:pos="720"/>
          <w:tab w:val="clear" w:pos="2160"/>
          <w:tab w:val="left" w:pos="2268"/>
        </w:tabs>
        <w:ind w:left="2268" w:hanging="2268"/>
        <w:outlineLvl w:val="1"/>
        <w:rPr>
          <w:rFonts w:cs="Calibri"/>
          <w:bCs/>
          <w:kern w:val="32"/>
          <w:sz w:val="20"/>
        </w:rPr>
      </w:pPr>
      <w:r>
        <w:rPr>
          <w:rFonts w:cs="Calibri"/>
          <w:bCs/>
          <w:kern w:val="32"/>
          <w:sz w:val="20"/>
        </w:rPr>
        <w:tab/>
        <w:t>(b)</w:t>
      </w:r>
      <w:r w:rsidR="00DA093B" w:rsidRPr="00973EA6">
        <w:rPr>
          <w:rFonts w:cs="Calibri"/>
          <w:bCs/>
          <w:kern w:val="32"/>
          <w:sz w:val="20"/>
        </w:rPr>
        <w:tab/>
        <w:t>Protection against malicious software and known vulnerabilities</w:t>
      </w:r>
      <w:r w:rsidR="00272F7E">
        <w:rPr>
          <w:rFonts w:cs="Calibri"/>
          <w:bCs/>
          <w:kern w:val="32"/>
          <w:sz w:val="20"/>
        </w:rPr>
        <w:t>; and</w:t>
      </w:r>
    </w:p>
    <w:p w14:paraId="2D6241BC" w14:textId="77777777" w:rsidR="00D53795" w:rsidRPr="00973EA6" w:rsidRDefault="00D53795" w:rsidP="00973EA6">
      <w:pPr>
        <w:numPr>
          <w:ilvl w:val="1"/>
          <w:numId w:val="0"/>
        </w:numPr>
        <w:tabs>
          <w:tab w:val="left" w:pos="567"/>
        </w:tabs>
        <w:outlineLvl w:val="1"/>
        <w:rPr>
          <w:rFonts w:cs="Calibri"/>
          <w:bCs/>
          <w:kern w:val="32"/>
          <w:sz w:val="20"/>
        </w:rPr>
      </w:pPr>
    </w:p>
    <w:p w14:paraId="3B7FE328" w14:textId="77777777" w:rsidR="00DA093B" w:rsidRPr="00973EA6" w:rsidRDefault="00DA093B" w:rsidP="00D63F18">
      <w:pPr>
        <w:numPr>
          <w:ilvl w:val="1"/>
          <w:numId w:val="0"/>
        </w:numPr>
        <w:tabs>
          <w:tab w:val="clear" w:pos="2160"/>
          <w:tab w:val="left" w:pos="567"/>
          <w:tab w:val="left" w:pos="2268"/>
        </w:tabs>
        <w:ind w:left="2268" w:hanging="2268"/>
        <w:outlineLvl w:val="1"/>
        <w:rPr>
          <w:rFonts w:cs="Calibri"/>
          <w:bCs/>
          <w:kern w:val="32"/>
          <w:sz w:val="20"/>
        </w:rPr>
      </w:pPr>
      <w:r w:rsidRPr="00973EA6">
        <w:rPr>
          <w:rFonts w:cs="Calibri"/>
          <w:bCs/>
          <w:kern w:val="32"/>
          <w:sz w:val="20"/>
        </w:rPr>
        <w:tab/>
      </w:r>
      <w:r w:rsidRPr="00973EA6">
        <w:rPr>
          <w:rFonts w:cs="Calibri"/>
          <w:bCs/>
          <w:kern w:val="32"/>
          <w:sz w:val="20"/>
        </w:rPr>
        <w:tab/>
      </w:r>
      <w:r w:rsidRPr="00973EA6">
        <w:rPr>
          <w:rFonts w:cs="Calibri"/>
          <w:bCs/>
          <w:kern w:val="32"/>
          <w:sz w:val="20"/>
        </w:rPr>
        <w:tab/>
        <w:t>(c)</w:t>
      </w:r>
      <w:r w:rsidRPr="00973EA6">
        <w:rPr>
          <w:rFonts w:cs="Calibri"/>
          <w:bCs/>
          <w:kern w:val="32"/>
          <w:sz w:val="20"/>
        </w:rPr>
        <w:tab/>
        <w:t>Updating the operating system as often as the Supplier requires.</w:t>
      </w:r>
    </w:p>
    <w:p w14:paraId="343A44E2" w14:textId="77777777" w:rsidR="00DA093B" w:rsidRPr="00973EA6" w:rsidRDefault="00DA093B" w:rsidP="00973EA6">
      <w:pPr>
        <w:numPr>
          <w:ilvl w:val="1"/>
          <w:numId w:val="0"/>
        </w:numPr>
        <w:tabs>
          <w:tab w:val="left" w:pos="567"/>
        </w:tabs>
        <w:ind w:left="567" w:hanging="567"/>
        <w:outlineLvl w:val="1"/>
        <w:rPr>
          <w:rFonts w:cs="Calibri"/>
          <w:bCs/>
          <w:kern w:val="32"/>
          <w:sz w:val="20"/>
          <w:lang w:bidi="es-ES"/>
        </w:rPr>
      </w:pPr>
      <w:r w:rsidRPr="00973EA6">
        <w:rPr>
          <w:rFonts w:cs="Calibri"/>
          <w:bCs/>
          <w:kern w:val="32"/>
          <w:sz w:val="20"/>
        </w:rPr>
        <w:tab/>
      </w:r>
    </w:p>
    <w:p w14:paraId="3A71534A" w14:textId="77777777" w:rsidR="00DA093B" w:rsidRDefault="00DA093B" w:rsidP="00973EA6">
      <w:pPr>
        <w:numPr>
          <w:ilvl w:val="1"/>
          <w:numId w:val="0"/>
        </w:numPr>
        <w:tabs>
          <w:tab w:val="left" w:pos="567"/>
        </w:tabs>
        <w:ind w:left="1440" w:hanging="426"/>
        <w:outlineLvl w:val="1"/>
        <w:rPr>
          <w:rFonts w:cs="Calibri"/>
          <w:bCs/>
          <w:kern w:val="32"/>
          <w:sz w:val="20"/>
        </w:rPr>
      </w:pPr>
      <w:r w:rsidRPr="00973EA6">
        <w:rPr>
          <w:rFonts w:cs="Calibri"/>
          <w:bCs/>
          <w:kern w:val="32"/>
          <w:sz w:val="20"/>
        </w:rPr>
        <w:tab/>
        <w:t>insofar as is possible the Supplier’s Personnel will avoid storing any Protected Information on portable equipment or mobile devices. Should the performance of the Agreement so require, the Company's prior authorisation will be sought and said data must be protected by encryption or any other mechanism that guarantees that the information is not intelligible or manipulable by unauthorised personnel.</w:t>
      </w:r>
    </w:p>
    <w:p w14:paraId="289518C6" w14:textId="77777777" w:rsidR="00DA093B" w:rsidRPr="00973EA6" w:rsidRDefault="00DA093B" w:rsidP="00973EA6">
      <w:pPr>
        <w:numPr>
          <w:ilvl w:val="1"/>
          <w:numId w:val="0"/>
        </w:numPr>
        <w:tabs>
          <w:tab w:val="left" w:pos="567"/>
        </w:tabs>
        <w:ind w:left="1440" w:hanging="426"/>
        <w:outlineLvl w:val="1"/>
        <w:rPr>
          <w:rFonts w:cs="Calibri"/>
          <w:bCs/>
          <w:kern w:val="32"/>
          <w:sz w:val="20"/>
        </w:rPr>
      </w:pPr>
      <w:r w:rsidRPr="00973EA6">
        <w:rPr>
          <w:rFonts w:cs="Calibri"/>
          <w:bCs/>
          <w:kern w:val="32"/>
          <w:sz w:val="20"/>
        </w:rPr>
        <w:t xml:space="preserve"> </w:t>
      </w:r>
    </w:p>
    <w:p w14:paraId="7AE42411" w14:textId="77777777" w:rsidR="00DA093B" w:rsidRDefault="00DA093B" w:rsidP="00F5129B">
      <w:pPr>
        <w:numPr>
          <w:ilvl w:val="1"/>
          <w:numId w:val="0"/>
        </w:numPr>
        <w:tabs>
          <w:tab w:val="left" w:pos="567"/>
        </w:tabs>
        <w:ind w:left="564" w:hanging="564"/>
        <w:outlineLvl w:val="1"/>
        <w:rPr>
          <w:rFonts w:cs="Calibri"/>
          <w:bCs/>
          <w:kern w:val="32"/>
          <w:sz w:val="20"/>
        </w:rPr>
      </w:pPr>
      <w:r>
        <w:rPr>
          <w:rFonts w:cs="Calibri"/>
          <w:bCs/>
          <w:kern w:val="32"/>
          <w:sz w:val="20"/>
        </w:rPr>
        <w:t>1.14</w:t>
      </w:r>
      <w:r>
        <w:rPr>
          <w:rFonts w:cs="Calibri"/>
          <w:bCs/>
          <w:kern w:val="32"/>
          <w:sz w:val="20"/>
        </w:rPr>
        <w:tab/>
      </w:r>
      <w:r w:rsidRPr="00973EA6">
        <w:rPr>
          <w:rFonts w:cs="Calibri"/>
          <w:bCs/>
          <w:kern w:val="32"/>
          <w:sz w:val="20"/>
        </w:rPr>
        <w:t>The Supplier shall maintain an action procedure should the equipment or device be lost or stolen, ensuring, insofar as is possible that the event be communicated promptly, Protected Information regarding the Company be deleted safely in accordance with recognised standards, and access to the Company’s systems or systems containing the Company’s data be suspended.</w:t>
      </w:r>
      <w:r>
        <w:rPr>
          <w:rFonts w:cs="Calibri"/>
          <w:bCs/>
          <w:kern w:val="32"/>
          <w:sz w:val="20"/>
        </w:rPr>
        <w:t xml:space="preserve"> </w:t>
      </w:r>
      <w:r w:rsidRPr="00973EA6">
        <w:rPr>
          <w:rFonts w:cs="Calibri"/>
          <w:bCs/>
          <w:kern w:val="32"/>
          <w:sz w:val="20"/>
        </w:rPr>
        <w:t>Before equipment is reused or replaced, the Supplier must protect, or if applicable remove, all of the information stored on it, ensuring that unauthorised personnel cannot access or recover it.</w:t>
      </w:r>
    </w:p>
    <w:p w14:paraId="1D488C99" w14:textId="77777777" w:rsidR="00DA093B" w:rsidRPr="00973EA6" w:rsidRDefault="00DA093B" w:rsidP="00F5129B">
      <w:pPr>
        <w:numPr>
          <w:ilvl w:val="1"/>
          <w:numId w:val="0"/>
        </w:numPr>
        <w:tabs>
          <w:tab w:val="left" w:pos="567"/>
        </w:tabs>
        <w:outlineLvl w:val="1"/>
        <w:rPr>
          <w:rFonts w:cs="Calibri"/>
          <w:bCs/>
          <w:kern w:val="32"/>
          <w:sz w:val="20"/>
        </w:rPr>
      </w:pPr>
    </w:p>
    <w:p w14:paraId="03469D22" w14:textId="77777777" w:rsidR="00DA093B" w:rsidRPr="00973EA6" w:rsidRDefault="00DA093B" w:rsidP="00973EA6">
      <w:pPr>
        <w:numPr>
          <w:ilvl w:val="1"/>
          <w:numId w:val="0"/>
        </w:numPr>
        <w:tabs>
          <w:tab w:val="left" w:pos="567"/>
        </w:tabs>
        <w:ind w:left="567" w:hanging="567"/>
        <w:outlineLvl w:val="1"/>
        <w:rPr>
          <w:rFonts w:cs="Calibri"/>
          <w:bCs/>
          <w:kern w:val="32"/>
          <w:sz w:val="20"/>
        </w:rPr>
      </w:pPr>
      <w:r w:rsidRPr="00973EA6">
        <w:rPr>
          <w:rFonts w:cs="Calibri"/>
          <w:bCs/>
          <w:kern w:val="32"/>
          <w:sz w:val="20"/>
        </w:rPr>
        <w:t>1.15</w:t>
      </w:r>
      <w:r w:rsidRPr="00973EA6">
        <w:rPr>
          <w:rFonts w:cs="Calibri"/>
          <w:bCs/>
          <w:kern w:val="32"/>
          <w:sz w:val="20"/>
        </w:rPr>
        <w:tab/>
        <w:t>The Supplier shall establish adequate procedures to guarantee protection against loss or unauthorised processing of files, media and paper documents containing information related to the Agreement and guarantee that they are destroyed when the reasons for their creation no longer apply. Extracting data from a file and putting it on a server or delivering it electronically is considered equivalent to the computer media for the purposes of complying with these measures.</w:t>
      </w:r>
      <w:r>
        <w:rPr>
          <w:rFonts w:cs="Calibri"/>
          <w:bCs/>
          <w:kern w:val="32"/>
          <w:sz w:val="20"/>
        </w:rPr>
        <w:br/>
      </w:r>
    </w:p>
    <w:p w14:paraId="4706C2C5" w14:textId="77777777" w:rsidR="00DA093B" w:rsidRPr="00973EA6" w:rsidRDefault="00DA093B" w:rsidP="00973EA6">
      <w:pPr>
        <w:numPr>
          <w:ilvl w:val="1"/>
          <w:numId w:val="0"/>
        </w:numPr>
        <w:tabs>
          <w:tab w:val="left" w:pos="567"/>
        </w:tabs>
        <w:ind w:left="567" w:hanging="567"/>
        <w:outlineLvl w:val="1"/>
        <w:rPr>
          <w:rFonts w:cs="Calibri"/>
          <w:bCs/>
          <w:kern w:val="32"/>
          <w:sz w:val="20"/>
        </w:rPr>
      </w:pPr>
      <w:r w:rsidRPr="00973EA6">
        <w:rPr>
          <w:rFonts w:cs="Calibri"/>
          <w:bCs/>
          <w:kern w:val="32"/>
          <w:sz w:val="20"/>
        </w:rPr>
        <w:t>1.16</w:t>
      </w:r>
      <w:r w:rsidRPr="00973EA6">
        <w:rPr>
          <w:rFonts w:cs="Calibri"/>
          <w:bCs/>
          <w:kern w:val="32"/>
          <w:sz w:val="20"/>
        </w:rPr>
        <w:tab/>
        <w:t>The Company may solicit information concerning any processing of Protected Information by the Supplier. In these cases the Supplier must apply security measures according to the sensitivity of the information that they contain.</w:t>
      </w:r>
      <w:r>
        <w:rPr>
          <w:rFonts w:cs="Calibri"/>
          <w:bCs/>
          <w:kern w:val="32"/>
          <w:sz w:val="20"/>
        </w:rPr>
        <w:br/>
      </w:r>
    </w:p>
    <w:p w14:paraId="696AD9DB" w14:textId="77777777" w:rsidR="00DA093B" w:rsidRPr="00973EA6" w:rsidRDefault="00DA093B" w:rsidP="00973EA6">
      <w:pPr>
        <w:numPr>
          <w:ilvl w:val="1"/>
          <w:numId w:val="0"/>
        </w:numPr>
        <w:tabs>
          <w:tab w:val="left" w:pos="567"/>
        </w:tabs>
        <w:ind w:left="567" w:hanging="567"/>
        <w:outlineLvl w:val="1"/>
        <w:rPr>
          <w:rFonts w:cs="Calibri"/>
          <w:bCs/>
          <w:kern w:val="32"/>
          <w:sz w:val="20"/>
        </w:rPr>
      </w:pPr>
      <w:r w:rsidRPr="00973EA6">
        <w:rPr>
          <w:rFonts w:cs="Calibri"/>
          <w:bCs/>
          <w:kern w:val="32"/>
          <w:sz w:val="20"/>
        </w:rPr>
        <w:t>1.17</w:t>
      </w:r>
      <w:r w:rsidRPr="00973EA6">
        <w:rPr>
          <w:rFonts w:cs="Calibri"/>
          <w:bCs/>
          <w:kern w:val="32"/>
          <w:sz w:val="20"/>
        </w:rPr>
        <w:tab/>
        <w:t>The Supplier shall include security measures appropriate to the nature of the information processed in developing, maintaining and testing the equipment that will be used in fulfilling the Agreement. The Supplier will adopt secure code development standards and ensure that no real data is used in test environments. If absolutely necessary, the Company's express authorisation will be required and the same measures specified for performing the work included in the Agreement will be applied to these environments.</w:t>
      </w:r>
      <w:r>
        <w:rPr>
          <w:rFonts w:cs="Calibri"/>
          <w:bCs/>
          <w:kern w:val="32"/>
          <w:sz w:val="20"/>
        </w:rPr>
        <w:br/>
      </w:r>
    </w:p>
    <w:p w14:paraId="433492AE" w14:textId="127E5E55" w:rsidR="00DA093B" w:rsidRDefault="00DA093B" w:rsidP="00973EA6">
      <w:pPr>
        <w:numPr>
          <w:ilvl w:val="1"/>
          <w:numId w:val="0"/>
        </w:numPr>
        <w:tabs>
          <w:tab w:val="left" w:pos="567"/>
        </w:tabs>
        <w:ind w:left="567" w:hanging="567"/>
        <w:outlineLvl w:val="1"/>
        <w:rPr>
          <w:rFonts w:cs="Calibri"/>
          <w:bCs/>
          <w:kern w:val="32"/>
          <w:sz w:val="20"/>
        </w:rPr>
      </w:pPr>
      <w:r w:rsidRPr="00973EA6">
        <w:rPr>
          <w:rFonts w:cs="Calibri"/>
          <w:bCs/>
          <w:kern w:val="32"/>
          <w:sz w:val="20"/>
        </w:rPr>
        <w:t>1.18</w:t>
      </w:r>
      <w:r w:rsidRPr="00973EA6">
        <w:rPr>
          <w:rFonts w:cs="Calibri"/>
          <w:bCs/>
          <w:kern w:val="32"/>
          <w:sz w:val="20"/>
        </w:rPr>
        <w:tab/>
        <w:t>Should the Agreement include the supply of equipment and/or materials, the Supplier shall prove that best security practices and standards have been applied for the design, fabrication, maintenance, and, where applicable, installation of the supplied material, including its components.   For any such equipment and/or materials with information processing capacity or network connectivity options:</w:t>
      </w:r>
    </w:p>
    <w:p w14:paraId="14F59B01" w14:textId="77777777" w:rsidR="00D53795" w:rsidRPr="00973EA6" w:rsidRDefault="00D53795" w:rsidP="00973EA6">
      <w:pPr>
        <w:numPr>
          <w:ilvl w:val="1"/>
          <w:numId w:val="0"/>
        </w:numPr>
        <w:tabs>
          <w:tab w:val="left" w:pos="567"/>
        </w:tabs>
        <w:ind w:left="567" w:hanging="567"/>
        <w:outlineLvl w:val="1"/>
        <w:rPr>
          <w:rFonts w:cs="Calibri"/>
          <w:bCs/>
          <w:kern w:val="32"/>
          <w:sz w:val="20"/>
        </w:rPr>
      </w:pPr>
    </w:p>
    <w:p w14:paraId="52EBFB2C" w14:textId="0B79401E" w:rsidR="00DA093B" w:rsidRDefault="00DA093B" w:rsidP="00D63F18">
      <w:pPr>
        <w:numPr>
          <w:ilvl w:val="1"/>
          <w:numId w:val="0"/>
        </w:numPr>
        <w:tabs>
          <w:tab w:val="clear" w:pos="720"/>
          <w:tab w:val="left" w:pos="567"/>
        </w:tabs>
        <w:ind w:left="1440" w:hanging="1440"/>
        <w:outlineLvl w:val="1"/>
        <w:rPr>
          <w:rFonts w:cs="Calibri"/>
          <w:bCs/>
          <w:kern w:val="32"/>
          <w:sz w:val="20"/>
        </w:rPr>
      </w:pPr>
      <w:r w:rsidRPr="00973EA6">
        <w:rPr>
          <w:rFonts w:cs="Calibri"/>
          <w:bCs/>
          <w:kern w:val="32"/>
          <w:sz w:val="20"/>
        </w:rPr>
        <w:tab/>
        <w:t>1.18.1</w:t>
      </w:r>
      <w:r w:rsidRPr="00973EA6">
        <w:rPr>
          <w:rFonts w:cs="Calibri"/>
          <w:bCs/>
          <w:kern w:val="32"/>
          <w:sz w:val="20"/>
        </w:rPr>
        <w:tab/>
        <w:t>the Supplier shall provide evidence or certificates that guarantee design security, firmware/software updates and malware protection;</w:t>
      </w:r>
    </w:p>
    <w:p w14:paraId="459D711A" w14:textId="77777777" w:rsidR="00D53795" w:rsidRPr="00973EA6" w:rsidRDefault="00D53795" w:rsidP="00973EA6">
      <w:pPr>
        <w:numPr>
          <w:ilvl w:val="1"/>
          <w:numId w:val="0"/>
        </w:numPr>
        <w:tabs>
          <w:tab w:val="left" w:pos="567"/>
        </w:tabs>
        <w:ind w:left="1440" w:hanging="1440"/>
        <w:outlineLvl w:val="1"/>
        <w:rPr>
          <w:rFonts w:cs="Calibri"/>
          <w:bCs/>
          <w:kern w:val="32"/>
          <w:sz w:val="20"/>
        </w:rPr>
      </w:pPr>
    </w:p>
    <w:p w14:paraId="420F9848" w14:textId="77777777" w:rsidR="00DA093B" w:rsidRPr="00973EA6" w:rsidRDefault="00DA093B" w:rsidP="00973EA6">
      <w:pPr>
        <w:numPr>
          <w:ilvl w:val="1"/>
          <w:numId w:val="0"/>
        </w:numPr>
        <w:tabs>
          <w:tab w:val="left" w:pos="567"/>
        </w:tabs>
        <w:ind w:left="1440" w:hanging="1440"/>
        <w:outlineLvl w:val="1"/>
        <w:rPr>
          <w:rFonts w:cs="Calibri"/>
          <w:bCs/>
          <w:kern w:val="32"/>
          <w:sz w:val="20"/>
        </w:rPr>
      </w:pPr>
      <w:r w:rsidRPr="00973EA6">
        <w:rPr>
          <w:rFonts w:cs="Calibri"/>
          <w:bCs/>
          <w:kern w:val="32"/>
          <w:sz w:val="20"/>
        </w:rPr>
        <w:tab/>
        <w:t>1.18.2</w:t>
      </w:r>
      <w:r w:rsidRPr="00973EA6">
        <w:rPr>
          <w:rFonts w:cs="Calibri"/>
          <w:bCs/>
          <w:kern w:val="32"/>
          <w:sz w:val="20"/>
        </w:rPr>
        <w:tab/>
        <w:t>the Supplier shall conduct periodic analyses of vulnerabilities and inform the Company about any necessary updates, especially those that affect security;</w:t>
      </w:r>
    </w:p>
    <w:p w14:paraId="6B51DF11" w14:textId="5DEBC124" w:rsidR="00DA093B" w:rsidRDefault="00DA093B" w:rsidP="00973EA6">
      <w:pPr>
        <w:numPr>
          <w:ilvl w:val="1"/>
          <w:numId w:val="0"/>
        </w:numPr>
        <w:tabs>
          <w:tab w:val="left" w:pos="567"/>
        </w:tabs>
        <w:ind w:left="1440" w:hanging="1440"/>
        <w:outlineLvl w:val="1"/>
        <w:rPr>
          <w:rFonts w:cs="Calibri"/>
          <w:bCs/>
          <w:kern w:val="32"/>
          <w:sz w:val="20"/>
        </w:rPr>
      </w:pPr>
      <w:r w:rsidRPr="00973EA6">
        <w:rPr>
          <w:rFonts w:cs="Calibri"/>
          <w:bCs/>
          <w:kern w:val="32"/>
          <w:sz w:val="20"/>
        </w:rPr>
        <w:tab/>
        <w:t>1.18.3</w:t>
      </w:r>
      <w:r w:rsidRPr="00973EA6">
        <w:rPr>
          <w:rFonts w:cs="Calibri"/>
          <w:bCs/>
          <w:kern w:val="32"/>
          <w:sz w:val="20"/>
          <w:lang w:bidi="es-ES"/>
        </w:rPr>
        <w:tab/>
      </w:r>
      <w:r w:rsidRPr="00973EA6">
        <w:rPr>
          <w:rFonts w:cs="Calibri"/>
          <w:bCs/>
          <w:kern w:val="32"/>
          <w:sz w:val="20"/>
        </w:rPr>
        <w:t>all internet connected devices shall be protected with adequately complex passwords that can be changed by the Company;</w:t>
      </w:r>
      <w:r w:rsidR="00272F7E">
        <w:rPr>
          <w:rFonts w:cs="Calibri"/>
          <w:bCs/>
          <w:kern w:val="32"/>
          <w:sz w:val="20"/>
        </w:rPr>
        <w:t xml:space="preserve"> and</w:t>
      </w:r>
    </w:p>
    <w:p w14:paraId="2464DA50" w14:textId="77777777" w:rsidR="00D53795" w:rsidRPr="00973EA6" w:rsidRDefault="00D53795" w:rsidP="00973EA6">
      <w:pPr>
        <w:numPr>
          <w:ilvl w:val="1"/>
          <w:numId w:val="0"/>
        </w:numPr>
        <w:tabs>
          <w:tab w:val="left" w:pos="567"/>
        </w:tabs>
        <w:ind w:left="1440" w:hanging="1440"/>
        <w:outlineLvl w:val="1"/>
        <w:rPr>
          <w:rFonts w:cs="Calibri"/>
          <w:bCs/>
          <w:kern w:val="32"/>
          <w:sz w:val="20"/>
        </w:rPr>
      </w:pPr>
    </w:p>
    <w:p w14:paraId="3EE77202" w14:textId="77777777" w:rsidR="00DA093B" w:rsidRPr="00973EA6" w:rsidRDefault="00DA093B" w:rsidP="00973EA6">
      <w:pPr>
        <w:numPr>
          <w:ilvl w:val="1"/>
          <w:numId w:val="0"/>
        </w:numPr>
        <w:tabs>
          <w:tab w:val="left" w:pos="567"/>
        </w:tabs>
        <w:ind w:left="1440" w:hanging="1440"/>
        <w:outlineLvl w:val="1"/>
        <w:rPr>
          <w:rFonts w:cs="Calibri"/>
          <w:bCs/>
          <w:kern w:val="32"/>
          <w:sz w:val="20"/>
        </w:rPr>
      </w:pPr>
      <w:r w:rsidRPr="00973EA6">
        <w:rPr>
          <w:rFonts w:cs="Calibri"/>
          <w:bCs/>
          <w:kern w:val="32"/>
          <w:sz w:val="20"/>
        </w:rPr>
        <w:lastRenderedPageBreak/>
        <w:tab/>
        <w:t>1.18.4</w:t>
      </w:r>
      <w:r w:rsidRPr="00973EA6">
        <w:rPr>
          <w:rFonts w:cs="Calibri"/>
          <w:bCs/>
          <w:kern w:val="32"/>
          <w:sz w:val="20"/>
        </w:rPr>
        <w:tab/>
        <w:t>the configuration of devices, equipment and materials shall be adjustable exclusively according to the Company's needs, and any unnecessary functionality deactivated.  Should the Supplier conduct any configuration, documentation to that effect shall be provided.</w:t>
      </w:r>
      <w:r>
        <w:rPr>
          <w:rFonts w:cs="Calibri"/>
          <w:bCs/>
          <w:kern w:val="32"/>
          <w:sz w:val="20"/>
        </w:rPr>
        <w:br/>
      </w:r>
    </w:p>
    <w:p w14:paraId="500D80AE" w14:textId="77777777" w:rsidR="00DA093B" w:rsidRPr="00973EA6" w:rsidRDefault="00DA093B" w:rsidP="00973EA6">
      <w:pPr>
        <w:numPr>
          <w:ilvl w:val="1"/>
          <w:numId w:val="0"/>
        </w:numPr>
        <w:tabs>
          <w:tab w:val="clear" w:pos="720"/>
          <w:tab w:val="clear" w:pos="1440"/>
          <w:tab w:val="left" w:pos="567"/>
          <w:tab w:val="left" w:pos="709"/>
        </w:tabs>
        <w:ind w:left="709" w:hanging="709"/>
        <w:outlineLvl w:val="1"/>
        <w:rPr>
          <w:rFonts w:cs="Calibri"/>
          <w:bCs/>
          <w:kern w:val="32"/>
          <w:sz w:val="20"/>
        </w:rPr>
      </w:pPr>
      <w:r w:rsidRPr="00973EA6">
        <w:rPr>
          <w:rFonts w:cs="Calibri"/>
          <w:bCs/>
          <w:kern w:val="32"/>
          <w:sz w:val="20"/>
        </w:rPr>
        <w:t>1.19</w:t>
      </w:r>
      <w:r w:rsidRPr="00973EA6">
        <w:rPr>
          <w:rFonts w:cs="Calibri"/>
          <w:bCs/>
          <w:kern w:val="32"/>
          <w:sz w:val="20"/>
        </w:rPr>
        <w:tab/>
      </w:r>
      <w:r w:rsidRPr="00973EA6">
        <w:rPr>
          <w:rFonts w:cs="Calibri"/>
          <w:bCs/>
          <w:kern w:val="32"/>
          <w:sz w:val="20"/>
        </w:rPr>
        <w:tab/>
        <w:t>The Supplier shall implement a procedure to notify of and manage security incidents, which it will disclose among its Personnel, and will act with special diligence in those cases involving critical elements of the Company’s Cyber-infrastructure or Protected Information or when the reputation or legal responsibility the Company and/or any ScottishPower Group Company or the interests of the persons whose information is processed may be affected.</w:t>
      </w:r>
      <w:r>
        <w:rPr>
          <w:rFonts w:cs="Calibri"/>
          <w:bCs/>
          <w:kern w:val="32"/>
          <w:sz w:val="20"/>
        </w:rPr>
        <w:br/>
      </w:r>
    </w:p>
    <w:p w14:paraId="310E77C4" w14:textId="79FB2773" w:rsidR="00DA093B" w:rsidRDefault="00DA093B" w:rsidP="00313CF0">
      <w:pPr>
        <w:numPr>
          <w:ilvl w:val="1"/>
          <w:numId w:val="0"/>
        </w:numPr>
        <w:tabs>
          <w:tab w:val="clear" w:pos="1440"/>
          <w:tab w:val="left" w:pos="567"/>
        </w:tabs>
        <w:ind w:left="709" w:hanging="709"/>
        <w:outlineLvl w:val="1"/>
        <w:rPr>
          <w:rFonts w:cs="Calibri"/>
          <w:bCs/>
          <w:kern w:val="32"/>
          <w:sz w:val="20"/>
        </w:rPr>
      </w:pPr>
      <w:r w:rsidRPr="00973EA6">
        <w:rPr>
          <w:rFonts w:cs="Calibri"/>
          <w:bCs/>
          <w:kern w:val="32"/>
          <w:sz w:val="20"/>
        </w:rPr>
        <w:t>1.20</w:t>
      </w:r>
      <w:r w:rsidRPr="00973EA6">
        <w:rPr>
          <w:rFonts w:cs="Calibri"/>
          <w:bCs/>
          <w:kern w:val="32"/>
          <w:sz w:val="20"/>
        </w:rPr>
        <w:tab/>
      </w:r>
      <w:r w:rsidRPr="00973EA6">
        <w:rPr>
          <w:rFonts w:cs="Calibri"/>
          <w:bCs/>
          <w:kern w:val="32"/>
          <w:sz w:val="20"/>
        </w:rPr>
        <w:tab/>
        <w:t xml:space="preserve">The Supplier shall immediately notify </w:t>
      </w:r>
      <w:r>
        <w:rPr>
          <w:rFonts w:cs="Calibri"/>
          <w:bCs/>
          <w:kern w:val="32"/>
          <w:sz w:val="20"/>
        </w:rPr>
        <w:t xml:space="preserve">the </w:t>
      </w:r>
      <w:r w:rsidRPr="00973EA6">
        <w:rPr>
          <w:rFonts w:cs="Calibri"/>
          <w:bCs/>
          <w:kern w:val="32"/>
          <w:sz w:val="20"/>
        </w:rPr>
        <w:t>Company of the existence of any security incident always within a maximum period of 24 hours after becoming aware of it, or if shorter, the shortest legal period, and shall assist and cooperate with the Company in terms of any necessary communication to third parties and other reasonable measures to remedy the situation when the Company requests it or as required by law. Merely by way of example, the Supplier shall notify the Company of incidents that cause anything related to the following incidents:</w:t>
      </w:r>
    </w:p>
    <w:p w14:paraId="33255F90" w14:textId="77777777" w:rsidR="00D53795" w:rsidRPr="00973EA6" w:rsidRDefault="00D53795" w:rsidP="00313CF0">
      <w:pPr>
        <w:numPr>
          <w:ilvl w:val="1"/>
          <w:numId w:val="0"/>
        </w:numPr>
        <w:tabs>
          <w:tab w:val="clear" w:pos="1440"/>
          <w:tab w:val="left" w:pos="567"/>
        </w:tabs>
        <w:ind w:left="709" w:hanging="709"/>
        <w:outlineLvl w:val="1"/>
        <w:rPr>
          <w:rFonts w:cs="Calibri"/>
          <w:bCs/>
          <w:kern w:val="32"/>
          <w:sz w:val="20"/>
        </w:rPr>
      </w:pPr>
    </w:p>
    <w:p w14:paraId="13156AE7" w14:textId="57B290A4" w:rsidR="00DA093B" w:rsidRDefault="00DA093B" w:rsidP="00313CF0">
      <w:pPr>
        <w:numPr>
          <w:ilvl w:val="1"/>
          <w:numId w:val="0"/>
        </w:numPr>
        <w:tabs>
          <w:tab w:val="left" w:pos="567"/>
        </w:tabs>
        <w:ind w:left="1438" w:hanging="1296"/>
        <w:outlineLvl w:val="1"/>
        <w:rPr>
          <w:rFonts w:cs="Calibri"/>
          <w:bCs/>
          <w:kern w:val="32"/>
          <w:sz w:val="20"/>
        </w:rPr>
      </w:pPr>
      <w:r w:rsidRPr="00973EA6">
        <w:rPr>
          <w:rFonts w:cs="Calibri"/>
          <w:bCs/>
          <w:kern w:val="32"/>
          <w:sz w:val="20"/>
        </w:rPr>
        <w:tab/>
      </w:r>
      <w:r w:rsidRPr="00973EA6">
        <w:rPr>
          <w:rFonts w:cs="Calibri"/>
          <w:bCs/>
          <w:kern w:val="32"/>
          <w:sz w:val="20"/>
        </w:rPr>
        <w:tab/>
      </w:r>
      <w:r>
        <w:rPr>
          <w:rFonts w:cs="Calibri"/>
          <w:bCs/>
          <w:kern w:val="32"/>
          <w:sz w:val="20"/>
        </w:rPr>
        <w:t>1.20.1</w:t>
      </w:r>
      <w:r w:rsidRPr="00973EA6">
        <w:rPr>
          <w:rFonts w:cs="Calibri"/>
          <w:bCs/>
          <w:kern w:val="32"/>
          <w:sz w:val="20"/>
        </w:rPr>
        <w:t xml:space="preserve"> </w:t>
      </w:r>
      <w:r w:rsidRPr="00973EA6">
        <w:rPr>
          <w:rFonts w:cs="Calibri"/>
          <w:bCs/>
          <w:kern w:val="32"/>
          <w:sz w:val="20"/>
          <w:lang w:bidi="es-ES"/>
        </w:rPr>
        <w:tab/>
      </w:r>
      <w:r w:rsidRPr="00973EA6">
        <w:rPr>
          <w:rFonts w:cs="Calibri"/>
          <w:bCs/>
          <w:kern w:val="32"/>
          <w:sz w:val="20"/>
        </w:rPr>
        <w:t>access or attempts to access systems, equipment, applications, files, containers, devices etc. by unauthorised persons or programs;</w:t>
      </w:r>
    </w:p>
    <w:p w14:paraId="7863C475" w14:textId="77777777" w:rsidR="00D53795" w:rsidRPr="00973EA6" w:rsidRDefault="00D53795" w:rsidP="00313CF0">
      <w:pPr>
        <w:numPr>
          <w:ilvl w:val="1"/>
          <w:numId w:val="0"/>
        </w:numPr>
        <w:tabs>
          <w:tab w:val="left" w:pos="567"/>
        </w:tabs>
        <w:ind w:left="1438" w:hanging="1296"/>
        <w:outlineLvl w:val="1"/>
        <w:rPr>
          <w:rFonts w:cs="Calibri"/>
          <w:bCs/>
          <w:kern w:val="32"/>
          <w:sz w:val="20"/>
        </w:rPr>
      </w:pPr>
    </w:p>
    <w:p w14:paraId="37B2EB72" w14:textId="00DDB84E" w:rsidR="00DA093B" w:rsidRDefault="00DA093B" w:rsidP="00313CF0">
      <w:pPr>
        <w:numPr>
          <w:ilvl w:val="1"/>
          <w:numId w:val="0"/>
        </w:numPr>
        <w:tabs>
          <w:tab w:val="left" w:pos="567"/>
        </w:tabs>
        <w:ind w:left="1438" w:hanging="1296"/>
        <w:outlineLvl w:val="1"/>
        <w:rPr>
          <w:rFonts w:cs="Calibri"/>
          <w:bCs/>
          <w:kern w:val="32"/>
          <w:sz w:val="20"/>
        </w:rPr>
      </w:pPr>
      <w:r w:rsidRPr="00973EA6">
        <w:rPr>
          <w:rFonts w:cs="Calibri"/>
          <w:bCs/>
          <w:kern w:val="32"/>
          <w:sz w:val="20"/>
        </w:rPr>
        <w:tab/>
      </w:r>
      <w:r w:rsidRPr="00973EA6">
        <w:rPr>
          <w:rFonts w:cs="Calibri"/>
          <w:bCs/>
          <w:kern w:val="32"/>
          <w:sz w:val="20"/>
        </w:rPr>
        <w:tab/>
      </w:r>
      <w:r>
        <w:rPr>
          <w:rFonts w:cs="Calibri"/>
          <w:bCs/>
          <w:kern w:val="32"/>
          <w:sz w:val="20"/>
        </w:rPr>
        <w:t>1.20.2</w:t>
      </w:r>
      <w:r w:rsidRPr="00973EA6">
        <w:rPr>
          <w:rFonts w:cs="Calibri"/>
          <w:bCs/>
          <w:kern w:val="32"/>
          <w:sz w:val="20"/>
          <w:lang w:bidi="es-ES"/>
        </w:rPr>
        <w:tab/>
      </w:r>
      <w:r w:rsidRPr="00973EA6">
        <w:rPr>
          <w:rFonts w:cs="Calibri"/>
          <w:bCs/>
          <w:kern w:val="32"/>
          <w:sz w:val="20"/>
        </w:rPr>
        <w:t>disclosing or compromising credentials, authentication or encryption data;</w:t>
      </w:r>
    </w:p>
    <w:p w14:paraId="54F446C0" w14:textId="77777777" w:rsidR="00D53795" w:rsidRPr="00973EA6" w:rsidRDefault="00D53795" w:rsidP="00313CF0">
      <w:pPr>
        <w:numPr>
          <w:ilvl w:val="1"/>
          <w:numId w:val="0"/>
        </w:numPr>
        <w:tabs>
          <w:tab w:val="left" w:pos="567"/>
        </w:tabs>
        <w:ind w:left="1438" w:hanging="1296"/>
        <w:outlineLvl w:val="1"/>
        <w:rPr>
          <w:rFonts w:cs="Calibri"/>
          <w:bCs/>
          <w:kern w:val="32"/>
          <w:sz w:val="20"/>
        </w:rPr>
      </w:pPr>
    </w:p>
    <w:p w14:paraId="65FF51D9" w14:textId="6E11C278" w:rsidR="00DA093B" w:rsidRDefault="00DA093B" w:rsidP="00313CF0">
      <w:pPr>
        <w:numPr>
          <w:ilvl w:val="1"/>
          <w:numId w:val="0"/>
        </w:numPr>
        <w:tabs>
          <w:tab w:val="left" w:pos="567"/>
        </w:tabs>
        <w:ind w:left="1438" w:hanging="1296"/>
        <w:outlineLvl w:val="1"/>
        <w:rPr>
          <w:rFonts w:cs="Calibri"/>
          <w:bCs/>
          <w:kern w:val="32"/>
          <w:sz w:val="20"/>
        </w:rPr>
      </w:pPr>
      <w:r w:rsidRPr="00973EA6">
        <w:rPr>
          <w:rFonts w:cs="Calibri"/>
          <w:bCs/>
          <w:kern w:val="32"/>
          <w:sz w:val="20"/>
        </w:rPr>
        <w:tab/>
      </w:r>
      <w:r w:rsidRPr="00973EA6">
        <w:rPr>
          <w:rFonts w:cs="Calibri"/>
          <w:bCs/>
          <w:kern w:val="32"/>
          <w:sz w:val="20"/>
        </w:rPr>
        <w:tab/>
      </w:r>
      <w:r>
        <w:rPr>
          <w:rFonts w:cs="Calibri"/>
          <w:bCs/>
          <w:kern w:val="32"/>
          <w:sz w:val="20"/>
        </w:rPr>
        <w:t>1.20.3</w:t>
      </w:r>
      <w:r w:rsidRPr="00973EA6">
        <w:rPr>
          <w:rFonts w:cs="Calibri"/>
          <w:bCs/>
          <w:kern w:val="32"/>
          <w:sz w:val="20"/>
        </w:rPr>
        <w:tab/>
        <w:t>total or partial loss of data or information for any reason;</w:t>
      </w:r>
    </w:p>
    <w:p w14:paraId="3A5E5D98" w14:textId="77777777" w:rsidR="00D53795" w:rsidRPr="00973EA6" w:rsidRDefault="00D53795" w:rsidP="00313CF0">
      <w:pPr>
        <w:numPr>
          <w:ilvl w:val="1"/>
          <w:numId w:val="0"/>
        </w:numPr>
        <w:tabs>
          <w:tab w:val="left" w:pos="567"/>
        </w:tabs>
        <w:ind w:left="1438" w:hanging="1296"/>
        <w:outlineLvl w:val="1"/>
        <w:rPr>
          <w:rFonts w:cs="Calibri"/>
          <w:bCs/>
          <w:kern w:val="32"/>
          <w:sz w:val="20"/>
        </w:rPr>
      </w:pPr>
    </w:p>
    <w:p w14:paraId="0EF3DF15" w14:textId="62BA9344" w:rsidR="00DA093B" w:rsidRDefault="00DA093B" w:rsidP="00313CF0">
      <w:pPr>
        <w:numPr>
          <w:ilvl w:val="1"/>
          <w:numId w:val="0"/>
        </w:numPr>
        <w:tabs>
          <w:tab w:val="left" w:pos="567"/>
        </w:tabs>
        <w:ind w:left="1438" w:hanging="1296"/>
        <w:outlineLvl w:val="1"/>
        <w:rPr>
          <w:rFonts w:cs="Calibri"/>
          <w:bCs/>
          <w:kern w:val="32"/>
          <w:sz w:val="20"/>
        </w:rPr>
      </w:pPr>
      <w:r w:rsidRPr="00973EA6">
        <w:rPr>
          <w:rFonts w:cs="Calibri"/>
          <w:bCs/>
          <w:kern w:val="32"/>
          <w:sz w:val="20"/>
        </w:rPr>
        <w:tab/>
      </w:r>
      <w:r w:rsidRPr="00973EA6">
        <w:rPr>
          <w:rFonts w:cs="Calibri"/>
          <w:bCs/>
          <w:kern w:val="32"/>
          <w:sz w:val="20"/>
        </w:rPr>
        <w:tab/>
      </w:r>
      <w:r>
        <w:rPr>
          <w:rFonts w:cs="Calibri"/>
          <w:bCs/>
          <w:kern w:val="32"/>
          <w:sz w:val="20"/>
        </w:rPr>
        <w:t>1.20.4</w:t>
      </w:r>
      <w:r w:rsidRPr="00973EA6">
        <w:rPr>
          <w:rFonts w:cs="Calibri"/>
          <w:bCs/>
          <w:kern w:val="32"/>
          <w:sz w:val="20"/>
        </w:rPr>
        <w:tab/>
        <w:t>uncontrolled distribution: sending information to people who should not receive it;</w:t>
      </w:r>
    </w:p>
    <w:p w14:paraId="2AB07165" w14:textId="77777777" w:rsidR="00D53795" w:rsidRPr="00973EA6" w:rsidRDefault="00D53795" w:rsidP="00313CF0">
      <w:pPr>
        <w:numPr>
          <w:ilvl w:val="1"/>
          <w:numId w:val="0"/>
        </w:numPr>
        <w:tabs>
          <w:tab w:val="left" w:pos="567"/>
        </w:tabs>
        <w:ind w:left="1438" w:hanging="1296"/>
        <w:outlineLvl w:val="1"/>
        <w:rPr>
          <w:rFonts w:cs="Calibri"/>
          <w:bCs/>
          <w:kern w:val="32"/>
          <w:sz w:val="20"/>
        </w:rPr>
      </w:pPr>
    </w:p>
    <w:p w14:paraId="3CC1D5A9" w14:textId="03692E1E" w:rsidR="00DA093B" w:rsidRDefault="00DA093B" w:rsidP="00313CF0">
      <w:pPr>
        <w:numPr>
          <w:ilvl w:val="1"/>
          <w:numId w:val="0"/>
        </w:numPr>
        <w:tabs>
          <w:tab w:val="left" w:pos="567"/>
        </w:tabs>
        <w:ind w:left="1438" w:hanging="1296"/>
        <w:outlineLvl w:val="1"/>
        <w:rPr>
          <w:rFonts w:cs="Calibri"/>
          <w:bCs/>
          <w:kern w:val="32"/>
          <w:sz w:val="20"/>
        </w:rPr>
      </w:pPr>
      <w:r w:rsidRPr="00973EA6">
        <w:rPr>
          <w:rFonts w:cs="Calibri"/>
          <w:bCs/>
          <w:kern w:val="32"/>
          <w:sz w:val="20"/>
        </w:rPr>
        <w:tab/>
      </w:r>
      <w:r w:rsidRPr="00973EA6">
        <w:rPr>
          <w:rFonts w:cs="Calibri"/>
          <w:bCs/>
          <w:kern w:val="32"/>
          <w:sz w:val="20"/>
        </w:rPr>
        <w:tab/>
      </w:r>
      <w:r>
        <w:rPr>
          <w:rFonts w:cs="Calibri"/>
          <w:bCs/>
          <w:kern w:val="32"/>
          <w:sz w:val="20"/>
        </w:rPr>
        <w:t>1.20.5</w:t>
      </w:r>
      <w:r w:rsidRPr="00973EA6">
        <w:rPr>
          <w:rFonts w:cs="Calibri"/>
          <w:bCs/>
          <w:kern w:val="32"/>
          <w:sz w:val="20"/>
        </w:rPr>
        <w:tab/>
        <w:t>loss or removal of computer equipment or storage media, files or part of their contents;</w:t>
      </w:r>
    </w:p>
    <w:p w14:paraId="751AE42D" w14:textId="77777777" w:rsidR="00D53795" w:rsidRPr="00973EA6" w:rsidRDefault="00D53795" w:rsidP="00313CF0">
      <w:pPr>
        <w:numPr>
          <w:ilvl w:val="1"/>
          <w:numId w:val="0"/>
        </w:numPr>
        <w:tabs>
          <w:tab w:val="left" w:pos="567"/>
        </w:tabs>
        <w:ind w:left="1438" w:hanging="1296"/>
        <w:outlineLvl w:val="1"/>
        <w:rPr>
          <w:rFonts w:cs="Calibri"/>
          <w:bCs/>
          <w:kern w:val="32"/>
          <w:sz w:val="20"/>
        </w:rPr>
      </w:pPr>
    </w:p>
    <w:p w14:paraId="732E949A" w14:textId="0C64E2B8" w:rsidR="00DA093B" w:rsidRDefault="00DA093B" w:rsidP="00313CF0">
      <w:pPr>
        <w:numPr>
          <w:ilvl w:val="1"/>
          <w:numId w:val="0"/>
        </w:numPr>
        <w:tabs>
          <w:tab w:val="left" w:pos="567"/>
        </w:tabs>
        <w:ind w:left="1438" w:hanging="1296"/>
        <w:outlineLvl w:val="1"/>
        <w:rPr>
          <w:rFonts w:cs="Calibri"/>
          <w:bCs/>
          <w:kern w:val="32"/>
          <w:sz w:val="20"/>
        </w:rPr>
      </w:pPr>
      <w:r w:rsidRPr="00973EA6">
        <w:rPr>
          <w:rFonts w:cs="Calibri"/>
          <w:bCs/>
          <w:kern w:val="32"/>
          <w:sz w:val="20"/>
        </w:rPr>
        <w:tab/>
      </w:r>
      <w:r w:rsidRPr="00973EA6">
        <w:rPr>
          <w:rFonts w:cs="Calibri"/>
          <w:bCs/>
          <w:kern w:val="32"/>
          <w:sz w:val="20"/>
        </w:rPr>
        <w:tab/>
      </w:r>
      <w:r>
        <w:rPr>
          <w:rFonts w:cs="Calibri"/>
          <w:bCs/>
          <w:kern w:val="32"/>
          <w:sz w:val="20"/>
        </w:rPr>
        <w:t>1.20.6</w:t>
      </w:r>
      <w:r w:rsidRPr="00973EA6">
        <w:rPr>
          <w:rFonts w:cs="Calibri"/>
          <w:bCs/>
          <w:kern w:val="32"/>
          <w:sz w:val="20"/>
        </w:rPr>
        <w:tab/>
        <w:t>attacks caused by viruses / malicious software that may affect the exchange of information between the Supplier and the Company; and</w:t>
      </w:r>
    </w:p>
    <w:p w14:paraId="155A64E5" w14:textId="77777777" w:rsidR="00D53795" w:rsidRPr="00973EA6" w:rsidRDefault="00D53795" w:rsidP="00313CF0">
      <w:pPr>
        <w:numPr>
          <w:ilvl w:val="1"/>
          <w:numId w:val="0"/>
        </w:numPr>
        <w:tabs>
          <w:tab w:val="left" w:pos="567"/>
        </w:tabs>
        <w:ind w:left="1438" w:hanging="1296"/>
        <w:outlineLvl w:val="1"/>
        <w:rPr>
          <w:rFonts w:cs="Calibri"/>
          <w:bCs/>
          <w:kern w:val="32"/>
          <w:sz w:val="20"/>
        </w:rPr>
      </w:pPr>
    </w:p>
    <w:p w14:paraId="5D07BA79" w14:textId="77777777" w:rsidR="00DA093B" w:rsidRPr="00973EA6" w:rsidRDefault="00DA093B" w:rsidP="00313CF0">
      <w:pPr>
        <w:numPr>
          <w:ilvl w:val="1"/>
          <w:numId w:val="0"/>
        </w:numPr>
        <w:tabs>
          <w:tab w:val="left" w:pos="567"/>
        </w:tabs>
        <w:ind w:left="1440" w:hanging="1440"/>
        <w:outlineLvl w:val="1"/>
        <w:rPr>
          <w:rFonts w:cs="Calibri"/>
          <w:bCs/>
          <w:kern w:val="32"/>
          <w:sz w:val="20"/>
        </w:rPr>
      </w:pPr>
      <w:r w:rsidRPr="00973EA6">
        <w:rPr>
          <w:rFonts w:cs="Calibri"/>
          <w:bCs/>
          <w:kern w:val="32"/>
          <w:sz w:val="20"/>
        </w:rPr>
        <w:tab/>
      </w:r>
      <w:r w:rsidRPr="00973EA6">
        <w:rPr>
          <w:rFonts w:cs="Calibri"/>
          <w:bCs/>
          <w:kern w:val="32"/>
          <w:sz w:val="20"/>
        </w:rPr>
        <w:tab/>
      </w:r>
      <w:r>
        <w:rPr>
          <w:rFonts w:cs="Calibri"/>
          <w:bCs/>
          <w:kern w:val="32"/>
          <w:sz w:val="20"/>
        </w:rPr>
        <w:t>1.20.7</w:t>
      </w:r>
      <w:r w:rsidRPr="00973EA6">
        <w:rPr>
          <w:rFonts w:cs="Calibri"/>
          <w:bCs/>
          <w:kern w:val="32"/>
          <w:sz w:val="20"/>
        </w:rPr>
        <w:tab/>
        <w:t>others: any irregularity or deficiency detected regarding compliance with the safety criteria indicated in this section.</w:t>
      </w:r>
    </w:p>
    <w:p w14:paraId="0C89AEC5" w14:textId="77777777" w:rsidR="00DA093B" w:rsidRPr="00973EA6" w:rsidRDefault="00DA093B" w:rsidP="00313CF0">
      <w:pPr>
        <w:numPr>
          <w:ilvl w:val="1"/>
          <w:numId w:val="0"/>
        </w:numPr>
        <w:tabs>
          <w:tab w:val="left" w:pos="567"/>
        </w:tabs>
        <w:ind w:left="567" w:hanging="567"/>
        <w:outlineLvl w:val="1"/>
        <w:rPr>
          <w:rFonts w:cs="Calibri"/>
          <w:bCs/>
          <w:kern w:val="32"/>
          <w:sz w:val="20"/>
          <w:lang w:bidi="es-ES"/>
        </w:rPr>
      </w:pPr>
      <w:r w:rsidRPr="00973EA6">
        <w:rPr>
          <w:rFonts w:cs="Calibri"/>
          <w:bCs/>
          <w:kern w:val="32"/>
          <w:sz w:val="20"/>
        </w:rPr>
        <w:tab/>
      </w:r>
    </w:p>
    <w:p w14:paraId="190263E1" w14:textId="77777777" w:rsidR="00DA093B" w:rsidRPr="00973EA6" w:rsidRDefault="00DA093B" w:rsidP="00313CF0">
      <w:pPr>
        <w:numPr>
          <w:ilvl w:val="1"/>
          <w:numId w:val="0"/>
        </w:numPr>
        <w:tabs>
          <w:tab w:val="left" w:pos="567"/>
        </w:tabs>
        <w:ind w:left="567" w:hanging="567"/>
        <w:outlineLvl w:val="1"/>
        <w:rPr>
          <w:rFonts w:cs="Calibri"/>
          <w:bCs/>
          <w:kern w:val="32"/>
          <w:sz w:val="20"/>
          <w:lang w:bidi="es-ES"/>
        </w:rPr>
      </w:pPr>
      <w:r w:rsidRPr="00973EA6">
        <w:rPr>
          <w:rFonts w:cs="Calibri"/>
          <w:bCs/>
          <w:kern w:val="32"/>
          <w:sz w:val="20"/>
        </w:rPr>
        <w:tab/>
        <w:t>The Supplier and the Company must agree on the necessary actions, resolution times and follow-up mechanisms insofar as is necessary by the potential impact.</w:t>
      </w:r>
      <w:r>
        <w:rPr>
          <w:rFonts w:cs="Calibri"/>
          <w:bCs/>
          <w:kern w:val="32"/>
          <w:sz w:val="20"/>
        </w:rPr>
        <w:br/>
      </w:r>
    </w:p>
    <w:p w14:paraId="0BBE7DF1" w14:textId="77777777" w:rsidR="00DA093B" w:rsidRPr="00973EA6" w:rsidRDefault="00DA093B" w:rsidP="00313CF0">
      <w:pPr>
        <w:numPr>
          <w:ilvl w:val="1"/>
          <w:numId w:val="0"/>
        </w:numPr>
        <w:tabs>
          <w:tab w:val="clear" w:pos="720"/>
          <w:tab w:val="left" w:pos="567"/>
        </w:tabs>
        <w:ind w:left="567" w:hanging="851"/>
        <w:outlineLvl w:val="1"/>
        <w:rPr>
          <w:rFonts w:cs="Calibri"/>
          <w:bCs/>
          <w:kern w:val="32"/>
          <w:sz w:val="20"/>
        </w:rPr>
      </w:pPr>
      <w:r w:rsidRPr="00973EA6">
        <w:rPr>
          <w:rFonts w:cs="Calibri"/>
          <w:bCs/>
          <w:kern w:val="32"/>
          <w:sz w:val="20"/>
        </w:rPr>
        <w:t>1.21</w:t>
      </w:r>
      <w:r w:rsidRPr="00973EA6">
        <w:rPr>
          <w:rFonts w:cs="Calibri"/>
          <w:b/>
          <w:bCs/>
          <w:kern w:val="32"/>
          <w:sz w:val="20"/>
        </w:rPr>
        <w:tab/>
      </w:r>
      <w:r w:rsidRPr="00973EA6">
        <w:rPr>
          <w:rFonts w:cs="Calibri"/>
          <w:bCs/>
          <w:kern w:val="32"/>
          <w:sz w:val="20"/>
        </w:rPr>
        <w:t>Once the Supplier's contractual performance has been completed, or in the event of a termination of the Agreement, the Supplier shall return to the Company or securely destroy, as the Company chooses, all information owned by the Company or any ScottishPower Group Company that may be in its possession, as well as any media or document that includes Protected Information. Should information destruction be selected, the Supplier shall provide its corresponding certification by following recognised standards for doing so.</w:t>
      </w:r>
      <w:r>
        <w:rPr>
          <w:rFonts w:cs="Calibri"/>
          <w:bCs/>
          <w:kern w:val="32"/>
          <w:sz w:val="20"/>
        </w:rPr>
        <w:br/>
      </w:r>
    </w:p>
    <w:p w14:paraId="25F239CE" w14:textId="77777777" w:rsidR="00DA093B" w:rsidRPr="00973EA6" w:rsidRDefault="00DA093B" w:rsidP="00313CF0">
      <w:pPr>
        <w:numPr>
          <w:ilvl w:val="1"/>
          <w:numId w:val="0"/>
        </w:numPr>
        <w:tabs>
          <w:tab w:val="clear" w:pos="720"/>
          <w:tab w:val="left" w:pos="567"/>
        </w:tabs>
        <w:ind w:left="567" w:hanging="851"/>
        <w:outlineLvl w:val="1"/>
        <w:rPr>
          <w:rFonts w:cs="Calibri"/>
          <w:bCs/>
          <w:kern w:val="32"/>
          <w:sz w:val="20"/>
        </w:rPr>
      </w:pPr>
      <w:r>
        <w:rPr>
          <w:rFonts w:cs="Calibri"/>
          <w:bCs/>
          <w:kern w:val="32"/>
          <w:sz w:val="20"/>
        </w:rPr>
        <w:t>1.22</w:t>
      </w:r>
      <w:r w:rsidRPr="00973EA6">
        <w:rPr>
          <w:rFonts w:cs="Calibri"/>
          <w:bCs/>
          <w:kern w:val="32"/>
          <w:sz w:val="20"/>
        </w:rPr>
        <w:tab/>
        <w:t>Furthermore, all equipment, devices and storage media owned by the Company shall be returned and any potential connectivity to the Company’s Cyber-infrastructure will be suspended. The same shall occur whenever the infrastructure elements or information are no longer needed for the performance of the Supplier's obligations under the Agreement.</w:t>
      </w:r>
      <w:r>
        <w:rPr>
          <w:rFonts w:cs="Calibri"/>
          <w:bCs/>
          <w:kern w:val="32"/>
          <w:sz w:val="20"/>
        </w:rPr>
        <w:br/>
      </w:r>
    </w:p>
    <w:p w14:paraId="58A0509A" w14:textId="77777777" w:rsidR="00DA093B" w:rsidRPr="00973EA6" w:rsidRDefault="00DA093B" w:rsidP="00D53795">
      <w:pPr>
        <w:numPr>
          <w:ilvl w:val="1"/>
          <w:numId w:val="0"/>
        </w:numPr>
        <w:tabs>
          <w:tab w:val="clear" w:pos="720"/>
          <w:tab w:val="clear" w:pos="1440"/>
          <w:tab w:val="clear" w:pos="2160"/>
          <w:tab w:val="left" w:pos="567"/>
        </w:tabs>
        <w:ind w:left="567" w:hanging="851"/>
        <w:outlineLvl w:val="1"/>
        <w:rPr>
          <w:rFonts w:cs="Calibri"/>
          <w:bCs/>
          <w:kern w:val="32"/>
          <w:sz w:val="20"/>
        </w:rPr>
      </w:pPr>
      <w:r>
        <w:rPr>
          <w:rFonts w:cs="Calibri"/>
          <w:bCs/>
          <w:kern w:val="32"/>
          <w:sz w:val="20"/>
        </w:rPr>
        <w:t>1.2</w:t>
      </w:r>
      <w:r w:rsidRPr="00973EA6">
        <w:rPr>
          <w:rFonts w:cs="Calibri"/>
          <w:bCs/>
          <w:kern w:val="32"/>
          <w:sz w:val="20"/>
        </w:rPr>
        <w:t>3</w:t>
      </w:r>
      <w:r w:rsidRPr="00973EA6">
        <w:rPr>
          <w:rFonts w:cs="Calibri"/>
          <w:bCs/>
          <w:kern w:val="32"/>
          <w:sz w:val="20"/>
        </w:rPr>
        <w:tab/>
        <w:t>If the Supplier is bound by the requirements applicable for storing the Company’s Protected Information, it shall keep both the Protected Information and the items that contain it duly protected and only for the time necessary in accordance with current regulations. Once said period has lapsed, they will be destroyed or returned to the Company, as the Company chooses, as will any media or documents containing any such data and no copy of the information will be kept.</w:t>
      </w:r>
      <w:r>
        <w:rPr>
          <w:rFonts w:cs="Calibri"/>
          <w:bCs/>
          <w:kern w:val="32"/>
          <w:sz w:val="20"/>
        </w:rPr>
        <w:br/>
      </w:r>
    </w:p>
    <w:p w14:paraId="194109B3" w14:textId="77777777" w:rsidR="00DA093B" w:rsidRPr="00973EA6" w:rsidRDefault="00DA093B" w:rsidP="00D53795">
      <w:pPr>
        <w:numPr>
          <w:ilvl w:val="1"/>
          <w:numId w:val="0"/>
        </w:numPr>
        <w:tabs>
          <w:tab w:val="clear" w:pos="720"/>
          <w:tab w:val="left" w:pos="567"/>
        </w:tabs>
        <w:ind w:left="567" w:hanging="567"/>
        <w:outlineLvl w:val="1"/>
        <w:rPr>
          <w:rFonts w:cs="Calibri"/>
          <w:bCs/>
          <w:kern w:val="32"/>
          <w:sz w:val="20"/>
        </w:rPr>
      </w:pPr>
      <w:r>
        <w:rPr>
          <w:rFonts w:cs="Calibri"/>
          <w:bCs/>
          <w:kern w:val="32"/>
          <w:sz w:val="20"/>
        </w:rPr>
        <w:t>1.2</w:t>
      </w:r>
      <w:r w:rsidRPr="00973EA6">
        <w:rPr>
          <w:rFonts w:cs="Calibri"/>
          <w:bCs/>
          <w:kern w:val="32"/>
          <w:sz w:val="20"/>
        </w:rPr>
        <w:t>4</w:t>
      </w:r>
      <w:r w:rsidRPr="00973EA6">
        <w:rPr>
          <w:rFonts w:cs="Calibri"/>
          <w:bCs/>
          <w:kern w:val="32"/>
          <w:sz w:val="20"/>
          <w:lang w:bidi="es-ES"/>
        </w:rPr>
        <w:tab/>
      </w:r>
      <w:r w:rsidRPr="00973EA6">
        <w:rPr>
          <w:rFonts w:cs="Calibri"/>
          <w:bCs/>
          <w:kern w:val="32"/>
          <w:sz w:val="20"/>
        </w:rPr>
        <w:t xml:space="preserve">At the Company’s request, the Supplier shall provide evidence of security assessments or audits or, at the Company's request, permit independent audits and / or inspections of the audit measures at its data processing facilities or in cloud storage services regulated by this Annex D. Such audits or inspections shall be conducted by the Company or by a representative or audit agency approved </w:t>
      </w:r>
      <w:r w:rsidRPr="00973EA6">
        <w:rPr>
          <w:rFonts w:cs="Calibri"/>
          <w:bCs/>
          <w:kern w:val="32"/>
          <w:sz w:val="20"/>
        </w:rPr>
        <w:lastRenderedPageBreak/>
        <w:t>by the Company. The persons in charge of carrying out said audits shall be subject to the duty of professional secrecy (confidentiality) and have the professional qualifications required by current laws. The Supplier undertakes to comply with the possible plan of action that may result from said audits.</w:t>
      </w:r>
      <w:r>
        <w:rPr>
          <w:rFonts w:cs="Calibri"/>
          <w:bCs/>
          <w:kern w:val="32"/>
          <w:sz w:val="20"/>
        </w:rPr>
        <w:br/>
      </w:r>
    </w:p>
    <w:p w14:paraId="6F1DE520" w14:textId="77777777" w:rsidR="00DA093B" w:rsidRPr="00973EA6" w:rsidRDefault="00DA093B" w:rsidP="00D53795">
      <w:pPr>
        <w:numPr>
          <w:ilvl w:val="1"/>
          <w:numId w:val="0"/>
        </w:numPr>
        <w:tabs>
          <w:tab w:val="clear" w:pos="720"/>
          <w:tab w:val="left" w:pos="567"/>
        </w:tabs>
        <w:ind w:left="567" w:hanging="567"/>
        <w:outlineLvl w:val="1"/>
        <w:rPr>
          <w:rFonts w:cs="Calibri"/>
          <w:bCs/>
          <w:kern w:val="32"/>
          <w:sz w:val="20"/>
        </w:rPr>
      </w:pPr>
      <w:r>
        <w:rPr>
          <w:rFonts w:cs="Calibri"/>
          <w:bCs/>
          <w:kern w:val="32"/>
          <w:sz w:val="20"/>
        </w:rPr>
        <w:t>1.2</w:t>
      </w:r>
      <w:r w:rsidRPr="00973EA6">
        <w:rPr>
          <w:rFonts w:cs="Calibri"/>
          <w:bCs/>
          <w:kern w:val="32"/>
          <w:sz w:val="20"/>
        </w:rPr>
        <w:t>5</w:t>
      </w:r>
      <w:r w:rsidRPr="00973EA6">
        <w:rPr>
          <w:rFonts w:cs="Calibri"/>
          <w:bCs/>
          <w:kern w:val="32"/>
          <w:sz w:val="20"/>
          <w:lang w:bidi="es-ES"/>
        </w:rPr>
        <w:tab/>
      </w:r>
      <w:r w:rsidRPr="00973EA6">
        <w:rPr>
          <w:rFonts w:cs="Calibri"/>
          <w:bCs/>
          <w:kern w:val="32"/>
          <w:sz w:val="20"/>
        </w:rPr>
        <w:t>The Supplier shall provide the Company with reasonable and timely support in responding to any request, complaint or other communications received by any individual, government, governmental agency, regulatory authority or other bodies that may have an interest in the use, leakage, disclosure or misuse of any data or information related to the Agreement, insofar as they comply with the processing the data or information by the Supplier.</w:t>
      </w:r>
      <w:r>
        <w:rPr>
          <w:rFonts w:cs="Calibri"/>
          <w:bCs/>
          <w:kern w:val="32"/>
          <w:sz w:val="20"/>
        </w:rPr>
        <w:br/>
      </w:r>
    </w:p>
    <w:p w14:paraId="68EBF94E" w14:textId="77777777" w:rsidR="00DA093B" w:rsidRPr="00D53795" w:rsidRDefault="00DA093B" w:rsidP="00D53795">
      <w:pPr>
        <w:shd w:val="clear" w:color="auto" w:fill="FFFFFF"/>
        <w:tabs>
          <w:tab w:val="clear" w:pos="720"/>
          <w:tab w:val="left" w:pos="567"/>
        </w:tabs>
        <w:spacing w:after="240"/>
        <w:ind w:left="567" w:hanging="567"/>
        <w:rPr>
          <w:rFonts w:cs="Calibri"/>
          <w:bCs/>
          <w:kern w:val="32"/>
          <w:sz w:val="20"/>
        </w:rPr>
      </w:pPr>
      <w:r>
        <w:rPr>
          <w:rFonts w:cs="Calibri"/>
          <w:bCs/>
          <w:kern w:val="32"/>
          <w:sz w:val="20"/>
        </w:rPr>
        <w:t>1.2</w:t>
      </w:r>
      <w:r w:rsidRPr="00973EA6">
        <w:rPr>
          <w:rFonts w:cs="Calibri"/>
          <w:bCs/>
          <w:kern w:val="32"/>
          <w:sz w:val="20"/>
        </w:rPr>
        <w:t>6</w:t>
      </w:r>
      <w:r w:rsidRPr="00973EA6">
        <w:rPr>
          <w:rFonts w:cs="Calibri"/>
          <w:bCs/>
          <w:kern w:val="32"/>
          <w:sz w:val="20"/>
        </w:rPr>
        <w:tab/>
        <w:t>The Company must be informed in advance of any communication of data that the Supplier must perform pursuant to a legal or judicial provision.</w:t>
      </w:r>
    </w:p>
    <w:p w14:paraId="3FC808C4" w14:textId="77777777" w:rsidR="00DA093B" w:rsidRDefault="00DA093B" w:rsidP="00794151">
      <w:pPr>
        <w:pStyle w:val="ScheduleHeading1"/>
      </w:pPr>
      <w:r>
        <w:rPr>
          <w:color w:val="000000"/>
        </w:rPr>
        <w:br w:type="page"/>
      </w:r>
      <w:bookmarkStart w:id="880" w:name="_Toc126654320"/>
      <w:r w:rsidRPr="008102B7">
        <w:lastRenderedPageBreak/>
        <w:t xml:space="preserve">ANNEX </w:t>
      </w:r>
      <w:r>
        <w:t>E</w:t>
      </w:r>
      <w:bookmarkEnd w:id="880"/>
    </w:p>
    <w:p w14:paraId="78052276" w14:textId="77777777" w:rsidR="00DA093B" w:rsidRPr="002F10D1" w:rsidRDefault="00DA093B" w:rsidP="002F10D1"/>
    <w:p w14:paraId="78081235" w14:textId="77777777" w:rsidR="00DA093B" w:rsidRPr="008E77E6" w:rsidRDefault="00DA093B" w:rsidP="008E77E6">
      <w:pPr>
        <w:pStyle w:val="ScheduleHeading1"/>
        <w:rPr>
          <w:u w:val="single"/>
        </w:rPr>
      </w:pPr>
      <w:bookmarkStart w:id="881" w:name="_Toc126654321"/>
      <w:r>
        <w:rPr>
          <w:caps w:val="0"/>
          <w:u w:val="single"/>
        </w:rPr>
        <w:t xml:space="preserve">Employment Regulations </w:t>
      </w:r>
      <w:r w:rsidRPr="008E77E6">
        <w:rPr>
          <w:caps w:val="0"/>
          <w:u w:val="single"/>
        </w:rPr>
        <w:t>Provisions</w:t>
      </w:r>
      <w:bookmarkEnd w:id="881"/>
    </w:p>
    <w:p w14:paraId="68AF7982" w14:textId="77777777" w:rsidR="00DA093B" w:rsidRPr="002F10D1" w:rsidRDefault="00DA093B" w:rsidP="002F10D1"/>
    <w:p w14:paraId="65B3EDC6" w14:textId="77777777" w:rsidR="00272F7E" w:rsidRPr="005A28D2" w:rsidRDefault="00272F7E" w:rsidP="00272F7E">
      <w:pPr>
        <w:spacing w:after="240"/>
        <w:rPr>
          <w:sz w:val="20"/>
        </w:rPr>
      </w:pPr>
      <w:r w:rsidRPr="005A28D2">
        <w:rPr>
          <w:sz w:val="20"/>
        </w:rPr>
        <w:t xml:space="preserve">This Annex forms part of the Agreement between the Company and the Supplier and applies in addition to the other terms of the Agreement.  </w:t>
      </w:r>
    </w:p>
    <w:p w14:paraId="42B5A091" w14:textId="77777777" w:rsidR="00272F7E" w:rsidRDefault="00272F7E" w:rsidP="00272F7E">
      <w:pPr>
        <w:pStyle w:val="NumberedList1"/>
        <w:numPr>
          <w:ilvl w:val="3"/>
          <w:numId w:val="38"/>
        </w:numPr>
        <w:spacing w:after="240" w:line="240" w:lineRule="auto"/>
        <w:rPr>
          <w:color w:val="0000FF"/>
          <w:u w:val="double"/>
        </w:rPr>
      </w:pPr>
      <w:bookmarkStart w:id="882" w:name="_BPDC_LN_INS_1089"/>
      <w:bookmarkStart w:id="883" w:name="_BPDC_PR_INS_1090"/>
      <w:bookmarkEnd w:id="882"/>
      <w:bookmarkEnd w:id="883"/>
      <w:r>
        <w:t>In this Annex, the following terms shall have the meanings given to them below:</w:t>
      </w:r>
    </w:p>
    <w:p w14:paraId="4CDDBA22" w14:textId="77777777" w:rsidR="00272F7E" w:rsidRDefault="00272F7E" w:rsidP="00272F7E">
      <w:pPr>
        <w:pStyle w:val="NumberedList2"/>
        <w:numPr>
          <w:ilvl w:val="4"/>
          <w:numId w:val="37"/>
        </w:numPr>
        <w:spacing w:after="240" w:line="240" w:lineRule="auto"/>
        <w:rPr>
          <w:color w:val="0000FF"/>
          <w:u w:val="double"/>
        </w:rPr>
      </w:pPr>
      <w:bookmarkStart w:id="884" w:name="_BPDC_LN_INS_1087"/>
      <w:bookmarkStart w:id="885" w:name="_BPDC_PR_INS_1088"/>
      <w:bookmarkEnd w:id="884"/>
      <w:bookmarkEnd w:id="885"/>
      <w:r>
        <w:rPr>
          <w:b/>
        </w:rPr>
        <w:t>“</w:t>
      </w:r>
      <w:r w:rsidRPr="000A609E">
        <w:rPr>
          <w:b/>
        </w:rPr>
        <w:t>Employee Liabilities</w:t>
      </w:r>
      <w:r>
        <w:rPr>
          <w:b/>
        </w:rPr>
        <w:t>”</w:t>
      </w:r>
      <w:r>
        <w:t xml:space="preserve"> </w:t>
      </w:r>
      <w:r>
        <w:rPr>
          <w:rFonts w:cs="Arial"/>
        </w:rPr>
        <w:t xml:space="preserve">means </w:t>
      </w:r>
      <w:r w:rsidRPr="00CB6EBA">
        <w:rPr>
          <w:rFonts w:cs="Arial"/>
        </w:rPr>
        <w:t>all claims, actions</w:t>
      </w:r>
      <w:r>
        <w:rPr>
          <w:rFonts w:cs="Arial"/>
        </w:rPr>
        <w:t xml:space="preserve">, proceedings, orders, demands, </w:t>
      </w:r>
      <w:r w:rsidRPr="00CB6EBA">
        <w:rPr>
          <w:rFonts w:cs="Arial"/>
        </w:rPr>
        <w:t>complaints, investig</w:t>
      </w:r>
      <w:r>
        <w:rPr>
          <w:rFonts w:cs="Arial"/>
        </w:rPr>
        <w:t xml:space="preserve">ations, </w:t>
      </w:r>
      <w:r w:rsidRPr="00CB6EBA">
        <w:rPr>
          <w:rFonts w:cs="Arial"/>
        </w:rPr>
        <w:t>award</w:t>
      </w:r>
      <w:r>
        <w:rPr>
          <w:rFonts w:cs="Arial"/>
        </w:rPr>
        <w:t>s</w:t>
      </w:r>
      <w:r w:rsidRPr="00CB6EBA">
        <w:rPr>
          <w:rFonts w:cs="Arial"/>
        </w:rPr>
        <w:t xml:space="preserve">, </w:t>
      </w:r>
      <w:r>
        <w:rPr>
          <w:rFonts w:cs="Arial"/>
        </w:rPr>
        <w:t xml:space="preserve">compensation, damages, tribunal </w:t>
      </w:r>
      <w:r w:rsidRPr="00CB6EBA">
        <w:rPr>
          <w:rFonts w:cs="Arial"/>
        </w:rPr>
        <w:t>awards, fine</w:t>
      </w:r>
      <w:r>
        <w:rPr>
          <w:rFonts w:cs="Arial"/>
        </w:rPr>
        <w:t>s</w:t>
      </w:r>
      <w:r w:rsidRPr="00CB6EBA">
        <w:rPr>
          <w:rFonts w:cs="Arial"/>
        </w:rPr>
        <w:t>, loss</w:t>
      </w:r>
      <w:r>
        <w:rPr>
          <w:rFonts w:cs="Arial"/>
        </w:rPr>
        <w:t xml:space="preserve">es, penalties, disbursements, </w:t>
      </w:r>
      <w:r w:rsidRPr="00CB6EBA">
        <w:rPr>
          <w:rFonts w:cs="Arial"/>
        </w:rPr>
        <w:t>payment</w:t>
      </w:r>
      <w:r>
        <w:rPr>
          <w:rFonts w:cs="Arial"/>
        </w:rPr>
        <w:t>s</w:t>
      </w:r>
      <w:r w:rsidRPr="00CB6EBA">
        <w:rPr>
          <w:rFonts w:cs="Arial"/>
        </w:rPr>
        <w:t xml:space="preserve"> made </w:t>
      </w:r>
      <w:r>
        <w:rPr>
          <w:rFonts w:cs="Arial"/>
        </w:rPr>
        <w:t xml:space="preserve">by way of settlement, costs, </w:t>
      </w:r>
      <w:r w:rsidRPr="00CB6EBA">
        <w:rPr>
          <w:rFonts w:cs="Arial"/>
        </w:rPr>
        <w:t>expenses and leg</w:t>
      </w:r>
      <w:r>
        <w:rPr>
          <w:rFonts w:cs="Arial"/>
        </w:rPr>
        <w:t xml:space="preserve">al costs and any other liabilities suffered and/or incurred in relation to the </w:t>
      </w:r>
      <w:r w:rsidRPr="00CB6EBA">
        <w:rPr>
          <w:rFonts w:cs="Arial"/>
        </w:rPr>
        <w:t>employment</w:t>
      </w:r>
      <w:r>
        <w:rPr>
          <w:rFonts w:cs="Arial"/>
        </w:rPr>
        <w:t xml:space="preserve"> and/or engagement (and/or the termination of the employment or engagement) of the relevant employee,</w:t>
      </w:r>
      <w:r w:rsidRPr="00CB6EBA">
        <w:rPr>
          <w:rFonts w:cs="Arial"/>
        </w:rPr>
        <w:t xml:space="preserve"> includin</w:t>
      </w:r>
      <w:r>
        <w:rPr>
          <w:rFonts w:cs="Arial"/>
        </w:rPr>
        <w:t>g, but not limited to, in connection with any of the following</w:t>
      </w:r>
      <w:r>
        <w:t>:</w:t>
      </w:r>
    </w:p>
    <w:p w14:paraId="713A93EC" w14:textId="77777777" w:rsidR="00272F7E" w:rsidRDefault="00272F7E" w:rsidP="00272F7E">
      <w:pPr>
        <w:pStyle w:val="NumberedList4"/>
        <w:numPr>
          <w:ilvl w:val="6"/>
          <w:numId w:val="36"/>
        </w:numPr>
        <w:spacing w:after="240" w:line="240" w:lineRule="auto"/>
        <w:ind w:left="1701" w:hanging="850"/>
        <w:rPr>
          <w:color w:val="0000FF"/>
          <w:u w:val="double"/>
        </w:rPr>
      </w:pPr>
      <w:bookmarkStart w:id="886" w:name="_BPDC_LN_INS_1085"/>
      <w:bookmarkStart w:id="887" w:name="_BPDC_PR_INS_1086"/>
      <w:bookmarkEnd w:id="886"/>
      <w:bookmarkEnd w:id="887"/>
      <w:r>
        <w:t>redundancy payments including contractual or enhanced redundancy costs, termination costs and notice payments;</w:t>
      </w:r>
    </w:p>
    <w:p w14:paraId="6F49C250" w14:textId="77777777" w:rsidR="00272F7E" w:rsidRDefault="00272F7E" w:rsidP="00272F7E">
      <w:pPr>
        <w:pStyle w:val="NumberedList4"/>
        <w:numPr>
          <w:ilvl w:val="6"/>
          <w:numId w:val="29"/>
        </w:numPr>
        <w:spacing w:after="240" w:line="240" w:lineRule="auto"/>
        <w:ind w:left="1701" w:hanging="850"/>
        <w:rPr>
          <w:color w:val="0000FF"/>
          <w:u w:val="double"/>
        </w:rPr>
      </w:pPr>
      <w:bookmarkStart w:id="888" w:name="_BPDC_LN_INS_1083"/>
      <w:bookmarkStart w:id="889" w:name="_BPDC_PR_INS_1084"/>
      <w:bookmarkEnd w:id="888"/>
      <w:bookmarkEnd w:id="889"/>
      <w:r>
        <w:t>unfair, wrongful or constructive dismissal payments or compensation;</w:t>
      </w:r>
    </w:p>
    <w:p w14:paraId="7BB06162" w14:textId="77777777" w:rsidR="00272F7E" w:rsidRDefault="00272F7E" w:rsidP="00272F7E">
      <w:pPr>
        <w:pStyle w:val="NumberedList4"/>
        <w:numPr>
          <w:ilvl w:val="6"/>
          <w:numId w:val="29"/>
        </w:numPr>
        <w:spacing w:after="240" w:line="240" w:lineRule="auto"/>
        <w:ind w:left="1702"/>
        <w:rPr>
          <w:color w:val="0000FF"/>
          <w:u w:val="double"/>
        </w:rPr>
      </w:pPr>
      <w:bookmarkStart w:id="890" w:name="_BPDC_LN_INS_1081"/>
      <w:bookmarkStart w:id="891" w:name="_BPDC_PR_INS_1082"/>
      <w:bookmarkEnd w:id="890"/>
      <w:bookmarkEnd w:id="891"/>
      <w:r>
        <w:t>payments or compensation for discrimination on grounds of sex, race, disability, age, religion or belief, gender reassignment, marriage or civil partnership, pregnancy and maternity or sexual orientation or claims for equal pay;</w:t>
      </w:r>
    </w:p>
    <w:p w14:paraId="3894E337" w14:textId="77777777" w:rsidR="00272F7E" w:rsidRDefault="00272F7E" w:rsidP="00272F7E">
      <w:pPr>
        <w:pStyle w:val="NumberedList4"/>
        <w:numPr>
          <w:ilvl w:val="6"/>
          <w:numId w:val="29"/>
        </w:numPr>
        <w:spacing w:after="240" w:line="240" w:lineRule="auto"/>
        <w:ind w:left="1701" w:hanging="850"/>
        <w:rPr>
          <w:color w:val="0000FF"/>
          <w:u w:val="double"/>
        </w:rPr>
      </w:pPr>
      <w:bookmarkStart w:id="892" w:name="_BPDC_LN_INS_1079"/>
      <w:bookmarkStart w:id="893" w:name="_BPDC_PR_INS_1080"/>
      <w:bookmarkEnd w:id="892"/>
      <w:bookmarkEnd w:id="893"/>
      <w:r>
        <w:t>payments or compensation for less favourable treatment of part-time workers or fixed term employees;</w:t>
      </w:r>
    </w:p>
    <w:p w14:paraId="42DD7D23" w14:textId="77777777" w:rsidR="00272F7E" w:rsidRDefault="00272F7E" w:rsidP="00272F7E">
      <w:pPr>
        <w:pStyle w:val="NumberedList4"/>
        <w:numPr>
          <w:ilvl w:val="6"/>
          <w:numId w:val="29"/>
        </w:numPr>
        <w:spacing w:after="240" w:line="240" w:lineRule="auto"/>
        <w:ind w:left="1701" w:hanging="850"/>
        <w:rPr>
          <w:color w:val="0000FF"/>
          <w:u w:val="double"/>
        </w:rPr>
      </w:pPr>
      <w:bookmarkStart w:id="894" w:name="_BPDC_LN_INS_1077"/>
      <w:bookmarkStart w:id="895" w:name="_BPDC_PR_INS_1078"/>
      <w:bookmarkEnd w:id="894"/>
      <w:bookmarkEnd w:id="895"/>
      <w:r>
        <w:t>outstanding employment debts and unlawful deduction of wages including any PAYE and national insurance contributions;</w:t>
      </w:r>
    </w:p>
    <w:p w14:paraId="46167E7B" w14:textId="77777777" w:rsidR="00272F7E" w:rsidRDefault="00272F7E" w:rsidP="00272F7E">
      <w:pPr>
        <w:pStyle w:val="NumberedList4"/>
        <w:numPr>
          <w:ilvl w:val="6"/>
          <w:numId w:val="29"/>
        </w:numPr>
        <w:spacing w:after="240" w:line="240" w:lineRule="auto"/>
        <w:ind w:left="1701" w:hanging="850"/>
        <w:rPr>
          <w:color w:val="0000FF"/>
          <w:u w:val="double"/>
        </w:rPr>
      </w:pPr>
      <w:bookmarkStart w:id="896" w:name="_BPDC_LN_INS_1075"/>
      <w:bookmarkStart w:id="897" w:name="_BPDC_PR_INS_1076"/>
      <w:bookmarkEnd w:id="896"/>
      <w:bookmarkEnd w:id="897"/>
      <w:r>
        <w:t>employment claims whether in delict, tort, contract or statute or otherwise; and/or</w:t>
      </w:r>
    </w:p>
    <w:p w14:paraId="67FF1B8F" w14:textId="77777777" w:rsidR="00272F7E" w:rsidRDefault="00272F7E" w:rsidP="00272F7E">
      <w:pPr>
        <w:pStyle w:val="NumberedList4"/>
        <w:numPr>
          <w:ilvl w:val="6"/>
          <w:numId w:val="29"/>
        </w:numPr>
        <w:spacing w:after="240" w:line="240" w:lineRule="auto"/>
        <w:ind w:left="1701" w:hanging="850"/>
        <w:rPr>
          <w:color w:val="0000FF"/>
          <w:u w:val="double"/>
        </w:rPr>
      </w:pPr>
      <w:bookmarkStart w:id="898" w:name="_BPDC_LN_INS_1073"/>
      <w:bookmarkStart w:id="899" w:name="_BPDC_PR_INS_1074"/>
      <w:bookmarkEnd w:id="898"/>
      <w:bookmarkEnd w:id="899"/>
      <w:r>
        <w:t xml:space="preserve">any investigation relating to employment matters by the Equality and Human Rights Commission or other enforcement, regulatory or supervisory body and of implementing any requirements which may arise from such investigation; </w:t>
      </w:r>
    </w:p>
    <w:p w14:paraId="40D125D9" w14:textId="77777777" w:rsidR="00272F7E" w:rsidRPr="001F4975" w:rsidRDefault="00272F7E" w:rsidP="00272F7E">
      <w:pPr>
        <w:pStyle w:val="NumberedList2"/>
        <w:numPr>
          <w:ilvl w:val="4"/>
          <w:numId w:val="29"/>
        </w:numPr>
        <w:spacing w:after="240" w:line="240" w:lineRule="auto"/>
        <w:rPr>
          <w:color w:val="0000FF"/>
          <w:u w:val="double"/>
        </w:rPr>
      </w:pPr>
      <w:bookmarkStart w:id="900" w:name="_BPDC_LN_INS_1071"/>
      <w:bookmarkStart w:id="901" w:name="_BPDC_PR_INS_1072"/>
      <w:bookmarkEnd w:id="900"/>
      <w:bookmarkEnd w:id="901"/>
      <w:r w:rsidRPr="001F4975">
        <w:rPr>
          <w:b/>
        </w:rPr>
        <w:t>“Existing Service Provider”</w:t>
      </w:r>
      <w:r w:rsidRPr="001F4975">
        <w:t xml:space="preserve"> means [INSERT DETAILS];]</w:t>
      </w:r>
    </w:p>
    <w:p w14:paraId="32A5DB10" w14:textId="77777777" w:rsidR="00272F7E" w:rsidRPr="001F4975" w:rsidRDefault="00272F7E" w:rsidP="00272F7E">
      <w:pPr>
        <w:pStyle w:val="NumberedList2"/>
        <w:numPr>
          <w:ilvl w:val="4"/>
          <w:numId w:val="29"/>
        </w:numPr>
        <w:spacing w:after="240" w:line="240" w:lineRule="auto"/>
        <w:rPr>
          <w:color w:val="0000FF"/>
          <w:u w:val="double"/>
        </w:rPr>
      </w:pPr>
      <w:bookmarkStart w:id="902" w:name="_BPDC_LN_INS_1069"/>
      <w:bookmarkStart w:id="903" w:name="_BPDC_PR_INS_1070"/>
      <w:bookmarkEnd w:id="902"/>
      <w:bookmarkEnd w:id="903"/>
      <w:r w:rsidRPr="001F4975">
        <w:rPr>
          <w:b/>
        </w:rPr>
        <w:t>“Existing Staff”</w:t>
      </w:r>
      <w:r w:rsidRPr="001F4975">
        <w:t xml:space="preserve"> means the employees of the Existing Service Provider (or any sub contractor of the Existing Service Provider) who are engaged immediately prior to the Commencement Date in providing services to the Company that are the same as or similar to the Services;</w:t>
      </w:r>
    </w:p>
    <w:p w14:paraId="1FD1B780" w14:textId="77777777" w:rsidR="00272F7E" w:rsidRDefault="00272F7E" w:rsidP="00272F7E">
      <w:pPr>
        <w:pStyle w:val="NumberedList2"/>
        <w:numPr>
          <w:ilvl w:val="4"/>
          <w:numId w:val="29"/>
        </w:numPr>
        <w:spacing w:after="240" w:line="240" w:lineRule="auto"/>
        <w:rPr>
          <w:color w:val="0000FF"/>
          <w:u w:val="double"/>
        </w:rPr>
      </w:pPr>
      <w:bookmarkStart w:id="904" w:name="_BPDC_LN_INS_1067"/>
      <w:bookmarkStart w:id="905" w:name="_BPDC_PR_INS_1068"/>
      <w:bookmarkEnd w:id="904"/>
      <w:bookmarkEnd w:id="905"/>
      <w:r>
        <w:rPr>
          <w:b/>
        </w:rPr>
        <w:t>“</w:t>
      </w:r>
      <w:r w:rsidRPr="000A609E">
        <w:rPr>
          <w:b/>
        </w:rPr>
        <w:t>Staffing Information</w:t>
      </w:r>
      <w:r>
        <w:rPr>
          <w:b/>
        </w:rPr>
        <w:t>”</w:t>
      </w:r>
      <w:r>
        <w:t xml:space="preserve"> means such information as the Company may reasonably request in relation to all persons named on the Supplier’s Provisional Staff List, including, but not limited to: </w:t>
      </w:r>
    </w:p>
    <w:p w14:paraId="4B79764D" w14:textId="77777777" w:rsidR="00272F7E" w:rsidRDefault="00272F7E" w:rsidP="00272F7E">
      <w:pPr>
        <w:pStyle w:val="NumberedList4"/>
        <w:numPr>
          <w:ilvl w:val="6"/>
          <w:numId w:val="35"/>
        </w:numPr>
        <w:spacing w:after="240" w:line="240" w:lineRule="auto"/>
        <w:ind w:left="1701" w:hanging="850"/>
        <w:rPr>
          <w:color w:val="0000FF"/>
          <w:u w:val="double"/>
        </w:rPr>
      </w:pPr>
      <w:bookmarkStart w:id="906" w:name="_BPDC_LN_INS_1065"/>
      <w:bookmarkStart w:id="907" w:name="_BPDC_PR_INS_1066"/>
      <w:bookmarkEnd w:id="906"/>
      <w:bookmarkEnd w:id="907"/>
      <w:r>
        <w:t>their ages, dates of commencement of employment or engagement and gender;</w:t>
      </w:r>
    </w:p>
    <w:p w14:paraId="0DBC48C9" w14:textId="77777777" w:rsidR="00272F7E" w:rsidRDefault="00272F7E" w:rsidP="00272F7E">
      <w:pPr>
        <w:pStyle w:val="NumberedList4"/>
        <w:numPr>
          <w:ilvl w:val="6"/>
          <w:numId w:val="29"/>
        </w:numPr>
        <w:spacing w:after="240" w:line="240" w:lineRule="auto"/>
        <w:ind w:left="1701" w:hanging="850"/>
        <w:rPr>
          <w:color w:val="0000FF"/>
          <w:u w:val="double"/>
        </w:rPr>
      </w:pPr>
      <w:bookmarkStart w:id="908" w:name="_BPDC_LN_INS_1063"/>
      <w:bookmarkStart w:id="909" w:name="_BPDC_PR_INS_1064"/>
      <w:bookmarkEnd w:id="908"/>
      <w:bookmarkEnd w:id="909"/>
      <w:r>
        <w:t>details of whether they be employed, self employed contractors or consultants, agency workers or otherwise;</w:t>
      </w:r>
    </w:p>
    <w:p w14:paraId="0B40EE36" w14:textId="77777777" w:rsidR="00272F7E" w:rsidRDefault="00272F7E" w:rsidP="00272F7E">
      <w:pPr>
        <w:pStyle w:val="NumberedList4"/>
        <w:numPr>
          <w:ilvl w:val="6"/>
          <w:numId w:val="29"/>
        </w:numPr>
        <w:spacing w:after="240" w:line="240" w:lineRule="auto"/>
        <w:ind w:left="1701" w:hanging="850"/>
        <w:rPr>
          <w:color w:val="0000FF"/>
          <w:u w:val="double"/>
        </w:rPr>
      </w:pPr>
      <w:bookmarkStart w:id="910" w:name="_BPDC_LN_INS_1061"/>
      <w:bookmarkStart w:id="911" w:name="_BPDC_PR_INS_1062"/>
      <w:bookmarkEnd w:id="910"/>
      <w:bookmarkEnd w:id="911"/>
      <w:r>
        <w:t>the identity of the employer or relevant contracting party;</w:t>
      </w:r>
    </w:p>
    <w:p w14:paraId="54FF4104" w14:textId="77777777" w:rsidR="00272F7E" w:rsidRDefault="00272F7E" w:rsidP="00272F7E">
      <w:pPr>
        <w:pStyle w:val="NumberedList4"/>
        <w:numPr>
          <w:ilvl w:val="6"/>
          <w:numId w:val="29"/>
        </w:numPr>
        <w:spacing w:after="240" w:line="240" w:lineRule="auto"/>
        <w:ind w:left="1701" w:hanging="850"/>
        <w:rPr>
          <w:color w:val="0000FF"/>
          <w:u w:val="double"/>
        </w:rPr>
      </w:pPr>
      <w:bookmarkStart w:id="912" w:name="_BPDC_LN_INS_1059"/>
      <w:bookmarkStart w:id="913" w:name="_BPDC_PR_INS_1060"/>
      <w:bookmarkEnd w:id="912"/>
      <w:bookmarkEnd w:id="913"/>
      <w:r>
        <w:t>their relevant contractual notice periods and any other terms relating to termination of employment, including redundancy procedures, and redundancy payments;</w:t>
      </w:r>
    </w:p>
    <w:p w14:paraId="5F6E2785" w14:textId="77777777" w:rsidR="00272F7E" w:rsidRDefault="00272F7E" w:rsidP="00272F7E">
      <w:pPr>
        <w:pStyle w:val="NumberedList4"/>
        <w:numPr>
          <w:ilvl w:val="6"/>
          <w:numId w:val="29"/>
        </w:numPr>
        <w:spacing w:after="240" w:line="240" w:lineRule="auto"/>
        <w:ind w:left="1701" w:hanging="850"/>
        <w:rPr>
          <w:color w:val="0000FF"/>
          <w:u w:val="double"/>
        </w:rPr>
      </w:pPr>
      <w:bookmarkStart w:id="914" w:name="_BPDC_LN_INS_1057"/>
      <w:bookmarkStart w:id="915" w:name="_BPDC_PR_INS_1058"/>
      <w:bookmarkEnd w:id="914"/>
      <w:bookmarkEnd w:id="915"/>
      <w:r>
        <w:t>details of wages, salaries, profit sharing;</w:t>
      </w:r>
    </w:p>
    <w:p w14:paraId="1FEEF6D4" w14:textId="77777777" w:rsidR="00272F7E" w:rsidRDefault="00272F7E" w:rsidP="00272F7E">
      <w:pPr>
        <w:pStyle w:val="NumberedList4"/>
        <w:numPr>
          <w:ilvl w:val="6"/>
          <w:numId w:val="29"/>
        </w:numPr>
        <w:spacing w:after="240" w:line="240" w:lineRule="auto"/>
        <w:ind w:left="1701" w:hanging="850"/>
        <w:rPr>
          <w:color w:val="0000FF"/>
          <w:u w:val="double"/>
        </w:rPr>
      </w:pPr>
      <w:bookmarkStart w:id="916" w:name="_BPDC_LN_INS_1055"/>
      <w:bookmarkStart w:id="917" w:name="_BPDC_PR_INS_1056"/>
      <w:bookmarkEnd w:id="916"/>
      <w:bookmarkEnd w:id="917"/>
      <w:r>
        <w:lastRenderedPageBreak/>
        <w:t>details of other employment related benefits, including (without limitation) medical insurance, life assurance, pension or other retirement benefit schemes, share option schemes and company car schedules applicable to them;</w:t>
      </w:r>
    </w:p>
    <w:p w14:paraId="2D7FF0DE" w14:textId="77777777" w:rsidR="00272F7E" w:rsidRDefault="00272F7E" w:rsidP="00272F7E">
      <w:pPr>
        <w:pStyle w:val="NumberedList4"/>
        <w:numPr>
          <w:ilvl w:val="6"/>
          <w:numId w:val="29"/>
        </w:numPr>
        <w:spacing w:after="240" w:line="240" w:lineRule="auto"/>
        <w:ind w:left="1701" w:hanging="850"/>
        <w:rPr>
          <w:color w:val="0000FF"/>
          <w:u w:val="double"/>
        </w:rPr>
      </w:pPr>
      <w:bookmarkStart w:id="918" w:name="_BPDC_LN_INS_1053"/>
      <w:bookmarkStart w:id="919" w:name="_BPDC_PR_INS_1054"/>
      <w:bookmarkEnd w:id="918"/>
      <w:bookmarkEnd w:id="919"/>
      <w:r>
        <w:t>any outstanding or potential contractual, statutory or other liabilities in respect of such individuals (including in respect of personal injury claims);</w:t>
      </w:r>
    </w:p>
    <w:p w14:paraId="204843ED" w14:textId="77777777" w:rsidR="00272F7E" w:rsidRDefault="00272F7E" w:rsidP="00272F7E">
      <w:pPr>
        <w:pStyle w:val="NumberedList4"/>
        <w:numPr>
          <w:ilvl w:val="6"/>
          <w:numId w:val="29"/>
        </w:numPr>
        <w:spacing w:after="240" w:line="240" w:lineRule="auto"/>
        <w:ind w:left="1701" w:hanging="850"/>
        <w:rPr>
          <w:color w:val="0000FF"/>
          <w:u w:val="double"/>
        </w:rPr>
      </w:pPr>
      <w:bookmarkStart w:id="920" w:name="_BPDC_LN_INS_1051"/>
      <w:bookmarkStart w:id="921" w:name="_BPDC_PR_INS_1052"/>
      <w:bookmarkEnd w:id="920"/>
      <w:bookmarkEnd w:id="921"/>
      <w:r>
        <w:t xml:space="preserve">details of any such individuals on long term sickness absence, parental leave, maternity leave or other authorised long term absence; </w:t>
      </w:r>
    </w:p>
    <w:p w14:paraId="0F629552" w14:textId="77777777" w:rsidR="00272F7E" w:rsidRDefault="00272F7E" w:rsidP="00272F7E">
      <w:pPr>
        <w:pStyle w:val="NumberedList4"/>
        <w:numPr>
          <w:ilvl w:val="6"/>
          <w:numId w:val="29"/>
        </w:numPr>
        <w:spacing w:after="240" w:line="240" w:lineRule="auto"/>
        <w:ind w:left="1701" w:hanging="850"/>
        <w:rPr>
          <w:color w:val="0000FF"/>
          <w:u w:val="double"/>
        </w:rPr>
      </w:pPr>
      <w:bookmarkStart w:id="922" w:name="_BPDC_LN_INS_1049"/>
      <w:bookmarkStart w:id="923" w:name="_BPDC_PR_INS_1050"/>
      <w:bookmarkEnd w:id="922"/>
      <w:bookmarkEnd w:id="923"/>
      <w:r>
        <w:t>copies of all relevant documents and materials relating to such information, including copies of relevant contracts of employment (or relevant standard contracts if applied generally in respect of such employees); and</w:t>
      </w:r>
    </w:p>
    <w:p w14:paraId="5407236F" w14:textId="77777777" w:rsidR="00272F7E" w:rsidRDefault="00272F7E" w:rsidP="00272F7E">
      <w:pPr>
        <w:pStyle w:val="NumberedList4"/>
        <w:numPr>
          <w:ilvl w:val="6"/>
          <w:numId w:val="29"/>
        </w:numPr>
        <w:spacing w:after="240" w:line="240" w:lineRule="auto"/>
        <w:ind w:left="1701" w:hanging="850"/>
        <w:rPr>
          <w:color w:val="0000FF"/>
          <w:u w:val="double"/>
        </w:rPr>
      </w:pPr>
      <w:bookmarkStart w:id="924" w:name="_BPDC_LN_INS_1047"/>
      <w:bookmarkStart w:id="925" w:name="_BPDC_PR_INS_1048"/>
      <w:bookmarkEnd w:id="924"/>
      <w:bookmarkEnd w:id="925"/>
      <w:r>
        <w:t>any other “employee liability information” as such term is defined in Regulation 11 of the Employment Regulations;</w:t>
      </w:r>
    </w:p>
    <w:p w14:paraId="30E73F74" w14:textId="77777777" w:rsidR="00272F7E" w:rsidRPr="001F4975" w:rsidRDefault="00272F7E" w:rsidP="00272F7E">
      <w:pPr>
        <w:pStyle w:val="NumberedList1"/>
        <w:numPr>
          <w:ilvl w:val="3"/>
          <w:numId w:val="29"/>
        </w:numPr>
        <w:spacing w:after="240" w:line="240" w:lineRule="auto"/>
        <w:rPr>
          <w:b/>
          <w:color w:val="0000FF"/>
          <w:u w:val="double"/>
        </w:rPr>
      </w:pPr>
      <w:bookmarkStart w:id="926" w:name="_BPDC_LN_INS_1045"/>
      <w:bookmarkStart w:id="927" w:name="_BPDC_PR_INS_1046"/>
      <w:bookmarkEnd w:id="926"/>
      <w:bookmarkEnd w:id="927"/>
      <w:r w:rsidRPr="001F4975">
        <w:rPr>
          <w:b/>
        </w:rPr>
        <w:t xml:space="preserve">[ENTRY PROVISIONS </w:t>
      </w:r>
    </w:p>
    <w:p w14:paraId="327A0EB9" w14:textId="77777777" w:rsidR="00272F7E" w:rsidRDefault="00272F7E" w:rsidP="00272F7E">
      <w:pPr>
        <w:pStyle w:val="NumberedList2"/>
        <w:numPr>
          <w:ilvl w:val="4"/>
          <w:numId w:val="34"/>
        </w:numPr>
        <w:spacing w:after="240" w:line="240" w:lineRule="auto"/>
        <w:rPr>
          <w:color w:val="0000FF"/>
          <w:u w:val="double"/>
        </w:rPr>
      </w:pPr>
      <w:bookmarkStart w:id="928" w:name="_BPDC_LN_INS_1043"/>
      <w:bookmarkStart w:id="929" w:name="_BPDC_PR_INS_1044"/>
      <w:bookmarkEnd w:id="928"/>
      <w:bookmarkEnd w:id="929"/>
      <w:r>
        <w:t xml:space="preserve">The Parties acknowledge and agree that the commencement of performance by the Supplier of the Services on the Commencement </w:t>
      </w:r>
      <w:r w:rsidRPr="006A3F74">
        <w:t>Date will constitute</w:t>
      </w:r>
      <w:r>
        <w:t xml:space="preserve"> a “relevant transfer” within the meaning of the Employment Regulations with the effect of transferring the contracts of employment of the Existing Staff, to the extent prescribed by the Employment Regulations, to the Supplier with effect from the Commencement Date.</w:t>
      </w:r>
    </w:p>
    <w:p w14:paraId="0F9390EC" w14:textId="77777777" w:rsidR="00272F7E" w:rsidRDefault="00272F7E" w:rsidP="00272F7E">
      <w:pPr>
        <w:pStyle w:val="NumberedList2"/>
        <w:numPr>
          <w:ilvl w:val="4"/>
          <w:numId w:val="29"/>
        </w:numPr>
        <w:spacing w:after="240" w:line="240" w:lineRule="auto"/>
        <w:rPr>
          <w:color w:val="0000FF"/>
          <w:u w:val="double"/>
        </w:rPr>
      </w:pPr>
      <w:bookmarkStart w:id="930" w:name="_BPDC_LN_INS_1041"/>
      <w:bookmarkStart w:id="931" w:name="_BPDC_PR_INS_1042"/>
      <w:bookmarkEnd w:id="930"/>
      <w:bookmarkEnd w:id="931"/>
      <w:r>
        <w:t xml:space="preserve">The Supplier agrees to comply with its obligations as regards information and consultation under the Employment Regulations prior to the Commencement Date.  </w:t>
      </w:r>
    </w:p>
    <w:p w14:paraId="2B2B6CAD" w14:textId="77777777" w:rsidR="00272F7E" w:rsidRDefault="00272F7E" w:rsidP="00272F7E">
      <w:pPr>
        <w:pStyle w:val="NumberedList2"/>
        <w:numPr>
          <w:ilvl w:val="4"/>
          <w:numId w:val="29"/>
        </w:numPr>
        <w:spacing w:after="240" w:line="240" w:lineRule="auto"/>
        <w:rPr>
          <w:color w:val="0000FF"/>
          <w:u w:val="double"/>
        </w:rPr>
      </w:pPr>
      <w:bookmarkStart w:id="932" w:name="_BPDC_LN_INS_1039"/>
      <w:bookmarkStart w:id="933" w:name="_BPDC_PR_INS_1040"/>
      <w:bookmarkEnd w:id="932"/>
      <w:bookmarkEnd w:id="933"/>
      <w:r>
        <w:t>The Parties agree that the Company shall have no liability to the Supplier and/or any Existing Staff in relation to:</w:t>
      </w:r>
    </w:p>
    <w:p w14:paraId="3BF4F281" w14:textId="77777777" w:rsidR="00272F7E" w:rsidRDefault="00272F7E" w:rsidP="00272F7E">
      <w:pPr>
        <w:pStyle w:val="NumberedList3"/>
        <w:numPr>
          <w:ilvl w:val="5"/>
          <w:numId w:val="33"/>
        </w:numPr>
        <w:rPr>
          <w:color w:val="0000FF"/>
          <w:u w:val="double"/>
        </w:rPr>
      </w:pPr>
      <w:bookmarkStart w:id="934" w:name="_BPDC_LN_INS_1037"/>
      <w:bookmarkStart w:id="935" w:name="_BPDC_PR_INS_1038"/>
      <w:bookmarkEnd w:id="934"/>
      <w:bookmarkEnd w:id="935"/>
      <w:r>
        <w:t>any act or omission by the Supplier relating to the Existing Staff occurring before, on or after the Commencement Date;</w:t>
      </w:r>
    </w:p>
    <w:p w14:paraId="3F08078B" w14:textId="77777777" w:rsidR="00272F7E" w:rsidRDefault="00272F7E" w:rsidP="00272F7E">
      <w:pPr>
        <w:pStyle w:val="NumberedList3"/>
        <w:numPr>
          <w:ilvl w:val="5"/>
          <w:numId w:val="29"/>
        </w:numPr>
        <w:spacing w:after="240" w:line="240" w:lineRule="auto"/>
        <w:rPr>
          <w:color w:val="0000FF"/>
          <w:u w:val="double"/>
        </w:rPr>
      </w:pPr>
      <w:bookmarkStart w:id="936" w:name="_BPDC_LN_INS_1035"/>
      <w:bookmarkStart w:id="937" w:name="_BPDC_PR_INS_1036"/>
      <w:bookmarkEnd w:id="936"/>
      <w:bookmarkEnd w:id="937"/>
      <w:r>
        <w:t xml:space="preserve">all and any Employee Liabilities in respect of all emoluments and outgoings in relation to the Existing Staff (including without limitation all wages, bonuses, PAYE, national insurance contributions, pension contribution and otherwise) payable before, on or after the Commencement Date; </w:t>
      </w:r>
    </w:p>
    <w:p w14:paraId="321640AE" w14:textId="77777777" w:rsidR="00272F7E" w:rsidRDefault="00272F7E" w:rsidP="00272F7E">
      <w:pPr>
        <w:pStyle w:val="NumberedList3"/>
        <w:numPr>
          <w:ilvl w:val="5"/>
          <w:numId w:val="29"/>
        </w:numPr>
        <w:spacing w:after="240" w:line="240" w:lineRule="auto"/>
        <w:rPr>
          <w:color w:val="0000FF"/>
          <w:u w:val="double"/>
        </w:rPr>
      </w:pPr>
      <w:bookmarkStart w:id="938" w:name="_BPDC_LN_INS_1033"/>
      <w:bookmarkStart w:id="939" w:name="_BPDC_PR_INS_1034"/>
      <w:bookmarkEnd w:id="938"/>
      <w:bookmarkEnd w:id="939"/>
      <w:r>
        <w:t xml:space="preserve">any claim arising out of the provision of, or proposal by the Supplier to offer, any change to any benefit, term or condition or working conditions of any of the Existing Staff arising before, on or after the Commencement Date; </w:t>
      </w:r>
    </w:p>
    <w:p w14:paraId="1ABC1D3E" w14:textId="77777777" w:rsidR="00272F7E" w:rsidRDefault="00272F7E" w:rsidP="00272F7E">
      <w:pPr>
        <w:pStyle w:val="NumberedList3"/>
        <w:numPr>
          <w:ilvl w:val="5"/>
          <w:numId w:val="29"/>
        </w:numPr>
        <w:spacing w:after="240" w:line="240" w:lineRule="auto"/>
        <w:rPr>
          <w:color w:val="0000FF"/>
          <w:u w:val="double"/>
        </w:rPr>
      </w:pPr>
      <w:bookmarkStart w:id="940" w:name="_BPDC_LN_INS_1031"/>
      <w:bookmarkStart w:id="941" w:name="_BPDC_PR_INS_1032"/>
      <w:bookmarkEnd w:id="940"/>
      <w:bookmarkEnd w:id="941"/>
      <w:r>
        <w:t>any failure by the Supplier to comply with the obligations imposed on a transferee by Regulation 13(4) of the Employment Regulations in respect of the transfer of any of the Existing Staff on the Commencement Date.</w:t>
      </w:r>
    </w:p>
    <w:p w14:paraId="3DBA98AF" w14:textId="77777777" w:rsidR="00272F7E" w:rsidRDefault="00272F7E" w:rsidP="00272F7E">
      <w:pPr>
        <w:pStyle w:val="NumberedList2"/>
        <w:numPr>
          <w:ilvl w:val="4"/>
          <w:numId w:val="29"/>
        </w:numPr>
        <w:spacing w:after="240" w:line="240" w:lineRule="auto"/>
        <w:rPr>
          <w:color w:val="0000FF"/>
          <w:u w:val="double"/>
        </w:rPr>
      </w:pPr>
      <w:bookmarkStart w:id="942" w:name="_BPDC_LN_INS_1029"/>
      <w:bookmarkStart w:id="943" w:name="_BPDC_PR_INS_1030"/>
      <w:bookmarkEnd w:id="942"/>
      <w:bookmarkEnd w:id="943"/>
      <w:r>
        <w:t>The Supplier will indemnify and keep indemnified on demand the Company, each and any ScottishPower Group Companies and the Existing Service Provider from and against any and all costs, claims, expenses (including reasonable legal expenses) and/or liabilities (including, without limitation, Employee Liabilities) that may be suffered or incurred by the Company, any ScottishPower Group Company and/or the Existing Service Provider in connection with any of the matters described in paragraph 2.3.]</w:t>
      </w:r>
    </w:p>
    <w:p w14:paraId="3A803E27" w14:textId="77777777" w:rsidR="00272F7E" w:rsidRPr="00772B46" w:rsidRDefault="00272F7E" w:rsidP="00272F7E">
      <w:pPr>
        <w:pStyle w:val="NumberedList1"/>
        <w:keepNext/>
        <w:numPr>
          <w:ilvl w:val="3"/>
          <w:numId w:val="29"/>
        </w:numPr>
        <w:spacing w:after="240" w:line="240" w:lineRule="auto"/>
        <w:rPr>
          <w:b/>
          <w:color w:val="0000FF"/>
          <w:u w:val="double"/>
        </w:rPr>
      </w:pPr>
      <w:bookmarkStart w:id="944" w:name="_BPDC_LN_INS_1027"/>
      <w:bookmarkStart w:id="945" w:name="_BPDC_PR_INS_1028"/>
      <w:bookmarkEnd w:id="944"/>
      <w:bookmarkEnd w:id="945"/>
      <w:r w:rsidRPr="00772B46">
        <w:rPr>
          <w:b/>
        </w:rPr>
        <w:lastRenderedPageBreak/>
        <w:t xml:space="preserve">EXIT PROVISIONS </w:t>
      </w:r>
    </w:p>
    <w:p w14:paraId="64DD2A12" w14:textId="77777777" w:rsidR="00272F7E" w:rsidRDefault="00272F7E" w:rsidP="00272F7E">
      <w:pPr>
        <w:pStyle w:val="NumberedList2"/>
        <w:numPr>
          <w:ilvl w:val="4"/>
          <w:numId w:val="32"/>
        </w:numPr>
        <w:spacing w:after="240" w:line="240" w:lineRule="auto"/>
        <w:rPr>
          <w:color w:val="0000FF"/>
          <w:u w:val="double"/>
        </w:rPr>
      </w:pPr>
      <w:bookmarkStart w:id="946" w:name="_BPDC_LN_INS_1025"/>
      <w:bookmarkStart w:id="947" w:name="_BPDC_PR_INS_1026"/>
      <w:bookmarkEnd w:id="946"/>
      <w:bookmarkEnd w:id="947"/>
      <w:r>
        <w:t>Without prejudice to the terms of paragraph 3.2, the Parties do not intend that expiry or termination of all or any part of this Agreement, the Services and/or any Work Instruction (for whatever reason) shall give rise to a relevant transfer pursuant to the Employment Regulations.</w:t>
      </w:r>
    </w:p>
    <w:p w14:paraId="13A3CE75" w14:textId="77777777" w:rsidR="00272F7E" w:rsidRDefault="00272F7E" w:rsidP="00272F7E">
      <w:pPr>
        <w:pStyle w:val="NumberedList2"/>
        <w:numPr>
          <w:ilvl w:val="4"/>
          <w:numId w:val="29"/>
        </w:numPr>
        <w:spacing w:after="240" w:line="240" w:lineRule="auto"/>
        <w:rPr>
          <w:color w:val="0000FF"/>
          <w:u w:val="double"/>
        </w:rPr>
      </w:pPr>
      <w:bookmarkStart w:id="948" w:name="_BPDC_LN_INS_1023"/>
      <w:bookmarkStart w:id="949" w:name="_BPDC_PR_INS_1024"/>
      <w:bookmarkEnd w:id="948"/>
      <w:bookmarkEnd w:id="949"/>
      <w:r w:rsidRPr="007E2A4F">
        <w:rPr>
          <w:rFonts w:cs="Arial"/>
        </w:rPr>
        <w:t xml:space="preserve">The Supplier shall indemnify and keep indemnified (i) the Company </w:t>
      </w:r>
      <w:r>
        <w:rPr>
          <w:rFonts w:cs="Arial"/>
        </w:rPr>
        <w:t xml:space="preserve">and </w:t>
      </w:r>
      <w:r w:rsidRPr="007E2A4F">
        <w:rPr>
          <w:rFonts w:cs="Arial"/>
        </w:rPr>
        <w:t>(ii) each and any ScottishPower Group Company and</w:t>
      </w:r>
      <w:r>
        <w:rPr>
          <w:rFonts w:cs="Arial"/>
        </w:rPr>
        <w:t>/or</w:t>
      </w:r>
      <w:r w:rsidRPr="007E2A4F">
        <w:rPr>
          <w:rFonts w:cs="Arial"/>
        </w:rPr>
        <w:t xml:space="preserve"> </w:t>
      </w:r>
      <w:r>
        <w:rPr>
          <w:rFonts w:cs="Arial"/>
        </w:rPr>
        <w:t>R</w:t>
      </w:r>
      <w:r w:rsidRPr="007E2A4F">
        <w:rPr>
          <w:rFonts w:cs="Arial"/>
        </w:rPr>
        <w:t xml:space="preserve">eplacement </w:t>
      </w:r>
      <w:r>
        <w:rPr>
          <w:rFonts w:cs="Arial"/>
        </w:rPr>
        <w:t>S</w:t>
      </w:r>
      <w:r w:rsidRPr="007E2A4F">
        <w:rPr>
          <w:rFonts w:cs="Arial"/>
        </w:rPr>
        <w:t>upplier (either, at the option of the Company, directly or through the Company as agent or trustee for the relevant ScottishPower Group Company and</w:t>
      </w:r>
      <w:r>
        <w:rPr>
          <w:rFonts w:cs="Arial"/>
        </w:rPr>
        <w:t>/or</w:t>
      </w:r>
      <w:r w:rsidRPr="007E2A4F">
        <w:rPr>
          <w:rFonts w:cs="Arial"/>
        </w:rPr>
        <w:t xml:space="preserve"> </w:t>
      </w:r>
      <w:r>
        <w:rPr>
          <w:rFonts w:cs="Arial"/>
        </w:rPr>
        <w:t>R</w:t>
      </w:r>
      <w:r w:rsidRPr="007E2A4F">
        <w:rPr>
          <w:rFonts w:cs="Arial"/>
        </w:rPr>
        <w:t xml:space="preserve">eplacement </w:t>
      </w:r>
      <w:r>
        <w:rPr>
          <w:rFonts w:cs="Arial"/>
        </w:rPr>
        <w:t>S</w:t>
      </w:r>
      <w:r w:rsidRPr="007E2A4F">
        <w:rPr>
          <w:rFonts w:cs="Arial"/>
        </w:rPr>
        <w:t xml:space="preserve">upplier) on demand from and against all Employee Liabilities which the Company, any ScottishPower Group Company and/or any </w:t>
      </w:r>
      <w:r>
        <w:rPr>
          <w:rFonts w:cs="Arial"/>
        </w:rPr>
        <w:t>R</w:t>
      </w:r>
      <w:r w:rsidRPr="007E2A4F">
        <w:rPr>
          <w:rFonts w:cs="Arial"/>
        </w:rPr>
        <w:t xml:space="preserve">eplacement </w:t>
      </w:r>
      <w:r>
        <w:rPr>
          <w:rFonts w:cs="Arial"/>
        </w:rPr>
        <w:t>S</w:t>
      </w:r>
      <w:r w:rsidRPr="007E2A4F">
        <w:rPr>
          <w:rFonts w:cs="Arial"/>
        </w:rPr>
        <w:t xml:space="preserve">upplier (as the case may be) suffers or incurs at any time in connection with any Supplier Personnel (or former Supplier Personnel) whether arising before, on or after expiry or termination of all or any part of this Agreement, the Services and/or any Work Instruction (for whatever reason).  The scope of the indemnity granted by the Supplier under this </w:t>
      </w:r>
      <w:r>
        <w:rPr>
          <w:rFonts w:cs="Arial"/>
        </w:rPr>
        <w:t xml:space="preserve">paragraph </w:t>
      </w:r>
      <w:r w:rsidRPr="007E2A4F">
        <w:rPr>
          <w:rFonts w:cs="Arial"/>
        </w:rPr>
        <w:t>3</w:t>
      </w:r>
      <w:r>
        <w:rPr>
          <w:rFonts w:cs="Arial"/>
        </w:rPr>
        <w:t>.2</w:t>
      </w:r>
      <w:r w:rsidRPr="007E2A4F">
        <w:rPr>
          <w:rFonts w:cs="Arial"/>
        </w:rPr>
        <w:t xml:space="preserve"> shall include, but not be limited to, all Employee Liabilities which the Company, any ScottishPower Group Company and/or any </w:t>
      </w:r>
      <w:r>
        <w:rPr>
          <w:rFonts w:cs="Arial"/>
        </w:rPr>
        <w:t>R</w:t>
      </w:r>
      <w:r w:rsidRPr="007E2A4F">
        <w:rPr>
          <w:rFonts w:cs="Arial"/>
        </w:rPr>
        <w:t xml:space="preserve">eplacement </w:t>
      </w:r>
      <w:r>
        <w:rPr>
          <w:rFonts w:cs="Arial"/>
        </w:rPr>
        <w:t>S</w:t>
      </w:r>
      <w:r w:rsidRPr="007E2A4F">
        <w:rPr>
          <w:rFonts w:cs="Arial"/>
        </w:rPr>
        <w:t>upplier (as the case may be) suffers or incurs at any time in connection with</w:t>
      </w:r>
      <w:r>
        <w:t>:</w:t>
      </w:r>
    </w:p>
    <w:p w14:paraId="0E3410C9" w14:textId="77777777" w:rsidR="00272F7E" w:rsidRDefault="00272F7E" w:rsidP="00272F7E">
      <w:pPr>
        <w:pStyle w:val="NumberedList3"/>
        <w:numPr>
          <w:ilvl w:val="5"/>
          <w:numId w:val="31"/>
        </w:numPr>
        <w:spacing w:after="240" w:line="240" w:lineRule="auto"/>
        <w:rPr>
          <w:color w:val="0000FF"/>
          <w:u w:val="double"/>
        </w:rPr>
      </w:pPr>
      <w:bookmarkStart w:id="950" w:name="_BPDC_LN_INS_1021"/>
      <w:bookmarkStart w:id="951" w:name="_BPDC_PR_INS_1022"/>
      <w:bookmarkEnd w:id="950"/>
      <w:bookmarkEnd w:id="951"/>
      <w:r>
        <w:t>the Supplier’s failure to perform and/or discharge any of its obligations in respect of any Supplier Personnel (or former Supplier Personnel) and/or their representatives;</w:t>
      </w:r>
    </w:p>
    <w:p w14:paraId="7E749DEC" w14:textId="77777777" w:rsidR="00272F7E" w:rsidRDefault="00272F7E" w:rsidP="00272F7E">
      <w:pPr>
        <w:pStyle w:val="NumberedList3"/>
        <w:numPr>
          <w:ilvl w:val="5"/>
          <w:numId w:val="29"/>
        </w:numPr>
        <w:spacing w:after="240" w:line="240" w:lineRule="auto"/>
        <w:rPr>
          <w:color w:val="0000FF"/>
          <w:u w:val="double"/>
        </w:rPr>
      </w:pPr>
      <w:bookmarkStart w:id="952" w:name="_BPDC_LN_INS_1019"/>
      <w:bookmarkStart w:id="953" w:name="_BPDC_PR_INS_1020"/>
      <w:bookmarkEnd w:id="952"/>
      <w:bookmarkEnd w:id="953"/>
      <w:r>
        <w:t>any claim that is made by any Supplier Personnel against the Company, any ScottishPower Group Company and/or any Replacement Supplier (as the case may be) in connection with their employment or engagement by the Supplier and/or any sub-contractor of the Supplier;</w:t>
      </w:r>
    </w:p>
    <w:p w14:paraId="5ADB5BB2" w14:textId="77777777" w:rsidR="00272F7E" w:rsidRDefault="00272F7E" w:rsidP="00272F7E">
      <w:pPr>
        <w:pStyle w:val="NumberedList3"/>
        <w:numPr>
          <w:ilvl w:val="5"/>
          <w:numId w:val="29"/>
        </w:numPr>
        <w:spacing w:after="240" w:line="240" w:lineRule="auto"/>
        <w:rPr>
          <w:color w:val="0000FF"/>
          <w:u w:val="double"/>
        </w:rPr>
      </w:pPr>
      <w:bookmarkStart w:id="954" w:name="_BPDC_LN_INS_1017"/>
      <w:bookmarkStart w:id="955" w:name="_BPDC_PR_INS_1018"/>
      <w:bookmarkEnd w:id="954"/>
      <w:bookmarkEnd w:id="955"/>
      <w:r>
        <w:t>any claim by any Supplier Personnel (or former Supplier Personnel) that their contract of employment has transferred to the Company, any ScottishPower Group Company and/or any Replacement Supplier by operation of the Employment Regulations;</w:t>
      </w:r>
    </w:p>
    <w:p w14:paraId="2C59AA56" w14:textId="77777777" w:rsidR="00272F7E" w:rsidRDefault="00272F7E" w:rsidP="00272F7E">
      <w:pPr>
        <w:pStyle w:val="NumberedList3"/>
        <w:numPr>
          <w:ilvl w:val="5"/>
          <w:numId w:val="29"/>
        </w:numPr>
        <w:spacing w:after="240" w:line="240" w:lineRule="auto"/>
        <w:rPr>
          <w:color w:val="0000FF"/>
          <w:u w:val="double"/>
        </w:rPr>
      </w:pPr>
      <w:bookmarkStart w:id="956" w:name="_BPDC_LN_INS_1015"/>
      <w:bookmarkStart w:id="957" w:name="_BPDC_PR_INS_1016"/>
      <w:bookmarkEnd w:id="956"/>
      <w:bookmarkEnd w:id="957"/>
      <w:r>
        <w:t>all and any claims in respect of all emoluments and outgoings in relation to any Supplier Personnel (or former Supplier Personnel), including without limitation all wages, bonuses, PAYE, National Insurance contributions, pensions contributions and otherwise; and/or</w:t>
      </w:r>
    </w:p>
    <w:p w14:paraId="06E86396" w14:textId="77777777" w:rsidR="00272F7E" w:rsidRDefault="00272F7E" w:rsidP="00272F7E">
      <w:pPr>
        <w:pStyle w:val="NumberedList3"/>
        <w:numPr>
          <w:ilvl w:val="5"/>
          <w:numId w:val="29"/>
        </w:numPr>
        <w:spacing w:after="240" w:line="240" w:lineRule="auto"/>
        <w:rPr>
          <w:color w:val="0000FF"/>
          <w:u w:val="double"/>
        </w:rPr>
      </w:pPr>
      <w:bookmarkStart w:id="958" w:name="_BPDC_LN_INS_1013"/>
      <w:bookmarkStart w:id="959" w:name="_BPDC_PR_INS_1014"/>
      <w:bookmarkEnd w:id="958"/>
      <w:bookmarkEnd w:id="959"/>
      <w:r>
        <w:t>the employment and/or the termination of any contract of employment of any Supplier Personnel (or former Supplier Personnel) by the Company, any ScottishPower Group Company or any Replacement Supplier (as the case may be), including, but not limited to, any amounts paid or payable to any such person in connection with the termination of their employment and/or in connection with their employment up to the date of termination of their employment.</w:t>
      </w:r>
    </w:p>
    <w:p w14:paraId="1C4129C4" w14:textId="77777777" w:rsidR="00272F7E" w:rsidRDefault="00272F7E" w:rsidP="00272F7E">
      <w:pPr>
        <w:pStyle w:val="NumberedList2"/>
        <w:numPr>
          <w:ilvl w:val="4"/>
          <w:numId w:val="29"/>
        </w:numPr>
        <w:spacing w:after="240" w:line="240" w:lineRule="auto"/>
        <w:rPr>
          <w:color w:val="0000FF"/>
          <w:u w:val="double"/>
        </w:rPr>
      </w:pPr>
      <w:bookmarkStart w:id="960" w:name="_BPDC_LN_INS_1011"/>
      <w:bookmarkStart w:id="961" w:name="_BPDC_PR_INS_1012"/>
      <w:bookmarkEnd w:id="960"/>
      <w:bookmarkEnd w:id="961"/>
      <w:r>
        <w:t>In the event that the Company is notified or otherwise becomes aware or suspects that, notwithstanding the terms of paragraph 3.1, the contracts of employment of any Supplier Personnel will or may transfer to the Company, any ScottishPower Group Company and/or any Replacement Supplier by operation of the Employment Regulations at any time, the Supplier represents, warrants and undertakes to the Company that:</w:t>
      </w:r>
    </w:p>
    <w:p w14:paraId="0AEC077E" w14:textId="77777777" w:rsidR="00272F7E" w:rsidRDefault="00272F7E" w:rsidP="00272F7E">
      <w:pPr>
        <w:pStyle w:val="NumberedList3"/>
        <w:numPr>
          <w:ilvl w:val="5"/>
          <w:numId w:val="30"/>
        </w:numPr>
        <w:spacing w:after="240" w:line="240" w:lineRule="auto"/>
        <w:rPr>
          <w:color w:val="0000FF"/>
          <w:u w:val="double"/>
        </w:rPr>
      </w:pPr>
      <w:bookmarkStart w:id="962" w:name="_BPDC_LN_INS_1009"/>
      <w:bookmarkStart w:id="963" w:name="_BPDC_PR_INS_1010"/>
      <w:bookmarkEnd w:id="962"/>
      <w:bookmarkEnd w:id="963"/>
      <w:r w:rsidRPr="000E1876">
        <w:t>it will provide to t</w:t>
      </w:r>
      <w:r>
        <w:t>he Company (within five (5)</w:t>
      </w:r>
      <w:r w:rsidRPr="000E1876">
        <w:t xml:space="preserve"> Working Days of each such request by the Company and in such form as the Company may require) all </w:t>
      </w:r>
      <w:r>
        <w:t>Staffing I</w:t>
      </w:r>
      <w:r w:rsidRPr="000E1876">
        <w:t>nformation copies of all relevant documents and materials relating to such information, including copies of relevant contracts of employment</w:t>
      </w:r>
      <w:r>
        <w:t>;</w:t>
      </w:r>
    </w:p>
    <w:p w14:paraId="1BE82499" w14:textId="77777777" w:rsidR="00272F7E" w:rsidRDefault="00272F7E" w:rsidP="00272F7E">
      <w:pPr>
        <w:pStyle w:val="NumberedList3"/>
        <w:numPr>
          <w:ilvl w:val="5"/>
          <w:numId w:val="29"/>
        </w:numPr>
        <w:spacing w:after="240" w:line="240" w:lineRule="auto"/>
        <w:rPr>
          <w:color w:val="0000FF"/>
          <w:u w:val="double"/>
        </w:rPr>
      </w:pPr>
      <w:bookmarkStart w:id="964" w:name="_BPDC_LN_INS_1007"/>
      <w:bookmarkStart w:id="965" w:name="_BPDC_PR_INS_1008"/>
      <w:bookmarkEnd w:id="964"/>
      <w:bookmarkEnd w:id="965"/>
      <w:r>
        <w:t>all information provided by the Supplier pursuant to paragraph 3.3.1 shall be true and accurate as at the date it is provided.  The Supplier acknowledges and agrees that the Company may disclose all or any part of the information provided by the Supplier pursuant to paragraph 3.3.1 to any Replacement Supplier or potential Replacement Supplier (whether as part of a tender exercise or otherwise);</w:t>
      </w:r>
    </w:p>
    <w:p w14:paraId="33D0C16C" w14:textId="77777777" w:rsidR="00272F7E" w:rsidRDefault="00272F7E" w:rsidP="00272F7E">
      <w:pPr>
        <w:pStyle w:val="NumberedList3"/>
        <w:numPr>
          <w:ilvl w:val="5"/>
          <w:numId w:val="29"/>
        </w:numPr>
        <w:spacing w:after="240" w:line="240" w:lineRule="auto"/>
        <w:rPr>
          <w:color w:val="0000FF"/>
          <w:u w:val="double"/>
        </w:rPr>
      </w:pPr>
      <w:bookmarkStart w:id="966" w:name="_BPDC_LN_INS_1005"/>
      <w:bookmarkStart w:id="967" w:name="_BPDC_PR_INS_1006"/>
      <w:bookmarkEnd w:id="966"/>
      <w:bookmarkEnd w:id="967"/>
      <w:r>
        <w:lastRenderedPageBreak/>
        <w:t>it will comply with the terms of the Employment Regulations in connection with the transfer or potential transfer of the contracts of employment of any Supplier Personnel to the Company, any ScottishPower Group Company and/or the Replacement Supplier; and</w:t>
      </w:r>
    </w:p>
    <w:p w14:paraId="6A991CC8" w14:textId="77777777" w:rsidR="00272F7E" w:rsidRDefault="00272F7E" w:rsidP="00272F7E">
      <w:pPr>
        <w:pStyle w:val="NumberedList3"/>
        <w:numPr>
          <w:ilvl w:val="5"/>
          <w:numId w:val="29"/>
        </w:numPr>
        <w:spacing w:after="240" w:line="240" w:lineRule="auto"/>
        <w:rPr>
          <w:color w:val="0000FF"/>
          <w:u w:val="double"/>
        </w:rPr>
      </w:pPr>
      <w:bookmarkStart w:id="968" w:name="_BPDC_LN_INS_1003"/>
      <w:bookmarkStart w:id="969" w:name="_BPDC_PR_INS_1004"/>
      <w:bookmarkEnd w:id="968"/>
      <w:bookmarkEnd w:id="969"/>
      <w:r>
        <w:t>it will provide such information, access, co-operation and assistance as the Company may require to enable and/or assist the Company, any ScottishPower Group Company and/or any Replacement Supplier to comply with their respective obligations and/or responsibilities under and/or in connection with the Employment Regulations.</w:t>
      </w:r>
    </w:p>
    <w:p w14:paraId="0EF2089D" w14:textId="77777777" w:rsidR="00272F7E" w:rsidRDefault="00272F7E" w:rsidP="00272F7E">
      <w:pPr>
        <w:pStyle w:val="NumberedList2"/>
        <w:numPr>
          <w:ilvl w:val="4"/>
          <w:numId w:val="29"/>
        </w:numPr>
        <w:spacing w:after="240" w:line="240" w:lineRule="auto"/>
        <w:rPr>
          <w:color w:val="0000FF"/>
          <w:u w:val="double"/>
        </w:rPr>
      </w:pPr>
      <w:bookmarkStart w:id="970" w:name="_BPDC_LN_INS_1001"/>
      <w:bookmarkStart w:id="971" w:name="_BPDC_PR_INS_1002"/>
      <w:bookmarkEnd w:id="970"/>
      <w:bookmarkEnd w:id="971"/>
      <w:r>
        <w:t>The Supplier acknowledges and agrees that the terms of paragraph 3.3 are without prejudice to (and do not exclude, restrict, limit or otherwise affect) the scope, nature and/or extent of the Supplier’s obligations and/or liabilities under and/or pursuant to paragraph 3.2.</w:t>
      </w:r>
    </w:p>
    <w:p w14:paraId="47E8FB73" w14:textId="77777777" w:rsidR="00DA093B" w:rsidRPr="00C410F0" w:rsidRDefault="00DA093B" w:rsidP="008D4A81">
      <w:pPr>
        <w:rPr>
          <w:rFonts w:cs="Arial"/>
          <w:sz w:val="20"/>
        </w:rPr>
      </w:pPr>
    </w:p>
    <w:p w14:paraId="348D1994" w14:textId="200B2F6B" w:rsidR="00DA093B" w:rsidRDefault="00DA093B" w:rsidP="00A7664E"/>
    <w:p w14:paraId="6826DE08" w14:textId="383FD790" w:rsidR="008E4C02" w:rsidRDefault="008E4C02" w:rsidP="008E4C02"/>
    <w:p w14:paraId="043D8269" w14:textId="46C0BA7B" w:rsidR="008E4C02" w:rsidRDefault="008E4C02" w:rsidP="008E4C02"/>
    <w:p w14:paraId="6ABECD55" w14:textId="34D82F1D" w:rsidR="008E4C02" w:rsidRDefault="008E4C02" w:rsidP="008E4C02"/>
    <w:p w14:paraId="64944153" w14:textId="269B0C88" w:rsidR="008E4C02" w:rsidRDefault="008E4C02" w:rsidP="008E4C02"/>
    <w:p w14:paraId="253C8F28" w14:textId="1F4CAB87" w:rsidR="008E4C02" w:rsidRDefault="008E4C02" w:rsidP="008E4C02"/>
    <w:p w14:paraId="5B5D2425" w14:textId="1F4091EF" w:rsidR="008E4C02" w:rsidRDefault="008E4C02" w:rsidP="008E4C02"/>
    <w:p w14:paraId="0B2B4649" w14:textId="16340470" w:rsidR="008E4C02" w:rsidRDefault="008E4C02" w:rsidP="008E4C02"/>
    <w:p w14:paraId="649AECB7" w14:textId="77777777" w:rsidR="008E4C02" w:rsidRPr="00A7664E" w:rsidRDefault="008E4C02" w:rsidP="008E4C02"/>
    <w:sectPr w:rsidR="008E4C02" w:rsidRPr="00A7664E" w:rsidSect="00D53795">
      <w:endnotePr>
        <w:numFmt w:val="decimal"/>
      </w:endnotePr>
      <w:pgSz w:w="11909" w:h="16834" w:code="9"/>
      <w:pgMar w:top="1440" w:right="1440" w:bottom="1560" w:left="1276"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6271" w14:textId="77777777" w:rsidR="006F56F6" w:rsidRDefault="006F56F6" w:rsidP="00DA093B">
      <w:r>
        <w:separator/>
      </w:r>
    </w:p>
  </w:endnote>
  <w:endnote w:type="continuationSeparator" w:id="0">
    <w:p w14:paraId="07448B03" w14:textId="77777777" w:rsidR="006F56F6" w:rsidRDefault="006F56F6" w:rsidP="00DA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D0E3" w14:textId="77777777" w:rsidR="00452858" w:rsidRDefault="00452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E0AA" w14:textId="2552543A" w:rsidR="00A620FD" w:rsidRDefault="00E01488" w:rsidP="00E4006A">
    <w:pPr>
      <w:pStyle w:val="Footer"/>
      <w:tabs>
        <w:tab w:val="left" w:pos="5954"/>
      </w:tabs>
      <w:rPr>
        <w:rFonts w:cs="Arial"/>
        <w:color w:val="000000"/>
      </w:rPr>
    </w:pPr>
    <w:r>
      <w:rPr>
        <w:rFonts w:cs="Arial"/>
        <w:noProof/>
        <w:color w:val="000000"/>
      </w:rPr>
      <mc:AlternateContent>
        <mc:Choice Requires="wps">
          <w:drawing>
            <wp:anchor distT="0" distB="0" distL="114300" distR="114300" simplePos="0" relativeHeight="251659264" behindDoc="0" locked="0" layoutInCell="0" allowOverlap="1" wp14:anchorId="627606E4" wp14:editId="603C9D21">
              <wp:simplePos x="0" y="0"/>
              <wp:positionH relativeFrom="page">
                <wp:posOffset>0</wp:posOffset>
              </wp:positionH>
              <wp:positionV relativeFrom="page">
                <wp:posOffset>10225405</wp:posOffset>
              </wp:positionV>
              <wp:extent cx="7562215" cy="273050"/>
              <wp:effectExtent l="0" t="0" r="0" b="12700"/>
              <wp:wrapNone/>
              <wp:docPr id="1" name="MSIPCM06504825b2d53925fd1edd33" descr="{&quot;HashCode&quot;:123105668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1C3570" w14:textId="001DF915" w:rsidR="00E01488" w:rsidRPr="00E01488" w:rsidRDefault="00E01488" w:rsidP="00E01488">
                          <w:pPr>
                            <w:jc w:val="center"/>
                            <w:rPr>
                              <w:rFonts w:ascii="Calibri" w:hAnsi="Calibri" w:cs="Calibri"/>
                              <w:color w:val="008000"/>
                              <w:sz w:val="24"/>
                            </w:rPr>
                          </w:pPr>
                          <w:r w:rsidRPr="00E01488">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7606E4" id="_x0000_t202" coordsize="21600,21600" o:spt="202" path="m,l,21600r21600,l21600,xe">
              <v:stroke joinstyle="miter"/>
              <v:path gradientshapeok="t" o:connecttype="rect"/>
            </v:shapetype>
            <v:shape id="MSIPCM06504825b2d53925fd1edd33" o:spid="_x0000_s1026" type="#_x0000_t202" alt="{&quot;HashCode&quot;:1231056682,&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" o:allowincell="f" filled="f" stroked="f" strokeweight=".5pt">
              <v:textbox inset=",0,,0">
                <w:txbxContent>
                  <w:p w14:paraId="671C3570" w14:textId="001DF915" w:rsidR="00E01488" w:rsidRPr="00E01488" w:rsidRDefault="00E01488" w:rsidP="00E01488">
                    <w:pPr>
                      <w:jc w:val="center"/>
                      <w:rPr>
                        <w:rFonts w:ascii="Calibri" w:hAnsi="Calibri" w:cs="Calibri"/>
                        <w:color w:val="008000"/>
                        <w:sz w:val="24"/>
                      </w:rPr>
                    </w:pPr>
                    <w:r w:rsidRPr="00E01488">
                      <w:rPr>
                        <w:rFonts w:ascii="Calibri" w:hAnsi="Calibri" w:cs="Calibri"/>
                        <w:color w:val="008000"/>
                        <w:sz w:val="24"/>
                      </w:rPr>
                      <w:t>Internal Use</w:t>
                    </w:r>
                  </w:p>
                </w:txbxContent>
              </v:textbox>
              <w10:wrap anchorx="page" anchory="page"/>
            </v:shape>
          </w:pict>
        </mc:Fallback>
      </mc:AlternateContent>
    </w:r>
    <w:r w:rsidR="00A620FD">
      <w:rPr>
        <w:rFonts w:cs="Arial"/>
        <w:color w:val="000000"/>
      </w:rPr>
      <w:t>7034408-1</w:t>
    </w:r>
    <w:r w:rsidR="00A620FD">
      <w:rPr>
        <w:rFonts w:cs="Arial"/>
        <w:color w:val="000000"/>
      </w:rPr>
      <w:tab/>
    </w:r>
    <w:r w:rsidR="00A620FD">
      <w:rPr>
        <w:rFonts w:cs="Arial"/>
        <w:color w:val="000000"/>
      </w:rPr>
      <w:tab/>
    </w:r>
    <w:r w:rsidR="00A620FD">
      <w:rPr>
        <w:rFonts w:cs="Arial"/>
        <w:color w:val="000000"/>
      </w:rPr>
      <w:tab/>
    </w:r>
    <w:r w:rsidR="00A620FD">
      <w:rPr>
        <w:rFonts w:cs="Arial"/>
        <w:color w:val="000000"/>
      </w:rPr>
      <w:tab/>
    </w:r>
    <w:r w:rsidR="00A620FD">
      <w:rPr>
        <w:rFonts w:cs="Arial"/>
        <w:color w:val="000000"/>
      </w:rPr>
      <w:tab/>
      <w:t xml:space="preserve">                                            v2 (17.02.17)</w:t>
    </w:r>
  </w:p>
  <w:p w14:paraId="0A26C116" w14:textId="77777777" w:rsidR="00A620FD" w:rsidRPr="001F20AB" w:rsidRDefault="00A620FD" w:rsidP="00E4006A">
    <w:pPr>
      <w:pStyle w:val="Footer"/>
      <w:tabs>
        <w:tab w:val="left" w:pos="5954"/>
      </w:tabs>
    </w:pPr>
    <w:r w:rsidRPr="00034379">
      <w:rPr>
        <w:b/>
        <w:bCs/>
        <w:lang w:val="en-US"/>
      </w:rPr>
      <w:t xml:space="preserve">Active: 107308259 v </w:t>
    </w:r>
    <w:bookmarkStart w:id="0" w:name="DocXTextRef1"/>
    <w:r w:rsidRPr="00034379">
      <w:rPr>
        <w:b/>
        <w:bCs/>
        <w:lang w:val="en-US"/>
      </w:rPr>
      <w:t>3</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3C3B" w14:textId="0B75CA74" w:rsidR="00A620FD" w:rsidRDefault="00E01488">
    <w:pPr>
      <w:pStyle w:val="Footer"/>
    </w:pPr>
    <w:r>
      <w:rPr>
        <w:b/>
        <w:bCs/>
        <w:noProof/>
        <w:lang w:val="en-US"/>
      </w:rPr>
      <mc:AlternateContent>
        <mc:Choice Requires="wps">
          <w:drawing>
            <wp:anchor distT="0" distB="0" distL="114300" distR="114300" simplePos="1" relativeHeight="251660288" behindDoc="0" locked="0" layoutInCell="0" allowOverlap="1" wp14:anchorId="40E4748B" wp14:editId="679A1DAF">
              <wp:simplePos x="0" y="10225643"/>
              <wp:positionH relativeFrom="page">
                <wp:posOffset>0</wp:posOffset>
              </wp:positionH>
              <wp:positionV relativeFrom="page">
                <wp:posOffset>10225405</wp:posOffset>
              </wp:positionV>
              <wp:extent cx="7562215" cy="273050"/>
              <wp:effectExtent l="0" t="0" r="0" b="12700"/>
              <wp:wrapNone/>
              <wp:docPr id="2" name="MSIPCMd55c433890fc98cc280d39c8" descr="{&quot;HashCode&quot;:123105668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182960" w14:textId="76C07D47" w:rsidR="00E01488" w:rsidRPr="00E01488" w:rsidRDefault="00E01488" w:rsidP="00E01488">
                          <w:pPr>
                            <w:jc w:val="center"/>
                            <w:rPr>
                              <w:rFonts w:ascii="Calibri" w:hAnsi="Calibri" w:cs="Calibri"/>
                              <w:color w:val="008000"/>
                              <w:sz w:val="24"/>
                            </w:rPr>
                          </w:pPr>
                          <w:r w:rsidRPr="00E01488">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E4748B" id="_x0000_t202" coordsize="21600,21600" o:spt="202" path="m,l,21600r21600,l21600,xe">
              <v:stroke joinstyle="miter"/>
              <v:path gradientshapeok="t" o:connecttype="rect"/>
            </v:shapetype>
            <v:shape id="MSIPCMd55c433890fc98cc280d39c8" o:spid="_x0000_s1027" type="#_x0000_t202" alt="{&quot;HashCode&quot;:1231056682,&quot;Height&quot;:841.0,&quot;Width&quot;:595.0,&quot;Placement&quot;:&quot;Footer&quot;,&quot;Index&quot;:&quot;FirstPage&quot;,&quot;Section&quot;:1,&quot;Top&quot;:0.0,&quot;Left&quot;:0.0}" style="position:absolute;left:0;text-align:left;margin-left:0;margin-top:805.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" o:allowincell="f" filled="f" stroked="f" strokeweight=".5pt">
              <v:textbox inset=",0,,0">
                <w:txbxContent>
                  <w:p w14:paraId="10182960" w14:textId="76C07D47" w:rsidR="00E01488" w:rsidRPr="00E01488" w:rsidRDefault="00E01488" w:rsidP="00E01488">
                    <w:pPr>
                      <w:jc w:val="center"/>
                      <w:rPr>
                        <w:rFonts w:ascii="Calibri" w:hAnsi="Calibri" w:cs="Calibri"/>
                        <w:color w:val="008000"/>
                        <w:sz w:val="24"/>
                      </w:rPr>
                    </w:pPr>
                    <w:r w:rsidRPr="00E01488">
                      <w:rPr>
                        <w:rFonts w:ascii="Calibri" w:hAnsi="Calibri" w:cs="Calibri"/>
                        <w:color w:val="008000"/>
                        <w:sz w:val="24"/>
                      </w:rPr>
                      <w:t>Internal Use</w:t>
                    </w:r>
                  </w:p>
                </w:txbxContent>
              </v:textbox>
              <w10:wrap anchorx="page" anchory="page"/>
            </v:shape>
          </w:pict>
        </mc:Fallback>
      </mc:AlternateContent>
    </w:r>
    <w:r w:rsidR="00A620FD" w:rsidRPr="00034379">
      <w:rPr>
        <w:b/>
        <w:bCs/>
        <w:lang w:val="en-US"/>
      </w:rPr>
      <w:t xml:space="preserve">Active: 107308259 v </w:t>
    </w:r>
    <w:bookmarkStart w:id="1" w:name="DocXTextRef2"/>
    <w:r w:rsidR="00A620FD" w:rsidRPr="00034379">
      <w:rPr>
        <w:b/>
        <w:bCs/>
        <w:lang w:val="en-US"/>
      </w:rPr>
      <w:t>3</w:t>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1D09" w14:textId="77777777" w:rsidR="00A620FD" w:rsidRDefault="00A620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54F5" w14:textId="0CA92536" w:rsidR="00A620FD" w:rsidRDefault="00E01488" w:rsidP="00F952BE">
    <w:pPr>
      <w:pStyle w:val="Footer"/>
      <w:rPr>
        <w:rStyle w:val="PageNumber"/>
        <w:rFonts w:cs="Arial"/>
        <w:color w:val="000000"/>
      </w:rPr>
    </w:pPr>
    <w:r>
      <w:rPr>
        <w:rFonts w:cs="Arial"/>
        <w:noProof/>
        <w:color w:val="000000"/>
      </w:rPr>
      <mc:AlternateContent>
        <mc:Choice Requires="wps">
          <w:drawing>
            <wp:anchor distT="0" distB="0" distL="114300" distR="114300" simplePos="0" relativeHeight="251661312" behindDoc="0" locked="0" layoutInCell="0" allowOverlap="1" wp14:anchorId="50053C3E" wp14:editId="189F182D">
              <wp:simplePos x="0" y="0"/>
              <wp:positionH relativeFrom="page">
                <wp:posOffset>0</wp:posOffset>
              </wp:positionH>
              <wp:positionV relativeFrom="page">
                <wp:posOffset>10225405</wp:posOffset>
              </wp:positionV>
              <wp:extent cx="7562215" cy="273050"/>
              <wp:effectExtent l="0" t="0" r="0" b="12700"/>
              <wp:wrapNone/>
              <wp:docPr id="3" name="MSIPCM748c4f2a8920c9c7d2d87ad6" descr="{&quot;HashCode&quot;:123105668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AC88D" w14:textId="1D2AEEFD" w:rsidR="00E01488" w:rsidRPr="00E01488" w:rsidRDefault="00E01488" w:rsidP="00E01488">
                          <w:pPr>
                            <w:jc w:val="center"/>
                            <w:rPr>
                              <w:rFonts w:ascii="Calibri" w:hAnsi="Calibri" w:cs="Calibri"/>
                              <w:color w:val="008000"/>
                              <w:sz w:val="24"/>
                            </w:rPr>
                          </w:pPr>
                          <w:r w:rsidRPr="00E01488">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053C3E" id="_x0000_t202" coordsize="21600,21600" o:spt="202" path="m,l,21600r21600,l21600,xe">
              <v:stroke joinstyle="miter"/>
              <v:path gradientshapeok="t" o:connecttype="rect"/>
            </v:shapetype>
            <v:shape id="MSIPCM748c4f2a8920c9c7d2d87ad6" o:spid="_x0000_s1028" type="#_x0000_t202" alt="{&quot;HashCode&quot;:1231056682,&quot;Height&quot;:841.0,&quot;Width&quot;:595.0,&quot;Placement&quot;:&quot;Footer&quot;,&quot;Index&quot;:&quot;Primary&quot;,&quot;Section&quot;:2,&quot;Top&quot;:0.0,&quot;Left&quot;:0.0}" style="position:absolute;left:0;text-align:left;margin-left:0;margin-top:805.15pt;width:595.4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" o:allowincell="f" filled="f" stroked="f" strokeweight=".5pt">
              <v:textbox inset=",0,,0">
                <w:txbxContent>
                  <w:p w14:paraId="2B9AC88D" w14:textId="1D2AEEFD" w:rsidR="00E01488" w:rsidRPr="00E01488" w:rsidRDefault="00E01488" w:rsidP="00E01488">
                    <w:pPr>
                      <w:jc w:val="center"/>
                      <w:rPr>
                        <w:rFonts w:ascii="Calibri" w:hAnsi="Calibri" w:cs="Calibri"/>
                        <w:color w:val="008000"/>
                        <w:sz w:val="24"/>
                      </w:rPr>
                    </w:pPr>
                    <w:r w:rsidRPr="00E01488">
                      <w:rPr>
                        <w:rFonts w:ascii="Calibri" w:hAnsi="Calibri" w:cs="Calibri"/>
                        <w:color w:val="008000"/>
                        <w:sz w:val="24"/>
                      </w:rPr>
                      <w:t>Internal Use</w:t>
                    </w:r>
                  </w:p>
                </w:txbxContent>
              </v:textbox>
              <w10:wrap anchorx="page" anchory="page"/>
            </v:shape>
          </w:pict>
        </mc:Fallback>
      </mc:AlternateContent>
    </w:r>
    <w:r w:rsidR="00A620FD">
      <w:rPr>
        <w:rStyle w:val="PageNumber"/>
        <w:rFonts w:cs="Arial"/>
        <w:color w:val="000000"/>
      </w:rPr>
      <w:t>7034408-1</w:t>
    </w:r>
  </w:p>
  <w:p w14:paraId="7DAD344F" w14:textId="77777777" w:rsidR="00A620FD" w:rsidRPr="00F952BE" w:rsidRDefault="00A620FD" w:rsidP="00F952BE">
    <w:pPr>
      <w:pStyle w:val="Footer"/>
      <w:rPr>
        <w:rStyle w:val="PageNumber"/>
      </w:rPr>
    </w:pPr>
    <w:r w:rsidRPr="00034379">
      <w:rPr>
        <w:rStyle w:val="PageNumber"/>
        <w:b/>
        <w:bCs/>
        <w:lang w:val="en-US"/>
      </w:rPr>
      <w:t xml:space="preserve">Active: 107308259 v </w:t>
    </w:r>
    <w:bookmarkStart w:id="4" w:name="DocXTextRef3"/>
    <w:r w:rsidRPr="00034379">
      <w:rPr>
        <w:rStyle w:val="PageNumber"/>
        <w:b/>
        <w:bCs/>
        <w:lang w:val="en-US"/>
      </w:rPr>
      <w:t>3</w:t>
    </w:r>
    <w:bookmarkEnd w:id="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45BF" w14:textId="0A0B22A2" w:rsidR="00A620FD" w:rsidRDefault="00E01488" w:rsidP="001F20AB">
    <w:pPr>
      <w:pStyle w:val="Footer"/>
      <w:rPr>
        <w:rFonts w:cs="Arial"/>
        <w:color w:val="000000"/>
      </w:rPr>
    </w:pPr>
    <w:r>
      <w:rPr>
        <w:rFonts w:cs="Arial"/>
        <w:noProof/>
        <w:color w:val="000000"/>
      </w:rPr>
      <mc:AlternateContent>
        <mc:Choice Requires="wps">
          <w:drawing>
            <wp:anchor distT="0" distB="0" distL="114300" distR="114300" simplePos="0" relativeHeight="251662336" behindDoc="0" locked="0" layoutInCell="0" allowOverlap="1" wp14:anchorId="683C4FAE" wp14:editId="3A8ECA18">
              <wp:simplePos x="0" y="0"/>
              <wp:positionH relativeFrom="page">
                <wp:posOffset>0</wp:posOffset>
              </wp:positionH>
              <wp:positionV relativeFrom="page">
                <wp:posOffset>10225405</wp:posOffset>
              </wp:positionV>
              <wp:extent cx="7562215" cy="273050"/>
              <wp:effectExtent l="0" t="0" r="0" b="12700"/>
              <wp:wrapNone/>
              <wp:docPr id="4" name="MSIPCMa6ad4b69ad7e3f7dbfc002f3" descr="{&quot;HashCode&quot;:1231056682,&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FD14BF" w14:textId="52917312" w:rsidR="00E01488" w:rsidRPr="00E01488" w:rsidRDefault="00E01488" w:rsidP="00E01488">
                          <w:pPr>
                            <w:jc w:val="center"/>
                            <w:rPr>
                              <w:rFonts w:ascii="Calibri" w:hAnsi="Calibri" w:cs="Calibri"/>
                              <w:color w:val="008000"/>
                              <w:sz w:val="24"/>
                            </w:rPr>
                          </w:pPr>
                          <w:r w:rsidRPr="00E01488">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3C4FAE" id="_x0000_t202" coordsize="21600,21600" o:spt="202" path="m,l,21600r21600,l21600,xe">
              <v:stroke joinstyle="miter"/>
              <v:path gradientshapeok="t" o:connecttype="rect"/>
            </v:shapetype>
            <v:shape id="MSIPCMa6ad4b69ad7e3f7dbfc002f3" o:spid="_x0000_s1029" type="#_x0000_t202" alt="{&quot;HashCode&quot;:1231056682,&quot;Height&quot;:841.0,&quot;Width&quot;:595.0,&quot;Placement&quot;:&quot;Footer&quot;,&quot;Index&quot;:&quot;FirstPage&quot;,&quot;Section&quot;:2,&quot;Top&quot;:0.0,&quot;Left&quot;:0.0}" style="position:absolute;left:0;text-align:left;margin-left:0;margin-top:805.15pt;width:595.4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" o:allowincell="f" filled="f" stroked="f" strokeweight=".5pt">
              <v:textbox inset=",0,,0">
                <w:txbxContent>
                  <w:p w14:paraId="25FD14BF" w14:textId="52917312" w:rsidR="00E01488" w:rsidRPr="00E01488" w:rsidRDefault="00E01488" w:rsidP="00E01488">
                    <w:pPr>
                      <w:jc w:val="center"/>
                      <w:rPr>
                        <w:rFonts w:ascii="Calibri" w:hAnsi="Calibri" w:cs="Calibri"/>
                        <w:color w:val="008000"/>
                        <w:sz w:val="24"/>
                      </w:rPr>
                    </w:pPr>
                    <w:r w:rsidRPr="00E01488">
                      <w:rPr>
                        <w:rFonts w:ascii="Calibri" w:hAnsi="Calibri" w:cs="Calibri"/>
                        <w:color w:val="008000"/>
                        <w:sz w:val="24"/>
                      </w:rPr>
                      <w:t>Internal Use</w:t>
                    </w:r>
                  </w:p>
                </w:txbxContent>
              </v:textbox>
              <w10:wrap anchorx="page" anchory="page"/>
            </v:shape>
          </w:pict>
        </mc:Fallback>
      </mc:AlternateContent>
    </w:r>
    <w:r w:rsidR="00A620FD">
      <w:rPr>
        <w:rFonts w:cs="Arial"/>
        <w:color w:val="000000"/>
      </w:rPr>
      <w:t>7034408-1</w:t>
    </w:r>
  </w:p>
  <w:p w14:paraId="115E8FD9" w14:textId="77777777" w:rsidR="00A620FD" w:rsidRPr="001F20AB" w:rsidRDefault="00A620FD" w:rsidP="001F20AB">
    <w:pPr>
      <w:pStyle w:val="Footer"/>
    </w:pPr>
    <w:r w:rsidRPr="00034379">
      <w:rPr>
        <w:b/>
        <w:bCs/>
        <w:lang w:val="en-US"/>
      </w:rPr>
      <w:t xml:space="preserve">Active: 107308259 v </w:t>
    </w:r>
    <w:bookmarkStart w:id="5" w:name="DocXTextRef4"/>
    <w:r w:rsidRPr="00034379">
      <w:rPr>
        <w:b/>
        <w:bCs/>
        <w:lang w:val="en-US"/>
      </w:rPr>
      <w:t>3</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F6D2" w14:textId="77777777" w:rsidR="006F56F6" w:rsidRDefault="006F56F6" w:rsidP="00DA093B">
      <w:r>
        <w:separator/>
      </w:r>
    </w:p>
  </w:footnote>
  <w:footnote w:type="continuationSeparator" w:id="0">
    <w:p w14:paraId="2D73EA9C" w14:textId="77777777" w:rsidR="006F56F6" w:rsidRDefault="006F56F6" w:rsidP="00DA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8096" w14:textId="77777777" w:rsidR="00A620FD" w:rsidRDefault="00A620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DF4F7D9" w14:textId="77777777" w:rsidR="00A620FD" w:rsidRDefault="00A62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3374" w14:textId="77777777" w:rsidR="00452858" w:rsidRDefault="00452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816F" w14:textId="77777777" w:rsidR="00452858" w:rsidRDefault="004528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1F74" w14:textId="77777777" w:rsidR="00A620FD" w:rsidRDefault="00A620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927311" w14:textId="77777777" w:rsidR="00A620FD" w:rsidRDefault="00A620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0548" w14:textId="06CF920E" w:rsidR="00A620FD" w:rsidRPr="00DA4ACD" w:rsidRDefault="00A620FD" w:rsidP="00DA4ACD">
    <w:pPr>
      <w:pStyle w:val="Header"/>
      <w:jc w:val="center"/>
    </w:pPr>
    <w:r>
      <w:fldChar w:fldCharType="begin"/>
    </w:r>
    <w:r>
      <w:instrText>PAGE   \* MERGEFORMAT</w:instrText>
    </w:r>
    <w:r>
      <w:fldChar w:fldCharType="separate"/>
    </w:r>
    <w:r w:rsidR="00CC3017">
      <w:rPr>
        <w:noProof/>
      </w:rPr>
      <w:t>74</w:t>
    </w:r>
    <w:r>
      <w:fldChar w:fldCharType="end"/>
    </w:r>
  </w:p>
  <w:p w14:paraId="67B8FE69" w14:textId="77777777" w:rsidR="00A620FD" w:rsidRPr="00DA4ACD" w:rsidRDefault="00A620FD" w:rsidP="00DA4A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1CB1" w14:textId="7134A705" w:rsidR="00A620FD" w:rsidRPr="00DA4ACD" w:rsidRDefault="00A620FD" w:rsidP="00DA4ACD">
    <w:pPr>
      <w:pStyle w:val="Header"/>
      <w:jc w:val="center"/>
    </w:pPr>
    <w:r>
      <w:fldChar w:fldCharType="begin"/>
    </w:r>
    <w:r>
      <w:instrText>PAGE   \* MERGEFORMAT</w:instrText>
    </w:r>
    <w:r>
      <w:fldChar w:fldCharType="separate"/>
    </w:r>
    <w:r w:rsidR="00242C5B">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1E4C61E"/>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1457" w:hanging="737"/>
      </w:pPr>
      <w:rPr>
        <w:rFonts w:hint="default"/>
      </w:rPr>
    </w:lvl>
    <w:lvl w:ilvl="2">
      <w:start w:val="1"/>
      <w:numFmt w:val="decimal"/>
      <w:lvlText w:val="%1.%2.%3"/>
      <w:lvlJc w:val="left"/>
      <w:pPr>
        <w:tabs>
          <w:tab w:val="num" w:pos="2194"/>
        </w:tabs>
        <w:ind w:left="2194" w:hanging="737"/>
      </w:pPr>
      <w:rPr>
        <w:rFonts w:ascii="Times New Roman" w:hAnsi="Times New Roman" w:hint="default"/>
        <w:b w:val="0"/>
        <w:i w:val="0"/>
        <w:sz w:val="22"/>
      </w:rPr>
    </w:lvl>
    <w:lvl w:ilvl="3">
      <w:start w:val="1"/>
      <w:numFmt w:val="decimal"/>
      <w:pStyle w:val="Heading4"/>
      <w:lvlText w:val="%1.%2.%3.%4"/>
      <w:lvlJc w:val="left"/>
      <w:pPr>
        <w:tabs>
          <w:tab w:val="num" w:pos="0"/>
        </w:tabs>
        <w:ind w:left="2931" w:hanging="737"/>
      </w:pPr>
      <w:rPr>
        <w:rFonts w:hint="default"/>
      </w:rPr>
    </w:lvl>
    <w:lvl w:ilvl="4">
      <w:start w:val="1"/>
      <w:numFmt w:val="lowerLetter"/>
      <w:pStyle w:val="Heading5"/>
      <w:lvlText w:val="(%5)"/>
      <w:lvlJc w:val="left"/>
      <w:pPr>
        <w:tabs>
          <w:tab w:val="num" w:pos="3385"/>
        </w:tabs>
        <w:ind w:left="3385" w:hanging="454"/>
      </w:pPr>
      <w:rPr>
        <w:rFonts w:hint="default"/>
      </w:rPr>
    </w:lvl>
    <w:lvl w:ilvl="5">
      <w:start w:val="1"/>
      <w:numFmt w:val="lowerRoman"/>
      <w:pStyle w:val="Heading6"/>
      <w:lvlText w:val="(%6)"/>
      <w:lvlJc w:val="left"/>
      <w:pPr>
        <w:tabs>
          <w:tab w:val="num" w:pos="4388"/>
        </w:tabs>
        <w:ind w:left="3839" w:hanging="171"/>
      </w:pPr>
      <w:rPr>
        <w:rFonts w:hint="default"/>
      </w:rPr>
    </w:lvl>
    <w:lvl w:ilvl="6">
      <w:start w:val="1"/>
      <w:numFmt w:val="decimal"/>
      <w:pStyle w:val="Heading7"/>
      <w:lvlText w:val="(%7)"/>
      <w:lvlJc w:val="left"/>
      <w:pPr>
        <w:tabs>
          <w:tab w:val="num" w:pos="0"/>
        </w:tabs>
        <w:ind w:left="5142" w:hanging="737"/>
      </w:pPr>
      <w:rPr>
        <w:rFonts w:hint="default"/>
      </w:rPr>
    </w:lvl>
    <w:lvl w:ilvl="7">
      <w:start w:val="1"/>
      <w:numFmt w:val="none"/>
      <w:pStyle w:val="Heading8"/>
      <w:suff w:val="nothing"/>
      <w:lvlText w:val=""/>
      <w:lvlJc w:val="left"/>
      <w:pPr>
        <w:ind w:left="5862" w:hanging="720"/>
      </w:pPr>
      <w:rPr>
        <w:rFonts w:hint="default"/>
      </w:rPr>
    </w:lvl>
    <w:lvl w:ilvl="8">
      <w:start w:val="1"/>
      <w:numFmt w:val="none"/>
      <w:pStyle w:val="Heading9"/>
      <w:suff w:val="nothing"/>
      <w:lvlText w:val=""/>
      <w:lvlJc w:val="left"/>
      <w:pPr>
        <w:ind w:left="6582" w:hanging="720"/>
      </w:pPr>
      <w:rPr>
        <w:rFont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865F5A"/>
    <w:multiLevelType w:val="multilevel"/>
    <w:tmpl w:val="496C1816"/>
    <w:lvl w:ilvl="0">
      <w:start w:val="1"/>
      <w:numFmt w:val="decimal"/>
      <w:pStyle w:val="Level1"/>
      <w:lvlText w:val="%1"/>
      <w:lvlJc w:val="left"/>
      <w:pPr>
        <w:tabs>
          <w:tab w:val="num" w:pos="851"/>
        </w:tabs>
        <w:ind w:left="851" w:hanging="851"/>
      </w:pPr>
      <w:rPr>
        <w:rFonts w:ascii="Arial Bold" w:hAnsi="Arial Bold" w:cs="Times New Roman" w:hint="default"/>
        <w:b w:val="0"/>
        <w:i w:val="0"/>
        <w:strike w:val="0"/>
        <w:dstrike w:val="0"/>
        <w:sz w:val="20"/>
        <w:u w:val="none"/>
        <w:effect w:val="none"/>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lvl>
  </w:abstractNum>
  <w:abstractNum w:abstractNumId="3" w15:restartNumberingAfterBreak="0">
    <w:nsid w:val="11632DEC"/>
    <w:multiLevelType w:val="multilevel"/>
    <w:tmpl w:val="40740EE2"/>
    <w:lvl w:ilvl="0">
      <w:start w:val="1"/>
      <w:numFmt w:val="decimal"/>
      <w:lvlText w:val="%1."/>
      <w:lvlJc w:val="left"/>
      <w:pPr>
        <w:tabs>
          <w:tab w:val="num" w:pos="425"/>
        </w:tabs>
        <w:ind w:left="425" w:hanging="425"/>
      </w:pPr>
      <w:rPr>
        <w:rFonts w:hint="default"/>
        <w:b w:val="0"/>
        <w:i w:val="0"/>
        <w:u w:val="none"/>
      </w:rPr>
    </w:lvl>
    <w:lvl w:ilvl="1">
      <w:start w:val="1"/>
      <w:numFmt w:val="decimal"/>
      <w:lvlText w:val="%1.%2."/>
      <w:lvlJc w:val="left"/>
      <w:pPr>
        <w:tabs>
          <w:tab w:val="num" w:pos="992"/>
        </w:tabs>
        <w:ind w:left="1134" w:hanging="709"/>
      </w:pPr>
      <w:rPr>
        <w:rFonts w:hint="default"/>
        <w:b w:val="0"/>
        <w:i w:val="0"/>
        <w:u w:val="none"/>
      </w:rPr>
    </w:lvl>
    <w:lvl w:ilvl="2">
      <w:start w:val="1"/>
      <w:numFmt w:val="decimal"/>
      <w:lvlText w:val="%1.%2.%3."/>
      <w:lvlJc w:val="left"/>
      <w:pPr>
        <w:tabs>
          <w:tab w:val="num" w:pos="1701"/>
        </w:tabs>
        <w:ind w:left="2155" w:hanging="1021"/>
      </w:pPr>
      <w:rPr>
        <w:rFonts w:hint="default"/>
        <w:b w:val="0"/>
        <w:i w:val="0"/>
        <w:u w:val="none"/>
      </w:rPr>
    </w:lvl>
    <w:lvl w:ilvl="3">
      <w:start w:val="1"/>
      <w:numFmt w:val="decimal"/>
      <w:lvlText w:val="%1.%2.%3.%4."/>
      <w:lvlJc w:val="left"/>
      <w:pPr>
        <w:tabs>
          <w:tab w:val="num" w:pos="2693"/>
        </w:tabs>
        <w:ind w:left="3459" w:hanging="1304"/>
      </w:pPr>
      <w:rPr>
        <w:rFonts w:hint="default"/>
        <w:b w:val="0"/>
        <w:i w:val="0"/>
        <w:u w:val="none"/>
      </w:rPr>
    </w:lvl>
    <w:lvl w:ilvl="4">
      <w:start w:val="1"/>
      <w:numFmt w:val="decimal"/>
      <w:lvlText w:val="%1.%2.%3.%4.%5."/>
      <w:lvlJc w:val="left"/>
      <w:pPr>
        <w:tabs>
          <w:tab w:val="num" w:pos="3827"/>
        </w:tabs>
        <w:ind w:left="3827" w:hanging="1134"/>
      </w:pPr>
      <w:rPr>
        <w:rFonts w:hint="default"/>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49F234F"/>
    <w:multiLevelType w:val="multilevel"/>
    <w:tmpl w:val="4E941BB4"/>
    <w:name w:val="Part"/>
    <w:styleLink w:val="SchedulePart"/>
    <w:lvl w:ilvl="0">
      <w:start w:val="1"/>
      <w:numFmt w:val="decimal"/>
      <w:pStyle w:val="PartHeading"/>
      <w:suff w:val="nothing"/>
      <w:lvlText w:val="PART %1"/>
      <w:lvlJc w:val="left"/>
      <w:pPr>
        <w:ind w:left="0" w:firstLine="0"/>
      </w:pPr>
      <w:rPr>
        <w:rFonts w:hint="default"/>
        <w:caps w:val="0"/>
      </w:rPr>
    </w:lvl>
    <w:lvl w:ilvl="1">
      <w:start w:val="1"/>
      <w:numFmt w:val="decimal"/>
      <w:pStyle w:val="ScheduleHeading"/>
      <w:suff w:val="nothing"/>
      <w:lvlText w:val="SCHEDULE %2"/>
      <w:lvlJc w:val="left"/>
      <w:pPr>
        <w:ind w:left="0" w:firstLine="0"/>
      </w:pPr>
      <w:rPr>
        <w:rFonts w:hint="default"/>
        <w:caps w:val="0"/>
      </w:rPr>
    </w:lvl>
    <w:lvl w:ilvl="2">
      <w:start w:val="1"/>
      <w:numFmt w:val="upperLetter"/>
      <w:pStyle w:val="PartSubHeading"/>
      <w:lvlText w:val="%3"/>
      <w:lvlJc w:val="left"/>
      <w:pPr>
        <w:tabs>
          <w:tab w:val="num" w:pos="851"/>
        </w:tabs>
        <w:ind w:left="851" w:hanging="851"/>
      </w:pPr>
      <w:rPr>
        <w:rFonts w:hint="default"/>
      </w:rPr>
    </w:lvl>
    <w:lvl w:ilvl="3">
      <w:start w:val="1"/>
      <w:numFmt w:val="decimal"/>
      <w:pStyle w:val="NumberedList1"/>
      <w:lvlText w:val="%4"/>
      <w:lvlJc w:val="left"/>
      <w:pPr>
        <w:tabs>
          <w:tab w:val="num" w:pos="851"/>
        </w:tabs>
        <w:ind w:left="851" w:hanging="851"/>
      </w:pPr>
      <w:rPr>
        <w:rFonts w:hint="default"/>
      </w:rPr>
    </w:lvl>
    <w:lvl w:ilvl="4">
      <w:start w:val="1"/>
      <w:numFmt w:val="decimal"/>
      <w:pStyle w:val="NumberedList2"/>
      <w:lvlText w:val="%4.%5"/>
      <w:lvlJc w:val="left"/>
      <w:pPr>
        <w:tabs>
          <w:tab w:val="num" w:pos="851"/>
        </w:tabs>
        <w:ind w:left="851" w:hanging="851"/>
      </w:pPr>
      <w:rPr>
        <w:rFonts w:hint="default"/>
      </w:rPr>
    </w:lvl>
    <w:lvl w:ilvl="5">
      <w:start w:val="1"/>
      <w:numFmt w:val="decimal"/>
      <w:pStyle w:val="NumberedList3"/>
      <w:lvlText w:val="%4.%5.%6"/>
      <w:lvlJc w:val="left"/>
      <w:pPr>
        <w:tabs>
          <w:tab w:val="num" w:pos="1701"/>
        </w:tabs>
        <w:ind w:left="1701" w:hanging="850"/>
      </w:pPr>
      <w:rPr>
        <w:rFonts w:hint="default"/>
      </w:rPr>
    </w:lvl>
    <w:lvl w:ilvl="6">
      <w:start w:val="1"/>
      <w:numFmt w:val="lowerLetter"/>
      <w:pStyle w:val="NumberedList4"/>
      <w:lvlText w:val="(%7)"/>
      <w:lvlJc w:val="left"/>
      <w:pPr>
        <w:tabs>
          <w:tab w:val="num" w:pos="2552"/>
        </w:tabs>
        <w:ind w:left="2552" w:hanging="851"/>
      </w:pPr>
      <w:rPr>
        <w:rFonts w:hint="default"/>
      </w:rPr>
    </w:lvl>
    <w:lvl w:ilvl="7">
      <w:start w:val="1"/>
      <w:numFmt w:val="lowerRoman"/>
      <w:pStyle w:val="NumberedList5"/>
      <w:lvlText w:val="(%8)"/>
      <w:lvlJc w:val="left"/>
      <w:pPr>
        <w:tabs>
          <w:tab w:val="num" w:pos="3402"/>
        </w:tabs>
        <w:ind w:left="3402" w:hanging="850"/>
      </w:pPr>
      <w:rPr>
        <w:rFonts w:hint="default"/>
      </w:rPr>
    </w:lvl>
    <w:lvl w:ilvl="8">
      <w:start w:val="1"/>
      <w:numFmt w:val="upperLetter"/>
      <w:pStyle w:val="NumberedList6"/>
      <w:lvlText w:val="(%9)"/>
      <w:lvlJc w:val="left"/>
      <w:pPr>
        <w:tabs>
          <w:tab w:val="num" w:pos="4253"/>
        </w:tabs>
        <w:ind w:left="4253" w:hanging="851"/>
      </w:pPr>
      <w:rPr>
        <w:rFonts w:hint="default"/>
      </w:rPr>
    </w:lvl>
  </w:abstractNum>
  <w:abstractNum w:abstractNumId="5" w15:restartNumberingAfterBreak="0">
    <w:nsid w:val="36941167"/>
    <w:multiLevelType w:val="multilevel"/>
    <w:tmpl w:val="40740EE2"/>
    <w:lvl w:ilvl="0">
      <w:start w:val="1"/>
      <w:numFmt w:val="decimal"/>
      <w:lvlText w:val="%1."/>
      <w:lvlJc w:val="left"/>
      <w:pPr>
        <w:tabs>
          <w:tab w:val="num" w:pos="425"/>
        </w:tabs>
        <w:ind w:left="425" w:hanging="425"/>
      </w:pPr>
      <w:rPr>
        <w:rFonts w:hint="default"/>
        <w:b w:val="0"/>
        <w:i w:val="0"/>
        <w:u w:val="none"/>
      </w:rPr>
    </w:lvl>
    <w:lvl w:ilvl="1">
      <w:start w:val="1"/>
      <w:numFmt w:val="decimal"/>
      <w:lvlText w:val="%1.%2."/>
      <w:lvlJc w:val="left"/>
      <w:pPr>
        <w:tabs>
          <w:tab w:val="num" w:pos="992"/>
        </w:tabs>
        <w:ind w:left="1134" w:hanging="709"/>
      </w:pPr>
      <w:rPr>
        <w:rFonts w:hint="default"/>
        <w:b w:val="0"/>
        <w:i w:val="0"/>
        <w:u w:val="none"/>
      </w:rPr>
    </w:lvl>
    <w:lvl w:ilvl="2">
      <w:start w:val="1"/>
      <w:numFmt w:val="decimal"/>
      <w:lvlText w:val="%1.%2.%3."/>
      <w:lvlJc w:val="left"/>
      <w:pPr>
        <w:tabs>
          <w:tab w:val="num" w:pos="1701"/>
        </w:tabs>
        <w:ind w:left="2155" w:hanging="1021"/>
      </w:pPr>
      <w:rPr>
        <w:rFonts w:hint="default"/>
        <w:b w:val="0"/>
        <w:i w:val="0"/>
        <w:u w:val="none"/>
      </w:rPr>
    </w:lvl>
    <w:lvl w:ilvl="3">
      <w:start w:val="1"/>
      <w:numFmt w:val="decimal"/>
      <w:lvlText w:val="%1.%2.%3.%4."/>
      <w:lvlJc w:val="left"/>
      <w:pPr>
        <w:tabs>
          <w:tab w:val="num" w:pos="2693"/>
        </w:tabs>
        <w:ind w:left="3459" w:hanging="1304"/>
      </w:pPr>
      <w:rPr>
        <w:rFonts w:hint="default"/>
        <w:b w:val="0"/>
        <w:i w:val="0"/>
        <w:u w:val="none"/>
      </w:rPr>
    </w:lvl>
    <w:lvl w:ilvl="4">
      <w:start w:val="1"/>
      <w:numFmt w:val="decimal"/>
      <w:lvlText w:val="%1.%2.%3.%4.%5."/>
      <w:lvlJc w:val="left"/>
      <w:pPr>
        <w:tabs>
          <w:tab w:val="num" w:pos="3827"/>
        </w:tabs>
        <w:ind w:left="3827" w:hanging="1134"/>
      </w:pPr>
      <w:rPr>
        <w:rFonts w:hint="default"/>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0B529C2"/>
    <w:multiLevelType w:val="hybridMultilevel"/>
    <w:tmpl w:val="58925D50"/>
    <w:lvl w:ilvl="0" w:tplc="0B2C1CF6">
      <w:start w:val="1"/>
      <w:numFmt w:val="bullet"/>
      <w:pStyle w:val="Bullet1"/>
      <w:lvlText w:val=""/>
      <w:lvlJc w:val="left"/>
      <w:pPr>
        <w:tabs>
          <w:tab w:val="num" w:pos="360"/>
        </w:tabs>
        <w:ind w:left="357" w:hanging="357"/>
      </w:pPr>
      <w:rPr>
        <w:rFonts w:ascii="Wingdings" w:hAnsi="Wingdings" w:hint="default"/>
        <w:color w:val="auto"/>
        <w:sz w:val="16"/>
        <w:szCs w:val="16"/>
      </w:rPr>
    </w:lvl>
    <w:lvl w:ilvl="1" w:tplc="08090005">
      <w:start w:val="1"/>
      <w:numFmt w:val="bullet"/>
      <w:lvlText w:val=""/>
      <w:lvlJc w:val="left"/>
      <w:pPr>
        <w:tabs>
          <w:tab w:val="num" w:pos="1440"/>
        </w:tabs>
        <w:ind w:left="1440" w:hanging="360"/>
      </w:pPr>
      <w:rPr>
        <w:rFonts w:ascii="Wingdings" w:hAnsi="Wingdings"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544B5"/>
    <w:multiLevelType w:val="multilevel"/>
    <w:tmpl w:val="40740EE2"/>
    <w:lvl w:ilvl="0">
      <w:start w:val="1"/>
      <w:numFmt w:val="decimal"/>
      <w:lvlText w:val="%1."/>
      <w:lvlJc w:val="left"/>
      <w:pPr>
        <w:tabs>
          <w:tab w:val="num" w:pos="425"/>
        </w:tabs>
        <w:ind w:left="425" w:hanging="425"/>
      </w:pPr>
      <w:rPr>
        <w:rFonts w:hint="default"/>
        <w:b w:val="0"/>
        <w:i w:val="0"/>
        <w:u w:val="none"/>
      </w:rPr>
    </w:lvl>
    <w:lvl w:ilvl="1">
      <w:start w:val="1"/>
      <w:numFmt w:val="decimal"/>
      <w:lvlText w:val="%1.%2."/>
      <w:lvlJc w:val="left"/>
      <w:pPr>
        <w:tabs>
          <w:tab w:val="num" w:pos="992"/>
        </w:tabs>
        <w:ind w:left="1134" w:hanging="709"/>
      </w:pPr>
      <w:rPr>
        <w:rFonts w:hint="default"/>
        <w:b w:val="0"/>
        <w:i w:val="0"/>
        <w:u w:val="none"/>
      </w:rPr>
    </w:lvl>
    <w:lvl w:ilvl="2">
      <w:start w:val="1"/>
      <w:numFmt w:val="decimal"/>
      <w:lvlText w:val="%1.%2.%3."/>
      <w:lvlJc w:val="left"/>
      <w:pPr>
        <w:tabs>
          <w:tab w:val="num" w:pos="1701"/>
        </w:tabs>
        <w:ind w:left="2155" w:hanging="1021"/>
      </w:pPr>
      <w:rPr>
        <w:rFonts w:hint="default"/>
        <w:b w:val="0"/>
        <w:i w:val="0"/>
        <w:u w:val="none"/>
      </w:rPr>
    </w:lvl>
    <w:lvl w:ilvl="3">
      <w:start w:val="1"/>
      <w:numFmt w:val="decimal"/>
      <w:lvlText w:val="%1.%2.%3.%4."/>
      <w:lvlJc w:val="left"/>
      <w:pPr>
        <w:tabs>
          <w:tab w:val="num" w:pos="2693"/>
        </w:tabs>
        <w:ind w:left="3459" w:hanging="1304"/>
      </w:pPr>
      <w:rPr>
        <w:rFonts w:hint="default"/>
        <w:b w:val="0"/>
        <w:i w:val="0"/>
        <w:u w:val="none"/>
      </w:rPr>
    </w:lvl>
    <w:lvl w:ilvl="4">
      <w:start w:val="1"/>
      <w:numFmt w:val="decimal"/>
      <w:lvlText w:val="%1.%2.%3.%4.%5."/>
      <w:lvlJc w:val="left"/>
      <w:pPr>
        <w:tabs>
          <w:tab w:val="num" w:pos="3827"/>
        </w:tabs>
        <w:ind w:left="3827" w:hanging="1134"/>
      </w:pPr>
      <w:rPr>
        <w:rFonts w:hint="default"/>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5144B5E"/>
    <w:multiLevelType w:val="multilevel"/>
    <w:tmpl w:val="9AFC42D0"/>
    <w:lvl w:ilvl="0">
      <w:start w:val="1"/>
      <w:numFmt w:val="decimal"/>
      <w:pStyle w:val="Heading1"/>
      <w:lvlText w:val="%1."/>
      <w:lvlJc w:val="left"/>
      <w:pPr>
        <w:tabs>
          <w:tab w:val="num" w:pos="425"/>
        </w:tabs>
        <w:ind w:left="425" w:hanging="425"/>
      </w:pPr>
      <w:rPr>
        <w:rFonts w:ascii="Arial" w:hAnsi="Arial" w:hint="default"/>
        <w:b w:val="0"/>
        <w:i w:val="0"/>
        <w:color w:val="auto"/>
        <w:sz w:val="20"/>
        <w:u w:val="none"/>
      </w:rPr>
    </w:lvl>
    <w:lvl w:ilvl="1">
      <w:start w:val="1"/>
      <w:numFmt w:val="decimal"/>
      <w:pStyle w:val="Heading2"/>
      <w:lvlText w:val="%1.%2."/>
      <w:lvlJc w:val="left"/>
      <w:pPr>
        <w:tabs>
          <w:tab w:val="num" w:pos="1702"/>
        </w:tabs>
        <w:ind w:left="1702" w:hanging="709"/>
      </w:pPr>
      <w:rPr>
        <w:rFonts w:ascii="Arial" w:hAnsi="Arial" w:hint="default"/>
        <w:b w:val="0"/>
        <w:i w:val="0"/>
        <w:color w:val="auto"/>
        <w:sz w:val="20"/>
        <w:u w:val="none"/>
      </w:rPr>
    </w:lvl>
    <w:lvl w:ilvl="2">
      <w:start w:val="1"/>
      <w:numFmt w:val="decimal"/>
      <w:pStyle w:val="Heading3"/>
      <w:lvlText w:val="%1.%2.%3."/>
      <w:lvlJc w:val="left"/>
      <w:pPr>
        <w:tabs>
          <w:tab w:val="num" w:pos="2155"/>
        </w:tabs>
        <w:ind w:left="2155" w:hanging="1021"/>
      </w:pPr>
      <w:rPr>
        <w:rFonts w:ascii="Arial" w:hAnsi="Arial" w:hint="default"/>
        <w:b w:val="0"/>
        <w:i w:val="0"/>
        <w:color w:val="auto"/>
        <w:sz w:val="20"/>
        <w:u w:val="none"/>
      </w:rPr>
    </w:lvl>
    <w:lvl w:ilvl="3">
      <w:start w:val="1"/>
      <w:numFmt w:val="decimal"/>
      <w:lvlText w:val="%1.%2.%3.%4."/>
      <w:lvlJc w:val="left"/>
      <w:pPr>
        <w:tabs>
          <w:tab w:val="num" w:pos="3459"/>
        </w:tabs>
        <w:ind w:left="3459" w:hanging="1304"/>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46EA4A07"/>
    <w:multiLevelType w:val="hybridMultilevel"/>
    <w:tmpl w:val="5A60AD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4E5DBB"/>
    <w:multiLevelType w:val="hybridMultilevel"/>
    <w:tmpl w:val="03D66318"/>
    <w:lvl w:ilvl="0" w:tplc="BB1EF6BA">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55543636"/>
    <w:multiLevelType w:val="multilevel"/>
    <w:tmpl w:val="9058E764"/>
    <w:lvl w:ilvl="0">
      <w:start w:val="1"/>
      <w:numFmt w:val="decimal"/>
      <w:lvlText w:val="%1."/>
      <w:lvlJc w:val="left"/>
      <w:pPr>
        <w:tabs>
          <w:tab w:val="num" w:pos="425"/>
        </w:tabs>
        <w:ind w:left="425" w:hanging="425"/>
      </w:pPr>
      <w:rPr>
        <w:rFonts w:hint="default"/>
        <w:u w:val="none"/>
      </w:rPr>
    </w:lvl>
    <w:lvl w:ilvl="1">
      <w:start w:val="1"/>
      <w:numFmt w:val="decimal"/>
      <w:lvlText w:val="%1.%2."/>
      <w:lvlJc w:val="left"/>
      <w:pPr>
        <w:tabs>
          <w:tab w:val="num" w:pos="1134"/>
        </w:tabs>
        <w:ind w:left="1134" w:hanging="709"/>
      </w:pPr>
      <w:rPr>
        <w:rFonts w:hint="default"/>
        <w:u w:val="none"/>
      </w:rPr>
    </w:lvl>
    <w:lvl w:ilvl="2">
      <w:start w:val="1"/>
      <w:numFmt w:val="decimal"/>
      <w:lvlText w:val="%1.%2.%3."/>
      <w:lvlJc w:val="left"/>
      <w:pPr>
        <w:tabs>
          <w:tab w:val="num" w:pos="2155"/>
        </w:tabs>
        <w:ind w:left="2155" w:hanging="1021"/>
      </w:pPr>
      <w:rPr>
        <w:rFonts w:hint="default"/>
        <w:u w:val="none"/>
      </w:rPr>
    </w:lvl>
    <w:lvl w:ilvl="3">
      <w:start w:val="1"/>
      <w:numFmt w:val="decimal"/>
      <w:lvlText w:val="%1.%2.%3.%4."/>
      <w:lvlJc w:val="left"/>
      <w:pPr>
        <w:tabs>
          <w:tab w:val="num" w:pos="3459"/>
        </w:tabs>
        <w:ind w:left="3459" w:hanging="1304"/>
      </w:pPr>
      <w:rPr>
        <w:rFonts w:hint="default"/>
        <w:u w:val="none"/>
      </w:rPr>
    </w:lvl>
    <w:lvl w:ilvl="4">
      <w:start w:val="1"/>
      <w:numFmt w:val="decimal"/>
      <w:lvlText w:val="%1.%2.%3.%4.%5."/>
      <w:lvlJc w:val="left"/>
      <w:pPr>
        <w:tabs>
          <w:tab w:val="num" w:pos="3827"/>
        </w:tabs>
        <w:ind w:left="3827" w:hanging="1134"/>
      </w:pPr>
      <w:rPr>
        <w:rFonts w:hint="default"/>
        <w:u w:val="no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A5A74BE"/>
    <w:multiLevelType w:val="hybridMultilevel"/>
    <w:tmpl w:val="6D4A2654"/>
    <w:lvl w:ilvl="0" w:tplc="08090017">
      <w:start w:val="1"/>
      <w:numFmt w:val="lowerLetter"/>
      <w:lvlText w:val="%1)"/>
      <w:lvlJc w:val="left"/>
      <w:pPr>
        <w:ind w:left="2738" w:hanging="360"/>
      </w:pPr>
    </w:lvl>
    <w:lvl w:ilvl="1" w:tplc="08090019">
      <w:start w:val="1"/>
      <w:numFmt w:val="lowerLetter"/>
      <w:lvlText w:val="%2."/>
      <w:lvlJc w:val="left"/>
      <w:pPr>
        <w:ind w:left="3458" w:hanging="360"/>
      </w:pPr>
    </w:lvl>
    <w:lvl w:ilvl="2" w:tplc="0809001B">
      <w:start w:val="1"/>
      <w:numFmt w:val="lowerRoman"/>
      <w:lvlText w:val="%3."/>
      <w:lvlJc w:val="right"/>
      <w:pPr>
        <w:ind w:left="4178" w:hanging="180"/>
      </w:pPr>
    </w:lvl>
    <w:lvl w:ilvl="3" w:tplc="0809000F" w:tentative="1">
      <w:start w:val="1"/>
      <w:numFmt w:val="decimal"/>
      <w:lvlText w:val="%4."/>
      <w:lvlJc w:val="left"/>
      <w:pPr>
        <w:ind w:left="4898" w:hanging="360"/>
      </w:pPr>
    </w:lvl>
    <w:lvl w:ilvl="4" w:tplc="08090019" w:tentative="1">
      <w:start w:val="1"/>
      <w:numFmt w:val="lowerLetter"/>
      <w:lvlText w:val="%5."/>
      <w:lvlJc w:val="left"/>
      <w:pPr>
        <w:ind w:left="5618" w:hanging="360"/>
      </w:pPr>
    </w:lvl>
    <w:lvl w:ilvl="5" w:tplc="0809001B" w:tentative="1">
      <w:start w:val="1"/>
      <w:numFmt w:val="lowerRoman"/>
      <w:lvlText w:val="%6."/>
      <w:lvlJc w:val="right"/>
      <w:pPr>
        <w:ind w:left="6338" w:hanging="180"/>
      </w:pPr>
    </w:lvl>
    <w:lvl w:ilvl="6" w:tplc="0809000F" w:tentative="1">
      <w:start w:val="1"/>
      <w:numFmt w:val="decimal"/>
      <w:lvlText w:val="%7."/>
      <w:lvlJc w:val="left"/>
      <w:pPr>
        <w:ind w:left="7058" w:hanging="360"/>
      </w:pPr>
    </w:lvl>
    <w:lvl w:ilvl="7" w:tplc="08090019" w:tentative="1">
      <w:start w:val="1"/>
      <w:numFmt w:val="lowerLetter"/>
      <w:lvlText w:val="%8."/>
      <w:lvlJc w:val="left"/>
      <w:pPr>
        <w:ind w:left="7778" w:hanging="360"/>
      </w:pPr>
    </w:lvl>
    <w:lvl w:ilvl="8" w:tplc="0809001B" w:tentative="1">
      <w:start w:val="1"/>
      <w:numFmt w:val="lowerRoman"/>
      <w:lvlText w:val="%9."/>
      <w:lvlJc w:val="right"/>
      <w:pPr>
        <w:ind w:left="8498" w:hanging="180"/>
      </w:pPr>
    </w:lvl>
  </w:abstractNum>
  <w:abstractNum w:abstractNumId="13" w15:restartNumberingAfterBreak="0">
    <w:nsid w:val="631E5401"/>
    <w:multiLevelType w:val="hybridMultilevel"/>
    <w:tmpl w:val="F44CC82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786B6F52"/>
    <w:multiLevelType w:val="singleLevel"/>
    <w:tmpl w:val="FC920F48"/>
    <w:lvl w:ilvl="0">
      <w:start w:val="1"/>
      <w:numFmt w:val="decimal"/>
      <w:pStyle w:val="NumberedList20"/>
      <w:lvlText w:val="%1."/>
      <w:lvlJc w:val="left"/>
      <w:pPr>
        <w:tabs>
          <w:tab w:val="num" w:pos="720"/>
        </w:tabs>
        <w:ind w:left="720" w:hanging="360"/>
      </w:pPr>
      <w:rPr>
        <w:rFonts w:ascii="Verdana" w:hAnsi="Tahoma" w:hint="default"/>
        <w:sz w:val="20"/>
      </w:rPr>
    </w:lvl>
  </w:abstractNum>
  <w:num w:numId="1">
    <w:abstractNumId w:val="0"/>
  </w:num>
  <w:num w:numId="2">
    <w:abstractNumId w:val="8"/>
  </w:num>
  <w:num w:numId="3">
    <w:abstractNumId w:val="6"/>
  </w:num>
  <w:num w:numId="4">
    <w:abstractNumId w:val="11"/>
  </w:num>
  <w:num w:numId="5">
    <w:abstractNumId w:val="3"/>
  </w:num>
  <w:num w:numId="6">
    <w:abstractNumId w:val="14"/>
  </w:num>
  <w:num w:numId="7">
    <w:abstractNumId w:val="5"/>
  </w:num>
  <w:num w:numId="8">
    <w:abstractNumId w:val="7"/>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lvlOverride w:ilvl="0">
      <w:lvl w:ilvl="0">
        <w:start w:val="1"/>
        <w:numFmt w:val="decimal"/>
        <w:pStyle w:val="PartHeading"/>
        <w:suff w:val="nothing"/>
        <w:lvlText w:val="PART %1"/>
        <w:lvlJc w:val="left"/>
        <w:pPr>
          <w:ind w:left="0" w:firstLine="0"/>
        </w:pPr>
        <w:rPr>
          <w:rFonts w:hint="default"/>
          <w:caps w:val="0"/>
        </w:rPr>
      </w:lvl>
    </w:lvlOverride>
    <w:lvlOverride w:ilvl="1">
      <w:lvl w:ilvl="1">
        <w:start w:val="1"/>
        <w:numFmt w:val="decimal"/>
        <w:pStyle w:val="ScheduleHeading"/>
        <w:suff w:val="nothing"/>
        <w:lvlText w:val="SCHEDULE %2"/>
        <w:lvlJc w:val="left"/>
        <w:pPr>
          <w:ind w:left="0" w:firstLine="0"/>
        </w:pPr>
        <w:rPr>
          <w:rFonts w:hint="default"/>
          <w:caps w:val="0"/>
        </w:rPr>
      </w:lvl>
    </w:lvlOverride>
    <w:lvlOverride w:ilvl="2">
      <w:lvl w:ilvl="2">
        <w:start w:val="1"/>
        <w:numFmt w:val="upperLetter"/>
        <w:pStyle w:val="PartSubHeading"/>
        <w:lvlText w:val="%3"/>
        <w:lvlJc w:val="left"/>
        <w:pPr>
          <w:tabs>
            <w:tab w:val="num" w:pos="851"/>
          </w:tabs>
          <w:ind w:left="851" w:hanging="851"/>
        </w:pPr>
        <w:rPr>
          <w:rFonts w:hint="default"/>
        </w:rPr>
      </w:lvl>
    </w:lvlOverride>
    <w:lvlOverride w:ilvl="3">
      <w:lvl w:ilvl="3">
        <w:start w:val="1"/>
        <w:numFmt w:val="decimal"/>
        <w:pStyle w:val="NumberedList1"/>
        <w:lvlText w:val="%4"/>
        <w:lvlJc w:val="left"/>
        <w:pPr>
          <w:tabs>
            <w:tab w:val="num" w:pos="851"/>
          </w:tabs>
          <w:ind w:left="851" w:hanging="851"/>
        </w:pPr>
        <w:rPr>
          <w:rFonts w:hint="default"/>
        </w:rPr>
      </w:lvl>
    </w:lvlOverride>
    <w:lvlOverride w:ilvl="4">
      <w:lvl w:ilvl="4">
        <w:start w:val="1"/>
        <w:numFmt w:val="decimal"/>
        <w:pStyle w:val="NumberedList2"/>
        <w:lvlText w:val="%4.%5"/>
        <w:lvlJc w:val="left"/>
        <w:pPr>
          <w:tabs>
            <w:tab w:val="num" w:pos="851"/>
          </w:tabs>
          <w:ind w:left="851" w:hanging="851"/>
        </w:pPr>
        <w:rPr>
          <w:rFonts w:hint="default"/>
        </w:rPr>
      </w:lvl>
    </w:lvlOverride>
    <w:lvlOverride w:ilvl="5">
      <w:lvl w:ilvl="5">
        <w:start w:val="1"/>
        <w:numFmt w:val="decimal"/>
        <w:pStyle w:val="NumberedList3"/>
        <w:lvlText w:val="%4.%5.%6"/>
        <w:lvlJc w:val="left"/>
        <w:pPr>
          <w:tabs>
            <w:tab w:val="num" w:pos="1701"/>
          </w:tabs>
          <w:ind w:left="1701" w:hanging="850"/>
        </w:pPr>
        <w:rPr>
          <w:rFonts w:hint="default"/>
        </w:rPr>
      </w:lvl>
    </w:lvlOverride>
    <w:lvlOverride w:ilvl="6">
      <w:lvl w:ilvl="6">
        <w:start w:val="1"/>
        <w:numFmt w:val="lowerLetter"/>
        <w:pStyle w:val="NumberedList4"/>
        <w:lvlText w:val="(%7)"/>
        <w:lvlJc w:val="left"/>
        <w:pPr>
          <w:tabs>
            <w:tab w:val="num" w:pos="2552"/>
          </w:tabs>
          <w:ind w:left="2552" w:hanging="851"/>
        </w:pPr>
        <w:rPr>
          <w:rFonts w:hint="default"/>
        </w:rPr>
      </w:lvl>
    </w:lvlOverride>
    <w:lvlOverride w:ilvl="7">
      <w:lvl w:ilvl="7">
        <w:start w:val="1"/>
        <w:numFmt w:val="lowerRoman"/>
        <w:pStyle w:val="NumberedList5"/>
        <w:lvlText w:val="(%8)"/>
        <w:lvlJc w:val="left"/>
        <w:pPr>
          <w:tabs>
            <w:tab w:val="num" w:pos="3402"/>
          </w:tabs>
          <w:ind w:left="3402" w:hanging="850"/>
        </w:pPr>
        <w:rPr>
          <w:rFonts w:hint="default"/>
        </w:rPr>
      </w:lvl>
    </w:lvlOverride>
    <w:lvlOverride w:ilvl="8">
      <w:lvl w:ilvl="8">
        <w:start w:val="1"/>
        <w:numFmt w:val="upperLetter"/>
        <w:pStyle w:val="NumberedList6"/>
        <w:lvlText w:val="(%9)"/>
        <w:lvlJc w:val="left"/>
        <w:pPr>
          <w:tabs>
            <w:tab w:val="num" w:pos="4253"/>
          </w:tabs>
          <w:ind w:left="4253" w:hanging="851"/>
        </w:pPr>
        <w:rPr>
          <w:rFonts w:hint="default"/>
        </w:rPr>
      </w:lvl>
    </w:lvlOverride>
  </w:num>
  <w:num w:numId="13">
    <w:abstractNumId w:val="4"/>
  </w:num>
  <w:num w:numId="14">
    <w:abstractNumId w:val="13"/>
    <w:lvlOverride w:ilvl="0">
      <w:lvl w:ilvl="0" w:tplc="08090001">
        <w:start w:val="1"/>
        <w:numFmt w:val="bullet"/>
        <w:lvlText w:val=""/>
        <w:lvlJc w:val="left"/>
        <w:pPr>
          <w:ind w:left="1571" w:hanging="360"/>
        </w:pPr>
        <w:rPr>
          <w:rFonts w:ascii="Symbol" w:hAnsi="Symbol" w:hint="default"/>
          <w:color w:val="0000FF"/>
          <w:u w:val="double"/>
        </w:rPr>
      </w:lvl>
    </w:lvlOverride>
    <w:lvlOverride w:ilvl="1">
      <w:lvl w:ilvl="1" w:tplc="08090003" w:tentative="1">
        <w:start w:val="1"/>
        <w:numFmt w:val="bullet"/>
        <w:lvlText w:val="o"/>
        <w:lvlJc w:val="left"/>
        <w:pPr>
          <w:ind w:left="2291"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3011" w:hanging="360"/>
        </w:pPr>
        <w:rPr>
          <w:rFonts w:ascii="Wingdings" w:hAnsi="Wingdings" w:hint="default"/>
          <w:color w:val="0000FF"/>
          <w:u w:val="double"/>
        </w:rPr>
      </w:lvl>
    </w:lvlOverride>
    <w:lvlOverride w:ilvl="3">
      <w:lvl w:ilvl="3" w:tplc="08090001" w:tentative="1">
        <w:start w:val="1"/>
        <w:numFmt w:val="bullet"/>
        <w:lvlText w:val=""/>
        <w:lvlJc w:val="left"/>
        <w:pPr>
          <w:ind w:left="3731" w:hanging="360"/>
        </w:pPr>
        <w:rPr>
          <w:rFonts w:ascii="Symbol" w:hAnsi="Symbol" w:hint="default"/>
          <w:color w:val="0000FF"/>
          <w:u w:val="double"/>
        </w:rPr>
      </w:lvl>
    </w:lvlOverride>
    <w:lvlOverride w:ilvl="4">
      <w:lvl w:ilvl="4" w:tplc="08090003" w:tentative="1">
        <w:start w:val="1"/>
        <w:numFmt w:val="bullet"/>
        <w:lvlText w:val="o"/>
        <w:lvlJc w:val="left"/>
        <w:pPr>
          <w:ind w:left="4451"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5171" w:hanging="360"/>
        </w:pPr>
        <w:rPr>
          <w:rFonts w:ascii="Wingdings" w:hAnsi="Wingdings" w:hint="default"/>
          <w:color w:val="0000FF"/>
          <w:u w:val="double"/>
        </w:rPr>
      </w:lvl>
    </w:lvlOverride>
    <w:lvlOverride w:ilvl="6">
      <w:lvl w:ilvl="6" w:tplc="08090001" w:tentative="1">
        <w:start w:val="1"/>
        <w:numFmt w:val="bullet"/>
        <w:lvlText w:val=""/>
        <w:lvlJc w:val="left"/>
        <w:pPr>
          <w:ind w:left="5891" w:hanging="360"/>
        </w:pPr>
        <w:rPr>
          <w:rFonts w:ascii="Symbol" w:hAnsi="Symbol" w:hint="default"/>
          <w:color w:val="0000FF"/>
          <w:u w:val="double"/>
        </w:rPr>
      </w:lvl>
    </w:lvlOverride>
    <w:lvlOverride w:ilvl="7">
      <w:lvl w:ilvl="7" w:tplc="08090003" w:tentative="1">
        <w:start w:val="1"/>
        <w:numFmt w:val="bullet"/>
        <w:lvlText w:val="o"/>
        <w:lvlJc w:val="left"/>
        <w:pPr>
          <w:ind w:left="6611"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7331" w:hanging="360"/>
        </w:pPr>
        <w:rPr>
          <w:rFonts w:ascii="Wingdings" w:hAnsi="Wingdings" w:hint="default"/>
          <w:color w:val="0000FF"/>
          <w:u w:val="double"/>
        </w:rPr>
      </w:lvl>
    </w:lvlOverride>
  </w:num>
  <w:num w:numId="15">
    <w:abstractNumId w:val="13"/>
    <w:lvlOverride w:ilvl="0">
      <w:lvl w:ilvl="0" w:tplc="08090001">
        <w:start w:val="1"/>
        <w:numFmt w:val="bullet"/>
        <w:lvlText w:val=""/>
        <w:lvlJc w:val="left"/>
        <w:pPr>
          <w:ind w:left="1571" w:hanging="360"/>
        </w:pPr>
        <w:rPr>
          <w:rFonts w:ascii="Symbol" w:hAnsi="Symbol" w:hint="default"/>
          <w:color w:val="0000FF"/>
          <w:u w:val="double"/>
        </w:rPr>
      </w:lvl>
    </w:lvlOverride>
    <w:lvlOverride w:ilvl="1">
      <w:lvl w:ilvl="1" w:tplc="08090003" w:tentative="1">
        <w:start w:val="1"/>
        <w:numFmt w:val="bullet"/>
        <w:lvlText w:val="o"/>
        <w:lvlJc w:val="left"/>
        <w:pPr>
          <w:ind w:left="2291"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3011" w:hanging="360"/>
        </w:pPr>
        <w:rPr>
          <w:rFonts w:ascii="Wingdings" w:hAnsi="Wingdings" w:hint="default"/>
          <w:color w:val="0000FF"/>
          <w:u w:val="double"/>
        </w:rPr>
      </w:lvl>
    </w:lvlOverride>
    <w:lvlOverride w:ilvl="3">
      <w:lvl w:ilvl="3" w:tplc="08090001" w:tentative="1">
        <w:start w:val="1"/>
        <w:numFmt w:val="bullet"/>
        <w:lvlText w:val=""/>
        <w:lvlJc w:val="left"/>
        <w:pPr>
          <w:ind w:left="3731" w:hanging="360"/>
        </w:pPr>
        <w:rPr>
          <w:rFonts w:ascii="Symbol" w:hAnsi="Symbol" w:hint="default"/>
          <w:color w:val="0000FF"/>
          <w:u w:val="double"/>
        </w:rPr>
      </w:lvl>
    </w:lvlOverride>
    <w:lvlOverride w:ilvl="4">
      <w:lvl w:ilvl="4" w:tplc="08090003" w:tentative="1">
        <w:start w:val="1"/>
        <w:numFmt w:val="bullet"/>
        <w:lvlText w:val="o"/>
        <w:lvlJc w:val="left"/>
        <w:pPr>
          <w:ind w:left="4451"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5171" w:hanging="360"/>
        </w:pPr>
        <w:rPr>
          <w:rFonts w:ascii="Wingdings" w:hAnsi="Wingdings" w:hint="default"/>
          <w:color w:val="0000FF"/>
          <w:u w:val="double"/>
        </w:rPr>
      </w:lvl>
    </w:lvlOverride>
    <w:lvlOverride w:ilvl="6">
      <w:lvl w:ilvl="6" w:tplc="08090001" w:tentative="1">
        <w:start w:val="1"/>
        <w:numFmt w:val="bullet"/>
        <w:lvlText w:val=""/>
        <w:lvlJc w:val="left"/>
        <w:pPr>
          <w:ind w:left="5891" w:hanging="360"/>
        </w:pPr>
        <w:rPr>
          <w:rFonts w:ascii="Symbol" w:hAnsi="Symbol" w:hint="default"/>
          <w:color w:val="0000FF"/>
          <w:u w:val="double"/>
        </w:rPr>
      </w:lvl>
    </w:lvlOverride>
    <w:lvlOverride w:ilvl="7">
      <w:lvl w:ilvl="7" w:tplc="08090003" w:tentative="1">
        <w:start w:val="1"/>
        <w:numFmt w:val="bullet"/>
        <w:lvlText w:val="o"/>
        <w:lvlJc w:val="left"/>
        <w:pPr>
          <w:ind w:left="6611"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7331" w:hanging="360"/>
        </w:pPr>
        <w:rPr>
          <w:rFonts w:ascii="Wingdings" w:hAnsi="Wingdings" w:hint="default"/>
          <w:color w:val="0000FF"/>
          <w:u w:val="double"/>
        </w:rPr>
      </w:lvl>
    </w:lvlOverride>
  </w:num>
  <w:num w:numId="16">
    <w:abstractNumId w:val="9"/>
    <w:lvlOverride w:ilvl="0">
      <w:lvl w:ilvl="0" w:tplc="FFFFFFFF">
        <w:start w:val="1"/>
        <w:numFmt w:val="bullet"/>
        <w:lvlText w:val=""/>
        <w:lvlJc w:val="left"/>
        <w:pPr>
          <w:ind w:left="720" w:hanging="360"/>
        </w:pPr>
        <w:rPr>
          <w:rFonts w:ascii="Symbol" w:hAnsi="Symbol" w:hint="default"/>
          <w:color w:val="0000FF"/>
          <w:u w:val="double"/>
        </w:rPr>
      </w:lvl>
    </w:lvlOverride>
    <w:lvlOverride w:ilvl="1">
      <w:lvl w:ilvl="1" w:tplc="FFFFFFFF"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8090001">
        <w:start w:val="1"/>
        <w:numFmt w:val="bullet"/>
        <w:lvlText w:val=""/>
        <w:lvlJc w:val="left"/>
        <w:pPr>
          <w:ind w:left="2160" w:hanging="360"/>
        </w:pPr>
        <w:rPr>
          <w:rFonts w:ascii="Symbol" w:hAnsi="Symbol" w:hint="default"/>
          <w:color w:val="0000FF"/>
          <w:u w:val="double"/>
        </w:rPr>
      </w:lvl>
    </w:lvlOverride>
    <w:lvlOverride w:ilvl="3">
      <w:lvl w:ilvl="3" w:tplc="FFFFFFFF" w:tentative="1">
        <w:start w:val="1"/>
        <w:numFmt w:val="bullet"/>
        <w:lvlText w:val=""/>
        <w:lvlJc w:val="left"/>
        <w:pPr>
          <w:ind w:left="2880" w:hanging="360"/>
        </w:pPr>
        <w:rPr>
          <w:rFonts w:ascii="Symbol" w:hAnsi="Symbol" w:hint="default"/>
          <w:color w:val="0000FF"/>
          <w:u w:val="double"/>
        </w:rPr>
      </w:lvl>
    </w:lvlOverride>
    <w:lvlOverride w:ilvl="4">
      <w:lvl w:ilvl="4" w:tplc="FFFFFFFF"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FFFFFFFF" w:tentative="1">
        <w:start w:val="1"/>
        <w:numFmt w:val="bullet"/>
        <w:lvlText w:val=""/>
        <w:lvlJc w:val="left"/>
        <w:pPr>
          <w:ind w:left="4320" w:hanging="360"/>
        </w:pPr>
        <w:rPr>
          <w:rFonts w:ascii="Wingdings" w:hAnsi="Wingdings" w:hint="default"/>
          <w:color w:val="0000FF"/>
          <w:u w:val="double"/>
        </w:rPr>
      </w:lvl>
    </w:lvlOverride>
    <w:lvlOverride w:ilvl="6">
      <w:lvl w:ilvl="6" w:tplc="FFFFFFFF" w:tentative="1">
        <w:start w:val="1"/>
        <w:numFmt w:val="bullet"/>
        <w:lvlText w:val=""/>
        <w:lvlJc w:val="left"/>
        <w:pPr>
          <w:ind w:left="5040" w:hanging="360"/>
        </w:pPr>
        <w:rPr>
          <w:rFonts w:ascii="Symbol" w:hAnsi="Symbol" w:hint="default"/>
          <w:color w:val="0000FF"/>
          <w:u w:val="double"/>
        </w:rPr>
      </w:lvl>
    </w:lvlOverride>
    <w:lvlOverride w:ilvl="7">
      <w:lvl w:ilvl="7" w:tplc="FFFFFFFF"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FFFFFFFF" w:tentative="1">
        <w:start w:val="1"/>
        <w:numFmt w:val="bullet"/>
        <w:lvlText w:val=""/>
        <w:lvlJc w:val="left"/>
        <w:pPr>
          <w:ind w:left="6480" w:hanging="360"/>
        </w:pPr>
        <w:rPr>
          <w:rFonts w:ascii="Wingdings" w:hAnsi="Wingdings" w:hint="default"/>
          <w:color w:val="0000FF"/>
          <w:u w:val="double"/>
        </w:rPr>
      </w:lvl>
    </w:lvlOverride>
  </w:num>
  <w:num w:numId="17">
    <w:abstractNumId w:val="9"/>
    <w:lvlOverride w:ilvl="0">
      <w:lvl w:ilvl="0" w:tplc="FFFFFFFF">
        <w:start w:val="1"/>
        <w:numFmt w:val="bullet"/>
        <w:lvlText w:val=""/>
        <w:lvlJc w:val="left"/>
        <w:pPr>
          <w:ind w:left="720" w:hanging="360"/>
        </w:pPr>
        <w:rPr>
          <w:rFonts w:ascii="Symbol" w:hAnsi="Symbol" w:hint="default"/>
          <w:color w:val="0000FF"/>
          <w:u w:val="double"/>
        </w:rPr>
      </w:lvl>
    </w:lvlOverride>
    <w:lvlOverride w:ilvl="1">
      <w:lvl w:ilvl="1" w:tplc="FFFFFFFF"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8090001">
        <w:start w:val="1"/>
        <w:numFmt w:val="bullet"/>
        <w:lvlText w:val=""/>
        <w:lvlJc w:val="left"/>
        <w:pPr>
          <w:ind w:left="2160" w:hanging="360"/>
        </w:pPr>
        <w:rPr>
          <w:rFonts w:ascii="Symbol" w:hAnsi="Symbol" w:hint="default"/>
          <w:color w:val="0000FF"/>
          <w:u w:val="double"/>
        </w:rPr>
      </w:lvl>
    </w:lvlOverride>
    <w:lvlOverride w:ilvl="3">
      <w:lvl w:ilvl="3" w:tplc="FFFFFFFF" w:tentative="1">
        <w:start w:val="1"/>
        <w:numFmt w:val="bullet"/>
        <w:lvlText w:val=""/>
        <w:lvlJc w:val="left"/>
        <w:pPr>
          <w:ind w:left="2880" w:hanging="360"/>
        </w:pPr>
        <w:rPr>
          <w:rFonts w:ascii="Symbol" w:hAnsi="Symbol" w:hint="default"/>
          <w:color w:val="0000FF"/>
          <w:u w:val="double"/>
        </w:rPr>
      </w:lvl>
    </w:lvlOverride>
    <w:lvlOverride w:ilvl="4">
      <w:lvl w:ilvl="4" w:tplc="FFFFFFFF"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FFFFFFFF" w:tentative="1">
        <w:start w:val="1"/>
        <w:numFmt w:val="bullet"/>
        <w:lvlText w:val=""/>
        <w:lvlJc w:val="left"/>
        <w:pPr>
          <w:ind w:left="4320" w:hanging="360"/>
        </w:pPr>
        <w:rPr>
          <w:rFonts w:ascii="Wingdings" w:hAnsi="Wingdings" w:hint="default"/>
          <w:color w:val="0000FF"/>
          <w:u w:val="double"/>
        </w:rPr>
      </w:lvl>
    </w:lvlOverride>
    <w:lvlOverride w:ilvl="6">
      <w:lvl w:ilvl="6" w:tplc="FFFFFFFF" w:tentative="1">
        <w:start w:val="1"/>
        <w:numFmt w:val="bullet"/>
        <w:lvlText w:val=""/>
        <w:lvlJc w:val="left"/>
        <w:pPr>
          <w:ind w:left="5040" w:hanging="360"/>
        </w:pPr>
        <w:rPr>
          <w:rFonts w:ascii="Symbol" w:hAnsi="Symbol" w:hint="default"/>
          <w:color w:val="0000FF"/>
          <w:u w:val="double"/>
        </w:rPr>
      </w:lvl>
    </w:lvlOverride>
    <w:lvlOverride w:ilvl="7">
      <w:lvl w:ilvl="7" w:tplc="FFFFFFFF"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FFFFFFFF" w:tentative="1">
        <w:start w:val="1"/>
        <w:numFmt w:val="bullet"/>
        <w:lvlText w:val=""/>
        <w:lvlJc w:val="left"/>
        <w:pPr>
          <w:ind w:left="6480" w:hanging="360"/>
        </w:pPr>
        <w:rPr>
          <w:rFonts w:ascii="Wingdings" w:hAnsi="Wingdings" w:hint="default"/>
          <w:color w:val="0000FF"/>
          <w:u w:val="double"/>
        </w:rPr>
      </w:lvl>
    </w:lvlOverride>
  </w:num>
  <w:num w:numId="18">
    <w:abstractNumId w:val="9"/>
  </w:num>
  <w:num w:numId="19">
    <w:abstractNumId w:val="13"/>
  </w:num>
  <w:num w:numId="20">
    <w:abstractNumId w:val="8"/>
    <w:lvlOverride w:ilvl="0">
      <w:lvl w:ilvl="0">
        <w:start w:val="1"/>
        <w:numFmt w:val="decimal"/>
        <w:pStyle w:val="Heading1"/>
        <w:lvlText w:val="%1."/>
        <w:lvlJc w:val="left"/>
        <w:pPr>
          <w:tabs>
            <w:tab w:val="num" w:pos="425"/>
          </w:tabs>
        </w:pPr>
        <w:rPr>
          <w:rFonts w:ascii="Arial" w:hAnsi="Arial" w:hint="default"/>
          <w:b w:val="0"/>
          <w:i w:val="0"/>
          <w:color w:val="0000FF"/>
          <w:sz w:val="20"/>
          <w:u w:val="double"/>
        </w:rPr>
      </w:lvl>
    </w:lvlOverride>
    <w:lvlOverride w:ilvl="1">
      <w:lvl w:ilvl="1">
        <w:start w:val="1"/>
        <w:numFmt w:val="decimal"/>
        <w:pStyle w:val="Heading2"/>
        <w:lvlText w:val="%1.%2."/>
        <w:lvlJc w:val="left"/>
        <w:pPr>
          <w:tabs>
            <w:tab w:val="num" w:pos="1134"/>
          </w:tabs>
        </w:pPr>
        <w:rPr>
          <w:rFonts w:ascii="Arial" w:hAnsi="Arial" w:hint="default"/>
          <w:b w:val="0"/>
          <w:i w:val="0"/>
          <w:color w:val="0000FF"/>
          <w:sz w:val="20"/>
          <w:u w:val="double"/>
        </w:rPr>
      </w:lvl>
    </w:lvlOverride>
    <w:lvlOverride w:ilvl="2">
      <w:lvl w:ilvl="2">
        <w:start w:val="1"/>
        <w:numFmt w:val="decimal"/>
        <w:pStyle w:val="Heading3"/>
        <w:lvlText w:val="%1.%2.%3."/>
        <w:lvlJc w:val="left"/>
        <w:rPr>
          <w:rFonts w:ascii="Arial" w:hAnsi="Arial" w:hint="default"/>
          <w:b w:val="0"/>
          <w:i w:val="0"/>
          <w:color w:val="auto"/>
          <w:sz w:val="20"/>
          <w:u w:val="none"/>
        </w:rPr>
      </w:lvl>
    </w:lvlOverride>
    <w:lvlOverride w:ilvl="3">
      <w:lvl w:ilvl="3">
        <w:start w:val="1"/>
        <w:numFmt w:val="decimal"/>
        <w:lvlText w:val="%1.%2.%3.%4."/>
        <w:lvlJc w:val="left"/>
        <w:pPr>
          <w:tabs>
            <w:tab w:val="num" w:pos="3459"/>
          </w:tabs>
        </w:pPr>
        <w:rPr>
          <w:rFonts w:hint="default"/>
          <w:color w:val="0000FF"/>
          <w:u w:val="double"/>
        </w:rPr>
      </w:lvl>
    </w:lvlOverride>
    <w:lvlOverride w:ilvl="4">
      <w:lvl w:ilvl="4">
        <w:start w:val="1"/>
        <w:numFmt w:val="decimal"/>
        <w:lvlText w:val="%1.%2.%3.%4.%5."/>
        <w:lvlJc w:val="left"/>
        <w:pPr>
          <w:tabs>
            <w:tab w:val="num" w:pos="3240"/>
          </w:tabs>
        </w:pPr>
        <w:rPr>
          <w:rFonts w:hint="default"/>
          <w:color w:val="0000FF"/>
          <w:u w:val="double"/>
        </w:rPr>
      </w:lvl>
    </w:lvlOverride>
    <w:lvlOverride w:ilvl="5">
      <w:lvl w:ilvl="5">
        <w:start w:val="1"/>
        <w:numFmt w:val="decimal"/>
        <w:lvlText w:val="%1.%2.%3.%4.%5.%6."/>
        <w:lvlJc w:val="left"/>
        <w:pPr>
          <w:tabs>
            <w:tab w:val="num" w:pos="3600"/>
          </w:tabs>
        </w:pPr>
        <w:rPr>
          <w:rFonts w:hint="default"/>
          <w:color w:val="0000FF"/>
          <w:u w:val="double"/>
        </w:rPr>
      </w:lvl>
    </w:lvlOverride>
    <w:lvlOverride w:ilvl="6">
      <w:lvl w:ilvl="6">
        <w:start w:val="1"/>
        <w:numFmt w:val="decimal"/>
        <w:lvlText w:val="%1.%2.%3.%4.%5.%6.%7."/>
        <w:lvlJc w:val="left"/>
        <w:pPr>
          <w:tabs>
            <w:tab w:val="num" w:pos="4320"/>
          </w:tabs>
        </w:pPr>
        <w:rPr>
          <w:rFonts w:hint="default"/>
          <w:color w:val="0000FF"/>
          <w:u w:val="double"/>
        </w:rPr>
      </w:lvl>
    </w:lvlOverride>
    <w:lvlOverride w:ilvl="7">
      <w:lvl w:ilvl="7">
        <w:start w:val="1"/>
        <w:numFmt w:val="decimal"/>
        <w:lvlText w:val="%1.%2.%3.%4.%5.%6.%7.%8."/>
        <w:lvlJc w:val="left"/>
        <w:pPr>
          <w:tabs>
            <w:tab w:val="num" w:pos="5040"/>
          </w:tabs>
        </w:pPr>
        <w:rPr>
          <w:rFonts w:hint="default"/>
          <w:color w:val="0000FF"/>
          <w:u w:val="double"/>
        </w:rPr>
      </w:lvl>
    </w:lvlOverride>
    <w:lvlOverride w:ilvl="8">
      <w:lvl w:ilvl="8">
        <w:start w:val="1"/>
        <w:numFmt w:val="decimal"/>
        <w:lvlText w:val="%1.%2.%3.%4.%5.%6.%7.%8.%9."/>
        <w:lvlJc w:val="left"/>
        <w:pPr>
          <w:tabs>
            <w:tab w:val="num" w:pos="5760"/>
          </w:tabs>
        </w:pPr>
        <w:rPr>
          <w:rFonts w:hint="default"/>
          <w:color w:val="0000FF"/>
          <w:u w:val="double"/>
        </w:rPr>
      </w:lvl>
    </w:lvlOverride>
  </w:num>
  <w:num w:numId="21">
    <w:abstractNumId w:val="8"/>
  </w:num>
  <w:num w:numId="22">
    <w:abstractNumId w:val="8"/>
    <w:lvlOverride w:ilvl="0">
      <w:lvl w:ilvl="0">
        <w:start w:val="1"/>
        <w:numFmt w:val="decimal"/>
        <w:pStyle w:val="Heading1"/>
        <w:lvlText w:val="%1."/>
        <w:lvlJc w:val="left"/>
        <w:pPr>
          <w:tabs>
            <w:tab w:val="num" w:pos="425"/>
          </w:tabs>
        </w:pPr>
        <w:rPr>
          <w:rFonts w:ascii="Arial" w:hAnsi="Arial" w:hint="default"/>
          <w:b w:val="0"/>
          <w:i w:val="0"/>
          <w:color w:val="0000FF"/>
          <w:sz w:val="20"/>
          <w:u w:val="double"/>
        </w:rPr>
      </w:lvl>
    </w:lvlOverride>
    <w:lvlOverride w:ilvl="1">
      <w:lvl w:ilvl="1">
        <w:start w:val="1"/>
        <w:numFmt w:val="decimal"/>
        <w:pStyle w:val="Heading2"/>
        <w:lvlText w:val="%1.%2."/>
        <w:lvlJc w:val="left"/>
        <w:pPr>
          <w:tabs>
            <w:tab w:val="num" w:pos="1134"/>
          </w:tabs>
        </w:pPr>
        <w:rPr>
          <w:rFonts w:ascii="Arial" w:hAnsi="Arial" w:hint="default"/>
          <w:b w:val="0"/>
          <w:i w:val="0"/>
          <w:color w:val="0000FF"/>
          <w:sz w:val="20"/>
          <w:u w:val="double"/>
        </w:rPr>
      </w:lvl>
    </w:lvlOverride>
    <w:lvlOverride w:ilvl="2">
      <w:lvl w:ilvl="2">
        <w:start w:val="1"/>
        <w:numFmt w:val="decimal"/>
        <w:pStyle w:val="Heading3"/>
        <w:lvlText w:val="%1.%2.%3."/>
        <w:lvlJc w:val="left"/>
        <w:rPr>
          <w:rFonts w:ascii="Arial" w:hAnsi="Arial" w:hint="default"/>
          <w:b w:val="0"/>
          <w:i w:val="0"/>
          <w:color w:val="auto"/>
          <w:sz w:val="20"/>
          <w:u w:val="none"/>
        </w:rPr>
      </w:lvl>
    </w:lvlOverride>
    <w:lvlOverride w:ilvl="3">
      <w:lvl w:ilvl="3">
        <w:start w:val="1"/>
        <w:numFmt w:val="decimal"/>
        <w:lvlText w:val="%1.%2.%3.%4."/>
        <w:lvlJc w:val="left"/>
        <w:pPr>
          <w:tabs>
            <w:tab w:val="num" w:pos="3459"/>
          </w:tabs>
        </w:pPr>
        <w:rPr>
          <w:rFonts w:hint="default"/>
          <w:color w:val="0000FF"/>
          <w:u w:val="double"/>
        </w:rPr>
      </w:lvl>
    </w:lvlOverride>
    <w:lvlOverride w:ilvl="4">
      <w:lvl w:ilvl="4">
        <w:start w:val="1"/>
        <w:numFmt w:val="decimal"/>
        <w:lvlText w:val="%1.%2.%3.%4.%5."/>
        <w:lvlJc w:val="left"/>
        <w:pPr>
          <w:tabs>
            <w:tab w:val="num" w:pos="3240"/>
          </w:tabs>
        </w:pPr>
        <w:rPr>
          <w:rFonts w:hint="default"/>
          <w:color w:val="0000FF"/>
          <w:u w:val="double"/>
        </w:rPr>
      </w:lvl>
    </w:lvlOverride>
    <w:lvlOverride w:ilvl="5">
      <w:lvl w:ilvl="5">
        <w:start w:val="1"/>
        <w:numFmt w:val="decimal"/>
        <w:lvlText w:val="%1.%2.%3.%4.%5.%6."/>
        <w:lvlJc w:val="left"/>
        <w:pPr>
          <w:tabs>
            <w:tab w:val="num" w:pos="3600"/>
          </w:tabs>
        </w:pPr>
        <w:rPr>
          <w:rFonts w:hint="default"/>
          <w:color w:val="0000FF"/>
          <w:u w:val="double"/>
        </w:rPr>
      </w:lvl>
    </w:lvlOverride>
    <w:lvlOverride w:ilvl="6">
      <w:lvl w:ilvl="6">
        <w:start w:val="1"/>
        <w:numFmt w:val="decimal"/>
        <w:lvlText w:val="%1.%2.%3.%4.%5.%6.%7."/>
        <w:lvlJc w:val="left"/>
        <w:pPr>
          <w:tabs>
            <w:tab w:val="num" w:pos="4320"/>
          </w:tabs>
        </w:pPr>
        <w:rPr>
          <w:rFonts w:hint="default"/>
          <w:color w:val="0000FF"/>
          <w:u w:val="double"/>
        </w:rPr>
      </w:lvl>
    </w:lvlOverride>
    <w:lvlOverride w:ilvl="7">
      <w:lvl w:ilvl="7">
        <w:start w:val="1"/>
        <w:numFmt w:val="decimal"/>
        <w:lvlText w:val="%1.%2.%3.%4.%5.%6.%7.%8."/>
        <w:lvlJc w:val="left"/>
        <w:pPr>
          <w:tabs>
            <w:tab w:val="num" w:pos="5040"/>
          </w:tabs>
        </w:pPr>
        <w:rPr>
          <w:rFonts w:hint="default"/>
          <w:color w:val="0000FF"/>
          <w:u w:val="double"/>
        </w:rPr>
      </w:lvl>
    </w:lvlOverride>
    <w:lvlOverride w:ilvl="8">
      <w:lvl w:ilvl="8">
        <w:start w:val="1"/>
        <w:numFmt w:val="decimal"/>
        <w:lvlText w:val="%1.%2.%3.%4.%5.%6.%7.%8.%9."/>
        <w:lvlJc w:val="left"/>
        <w:pPr>
          <w:tabs>
            <w:tab w:val="num" w:pos="5760"/>
          </w:tabs>
        </w:pPr>
        <w:rPr>
          <w:rFonts w:hint="default"/>
          <w:color w:val="0000FF"/>
          <w:u w:val="double"/>
        </w:rPr>
      </w:lvl>
    </w:lvlOverride>
  </w:num>
  <w:num w:numId="23">
    <w:abstractNumId w:val="4"/>
    <w:lvlOverride w:ilvl="0">
      <w:lvl w:ilvl="0">
        <w:start w:val="1"/>
        <w:numFmt w:val="decimal"/>
        <w:pStyle w:val="PartHeading"/>
        <w:suff w:val="nothing"/>
        <w:lvlText w:val="PART %1"/>
        <w:lvlJc w:val="left"/>
        <w:pPr>
          <w:ind w:left="0" w:firstLine="0"/>
        </w:pPr>
        <w:rPr>
          <w:rFonts w:hint="default"/>
          <w:caps w:val="0"/>
        </w:rPr>
      </w:lvl>
    </w:lvlOverride>
    <w:lvlOverride w:ilvl="1">
      <w:lvl w:ilvl="1">
        <w:start w:val="1"/>
        <w:numFmt w:val="decimal"/>
        <w:pStyle w:val="ScheduleHeading"/>
        <w:suff w:val="nothing"/>
        <w:lvlText w:val="SCHEDULE %2"/>
        <w:lvlJc w:val="left"/>
        <w:pPr>
          <w:ind w:left="0" w:firstLine="0"/>
        </w:pPr>
        <w:rPr>
          <w:rFonts w:hint="default"/>
          <w:caps w:val="0"/>
        </w:rPr>
      </w:lvl>
    </w:lvlOverride>
    <w:lvlOverride w:ilvl="2">
      <w:lvl w:ilvl="2">
        <w:start w:val="1"/>
        <w:numFmt w:val="upperLetter"/>
        <w:pStyle w:val="PartSubHeading"/>
        <w:lvlText w:val="%3"/>
        <w:lvlJc w:val="left"/>
        <w:pPr>
          <w:tabs>
            <w:tab w:val="num" w:pos="851"/>
          </w:tabs>
          <w:ind w:left="851" w:hanging="851"/>
        </w:pPr>
        <w:rPr>
          <w:rFonts w:hint="default"/>
        </w:rPr>
      </w:lvl>
    </w:lvlOverride>
    <w:lvlOverride w:ilvl="3">
      <w:lvl w:ilvl="3">
        <w:start w:val="1"/>
        <w:numFmt w:val="decimal"/>
        <w:pStyle w:val="NumberedList1"/>
        <w:lvlText w:val="%4"/>
        <w:lvlJc w:val="left"/>
        <w:pPr>
          <w:tabs>
            <w:tab w:val="num" w:pos="851"/>
          </w:tabs>
          <w:ind w:left="851" w:hanging="851"/>
        </w:pPr>
        <w:rPr>
          <w:rFonts w:hint="default"/>
        </w:rPr>
      </w:lvl>
    </w:lvlOverride>
    <w:lvlOverride w:ilvl="4">
      <w:lvl w:ilvl="4">
        <w:start w:val="1"/>
        <w:numFmt w:val="decimal"/>
        <w:pStyle w:val="NumberedList2"/>
        <w:lvlText w:val="%4.%5"/>
        <w:lvlJc w:val="left"/>
        <w:pPr>
          <w:tabs>
            <w:tab w:val="num" w:pos="851"/>
          </w:tabs>
          <w:ind w:left="851" w:hanging="851"/>
        </w:pPr>
        <w:rPr>
          <w:rFonts w:hint="default"/>
        </w:rPr>
      </w:lvl>
    </w:lvlOverride>
    <w:lvlOverride w:ilvl="5">
      <w:lvl w:ilvl="5">
        <w:start w:val="1"/>
        <w:numFmt w:val="decimal"/>
        <w:pStyle w:val="NumberedList3"/>
        <w:lvlText w:val="%4.%5.%6"/>
        <w:lvlJc w:val="left"/>
        <w:pPr>
          <w:tabs>
            <w:tab w:val="num" w:pos="1701"/>
          </w:tabs>
          <w:ind w:left="1701" w:hanging="850"/>
        </w:pPr>
        <w:rPr>
          <w:rFonts w:hint="default"/>
          <w:b w:val="0"/>
          <w:bCs/>
          <w:i w:val="0"/>
          <w:iCs/>
        </w:rPr>
      </w:lvl>
    </w:lvlOverride>
    <w:lvlOverride w:ilvl="6">
      <w:lvl w:ilvl="6">
        <w:start w:val="1"/>
        <w:numFmt w:val="lowerLetter"/>
        <w:pStyle w:val="NumberedList4"/>
        <w:lvlText w:val="(%7)"/>
        <w:lvlJc w:val="left"/>
        <w:pPr>
          <w:tabs>
            <w:tab w:val="num" w:pos="2552"/>
          </w:tabs>
          <w:ind w:left="2552" w:hanging="851"/>
        </w:pPr>
        <w:rPr>
          <w:rFonts w:hint="default"/>
        </w:rPr>
      </w:lvl>
    </w:lvlOverride>
    <w:lvlOverride w:ilvl="7">
      <w:lvl w:ilvl="7">
        <w:start w:val="1"/>
        <w:numFmt w:val="lowerRoman"/>
        <w:pStyle w:val="NumberedList5"/>
        <w:lvlText w:val="(%8)"/>
        <w:lvlJc w:val="left"/>
        <w:pPr>
          <w:tabs>
            <w:tab w:val="num" w:pos="3402"/>
          </w:tabs>
          <w:ind w:left="3402" w:hanging="850"/>
        </w:pPr>
        <w:rPr>
          <w:rFonts w:hint="default"/>
        </w:rPr>
      </w:lvl>
    </w:lvlOverride>
    <w:lvlOverride w:ilvl="8">
      <w:lvl w:ilvl="8">
        <w:start w:val="1"/>
        <w:numFmt w:val="upperLetter"/>
        <w:pStyle w:val="NumberedList6"/>
        <w:lvlText w:val="(%9)"/>
        <w:lvlJc w:val="left"/>
        <w:pPr>
          <w:tabs>
            <w:tab w:val="num" w:pos="4253"/>
          </w:tabs>
          <w:ind w:left="4253" w:hanging="851"/>
        </w:pPr>
        <w:rPr>
          <w:rFonts w:hint="default"/>
        </w:rPr>
      </w:lvl>
    </w:lvlOverride>
  </w:num>
  <w:num w:numId="24">
    <w:abstractNumId w:val="4"/>
    <w:lvlOverride w:ilvl="0">
      <w:lvl w:ilvl="0">
        <w:start w:val="1"/>
        <w:numFmt w:val="decimal"/>
        <w:pStyle w:val="PartHeading"/>
        <w:suff w:val="nothing"/>
        <w:lvlText w:val="PART %1"/>
        <w:lvlJc w:val="left"/>
        <w:rPr>
          <w:rFonts w:hint="default"/>
          <w:caps w:val="0"/>
          <w:color w:val="0000FF"/>
          <w:u w:val="double"/>
        </w:rPr>
      </w:lvl>
    </w:lvlOverride>
    <w:lvlOverride w:ilvl="1">
      <w:lvl w:ilvl="1">
        <w:start w:val="1"/>
        <w:numFmt w:val="decimal"/>
        <w:pStyle w:val="ScheduleHeading"/>
        <w:suff w:val="nothing"/>
        <w:lvlText w:val="SCHEDULE %2"/>
        <w:lvlJc w:val="left"/>
        <w:rPr>
          <w:rFonts w:hint="default"/>
          <w:caps w:val="0"/>
          <w:color w:val="0000FF"/>
          <w:u w:val="double"/>
        </w:rPr>
      </w:lvl>
    </w:lvlOverride>
    <w:lvlOverride w:ilvl="2">
      <w:lvl w:ilvl="2">
        <w:start w:val="1"/>
        <w:numFmt w:val="upperLetter"/>
        <w:pStyle w:val="PartSubHeading"/>
        <w:lvlText w:val="%3"/>
        <w:lvlJc w:val="left"/>
        <w:pPr>
          <w:tabs>
            <w:tab w:val="num" w:pos="851"/>
          </w:tabs>
        </w:pPr>
        <w:rPr>
          <w:rFonts w:hint="default"/>
          <w:color w:val="0000FF"/>
          <w:u w:val="double"/>
        </w:rPr>
      </w:lvl>
    </w:lvlOverride>
    <w:lvlOverride w:ilvl="3">
      <w:lvl w:ilvl="3">
        <w:start w:val="1"/>
        <w:numFmt w:val="decimal"/>
        <w:pStyle w:val="NumberedList1"/>
        <w:lvlText w:val="%4"/>
        <w:lvlJc w:val="left"/>
        <w:pPr>
          <w:tabs>
            <w:tab w:val="num" w:pos="851"/>
          </w:tabs>
        </w:pPr>
        <w:rPr>
          <w:rFonts w:hint="default"/>
          <w:color w:val="0000FF"/>
          <w:u w:val="double"/>
        </w:rPr>
      </w:lvl>
    </w:lvlOverride>
    <w:lvlOverride w:ilvl="4">
      <w:lvl w:ilvl="4">
        <w:start w:val="1"/>
        <w:numFmt w:val="decimal"/>
        <w:pStyle w:val="NumberedList2"/>
        <w:lvlText w:val="%4.%5"/>
        <w:lvlJc w:val="left"/>
        <w:pPr>
          <w:tabs>
            <w:tab w:val="num" w:pos="851"/>
          </w:tabs>
        </w:pPr>
        <w:rPr>
          <w:rFonts w:hint="default"/>
          <w:color w:val="0000FF"/>
          <w:u w:val="double"/>
        </w:rPr>
      </w:lvl>
    </w:lvlOverride>
    <w:lvlOverride w:ilvl="5">
      <w:lvl w:ilvl="5">
        <w:start w:val="1"/>
        <w:numFmt w:val="decimal"/>
        <w:pStyle w:val="NumberedList3"/>
        <w:lvlText w:val="%4.%5.%6"/>
        <w:lvlJc w:val="left"/>
        <w:rPr>
          <w:rFonts w:hint="default"/>
          <w:b w:val="0"/>
          <w:bCs/>
          <w:i w:val="0"/>
          <w:iCs/>
          <w:color w:val="auto"/>
          <w:u w:val="none"/>
        </w:rPr>
      </w:lvl>
    </w:lvlOverride>
    <w:lvlOverride w:ilvl="6">
      <w:lvl w:ilvl="6">
        <w:start w:val="1"/>
        <w:numFmt w:val="lowerLetter"/>
        <w:pStyle w:val="NumberedList4"/>
        <w:lvlText w:val="(%7)"/>
        <w:lvlJc w:val="left"/>
        <w:pPr>
          <w:tabs>
            <w:tab w:val="left" w:pos="1701"/>
          </w:tabs>
        </w:pPr>
        <w:rPr>
          <w:rFonts w:hint="default"/>
          <w:color w:val="auto"/>
          <w:u w:val="none"/>
        </w:rPr>
      </w:lvl>
    </w:lvlOverride>
    <w:lvlOverride w:ilvl="7">
      <w:lvl w:ilvl="7">
        <w:start w:val="1"/>
        <w:numFmt w:val="lowerRoman"/>
        <w:pStyle w:val="NumberedList5"/>
        <w:lvlText w:val="(%8)"/>
        <w:lvlJc w:val="left"/>
        <w:pPr>
          <w:tabs>
            <w:tab w:val="num" w:pos="3402"/>
          </w:tabs>
        </w:pPr>
        <w:rPr>
          <w:rFonts w:hint="default"/>
          <w:color w:val="0000FF"/>
          <w:u w:val="double"/>
        </w:rPr>
      </w:lvl>
    </w:lvlOverride>
    <w:lvlOverride w:ilvl="8">
      <w:lvl w:ilvl="8">
        <w:start w:val="1"/>
        <w:numFmt w:val="upperLetter"/>
        <w:pStyle w:val="NumberedList6"/>
        <w:lvlText w:val="(%9)"/>
        <w:lvlJc w:val="left"/>
        <w:pPr>
          <w:tabs>
            <w:tab w:val="num" w:pos="4253"/>
          </w:tabs>
        </w:pPr>
        <w:rPr>
          <w:rFonts w:hint="default"/>
          <w:color w:val="0000FF"/>
          <w:u w:val="double"/>
        </w:rPr>
      </w:lvl>
    </w:lvlOverride>
  </w:num>
  <w:num w:numId="25">
    <w:abstractNumId w:val="4"/>
    <w:lvlOverride w:ilvl="0">
      <w:lvl w:ilvl="0">
        <w:start w:val="1"/>
        <w:numFmt w:val="decimal"/>
        <w:pStyle w:val="PartHeading"/>
        <w:suff w:val="nothing"/>
        <w:lvlText w:val="PART %1"/>
        <w:lvlJc w:val="left"/>
        <w:pPr>
          <w:ind w:left="0" w:firstLine="0"/>
        </w:pPr>
        <w:rPr>
          <w:rFonts w:hint="default"/>
          <w:caps w:val="0"/>
          <w:color w:val="0000FF"/>
          <w:u w:val="double"/>
        </w:rPr>
      </w:lvl>
    </w:lvlOverride>
    <w:lvlOverride w:ilvl="1">
      <w:lvl w:ilvl="1">
        <w:start w:val="1"/>
        <w:numFmt w:val="decimal"/>
        <w:pStyle w:val="ScheduleHeading"/>
        <w:suff w:val="nothing"/>
        <w:lvlText w:val="SCHEDULE %2"/>
        <w:lvlJc w:val="left"/>
        <w:pPr>
          <w:ind w:left="0" w:firstLine="0"/>
        </w:pPr>
        <w:rPr>
          <w:rFonts w:hint="default"/>
          <w:caps w:val="0"/>
          <w:color w:val="0000FF"/>
          <w:u w:val="double"/>
        </w:rPr>
      </w:lvl>
    </w:lvlOverride>
    <w:lvlOverride w:ilvl="2">
      <w:lvl w:ilvl="2">
        <w:start w:val="1"/>
        <w:numFmt w:val="upperLetter"/>
        <w:pStyle w:val="PartSubHeading"/>
        <w:lvlText w:val="%3"/>
        <w:lvlJc w:val="left"/>
        <w:pPr>
          <w:tabs>
            <w:tab w:val="num" w:pos="851"/>
          </w:tabs>
          <w:ind w:left="851" w:hanging="851"/>
        </w:pPr>
        <w:rPr>
          <w:rFonts w:hint="default"/>
          <w:color w:val="0000FF"/>
          <w:u w:val="double"/>
        </w:rPr>
      </w:lvl>
    </w:lvlOverride>
    <w:lvlOverride w:ilvl="3">
      <w:lvl w:ilvl="3">
        <w:start w:val="1"/>
        <w:numFmt w:val="decimal"/>
        <w:pStyle w:val="NumberedList1"/>
        <w:lvlText w:val="%4"/>
        <w:lvlJc w:val="left"/>
        <w:pPr>
          <w:tabs>
            <w:tab w:val="num" w:pos="851"/>
          </w:tabs>
          <w:ind w:left="851" w:hanging="851"/>
        </w:pPr>
        <w:rPr>
          <w:rFonts w:hint="default"/>
          <w:color w:val="0000FF"/>
          <w:u w:val="double"/>
        </w:rPr>
      </w:lvl>
    </w:lvlOverride>
    <w:lvlOverride w:ilvl="4">
      <w:lvl w:ilvl="4">
        <w:start w:val="1"/>
        <w:numFmt w:val="decimal"/>
        <w:pStyle w:val="NumberedList2"/>
        <w:lvlText w:val="%4.%5"/>
        <w:lvlJc w:val="left"/>
        <w:pPr>
          <w:tabs>
            <w:tab w:val="num" w:pos="851"/>
          </w:tabs>
          <w:ind w:left="851" w:hanging="851"/>
        </w:pPr>
        <w:rPr>
          <w:rFonts w:hint="default"/>
          <w:color w:val="0000FF"/>
          <w:u w:val="double"/>
        </w:rPr>
      </w:lvl>
    </w:lvlOverride>
    <w:lvlOverride w:ilvl="5">
      <w:lvl w:ilvl="5">
        <w:start w:val="1"/>
        <w:numFmt w:val="decimal"/>
        <w:pStyle w:val="NumberedList3"/>
        <w:lvlText w:val="%4.%5.%6"/>
        <w:lvlJc w:val="left"/>
        <w:pPr>
          <w:tabs>
            <w:tab w:val="num" w:pos="1701"/>
          </w:tabs>
          <w:ind w:left="1701" w:hanging="850"/>
        </w:pPr>
        <w:rPr>
          <w:rFonts w:hint="default"/>
          <w:b w:val="0"/>
          <w:bCs/>
          <w:i w:val="0"/>
          <w:iCs/>
          <w:color w:val="0000FF"/>
          <w:u w:val="double"/>
        </w:rPr>
      </w:lvl>
    </w:lvlOverride>
    <w:lvlOverride w:ilvl="6">
      <w:lvl w:ilvl="6">
        <w:numFmt w:val="lowerLetter"/>
        <w:pStyle w:val="NumberedList4"/>
        <w:lvlText w:val="(%7)"/>
        <w:lvlJc w:val="left"/>
        <w:pPr>
          <w:tabs>
            <w:tab w:val="left" w:pos="1701"/>
          </w:tabs>
          <w:ind w:left="2552" w:hanging="851"/>
        </w:pPr>
        <w:rPr>
          <w:rFonts w:hint="default"/>
          <w:color w:val="auto"/>
          <w:u w:val="none"/>
        </w:rPr>
      </w:lvl>
    </w:lvlOverride>
    <w:lvlOverride w:ilvl="7">
      <w:lvl w:ilvl="7">
        <w:start w:val="1"/>
        <w:numFmt w:val="lowerRoman"/>
        <w:pStyle w:val="NumberedList5"/>
        <w:lvlText w:val="(%8)"/>
        <w:lvlJc w:val="left"/>
        <w:pPr>
          <w:tabs>
            <w:tab w:val="num" w:pos="3402"/>
          </w:tabs>
          <w:ind w:left="3402" w:hanging="850"/>
        </w:pPr>
        <w:rPr>
          <w:rFonts w:hint="default"/>
          <w:color w:val="0000FF"/>
          <w:u w:val="double"/>
        </w:rPr>
      </w:lvl>
    </w:lvlOverride>
    <w:lvlOverride w:ilvl="8">
      <w:lvl w:ilvl="8">
        <w:start w:val="1"/>
        <w:numFmt w:val="upperLetter"/>
        <w:pStyle w:val="NumberedList6"/>
        <w:lvlText w:val="(%9)"/>
        <w:lvlJc w:val="left"/>
        <w:pPr>
          <w:tabs>
            <w:tab w:val="num" w:pos="4253"/>
          </w:tabs>
          <w:ind w:left="4253" w:hanging="851"/>
        </w:pPr>
        <w:rPr>
          <w:rFonts w:hint="default"/>
          <w:color w:val="0000FF"/>
          <w:u w:val="double"/>
        </w:rPr>
      </w:lvl>
    </w:lvlOverride>
  </w:num>
  <w:num w:numId="26">
    <w:abstractNumId w:val="4"/>
    <w:lvlOverride w:ilvl="0">
      <w:lvl w:ilvl="0">
        <w:start w:val="1"/>
        <w:numFmt w:val="decimal"/>
        <w:pStyle w:val="PartHeading"/>
        <w:suff w:val="nothing"/>
        <w:lvlText w:val="PART %1"/>
        <w:lvlJc w:val="left"/>
        <w:rPr>
          <w:rFonts w:hint="default"/>
          <w:caps w:val="0"/>
          <w:color w:val="0000FF"/>
          <w:u w:val="double"/>
        </w:rPr>
      </w:lvl>
    </w:lvlOverride>
    <w:lvlOverride w:ilvl="1">
      <w:lvl w:ilvl="1">
        <w:start w:val="1"/>
        <w:numFmt w:val="decimal"/>
        <w:pStyle w:val="ScheduleHeading"/>
        <w:suff w:val="nothing"/>
        <w:lvlText w:val="SCHEDULE %2"/>
        <w:lvlJc w:val="left"/>
        <w:rPr>
          <w:rFonts w:hint="default"/>
          <w:caps w:val="0"/>
          <w:color w:val="0000FF"/>
          <w:u w:val="double"/>
        </w:rPr>
      </w:lvl>
    </w:lvlOverride>
    <w:lvlOverride w:ilvl="2">
      <w:lvl w:ilvl="2">
        <w:start w:val="1"/>
        <w:numFmt w:val="upperLetter"/>
        <w:pStyle w:val="PartSubHeading"/>
        <w:lvlText w:val="%3"/>
        <w:lvlJc w:val="left"/>
        <w:pPr>
          <w:tabs>
            <w:tab w:val="num" w:pos="851"/>
          </w:tabs>
        </w:pPr>
        <w:rPr>
          <w:rFonts w:hint="default"/>
          <w:color w:val="0000FF"/>
          <w:u w:val="double"/>
        </w:rPr>
      </w:lvl>
    </w:lvlOverride>
    <w:lvlOverride w:ilvl="3">
      <w:lvl w:ilvl="3">
        <w:start w:val="1"/>
        <w:numFmt w:val="decimal"/>
        <w:pStyle w:val="NumberedList1"/>
        <w:lvlText w:val="%4"/>
        <w:lvlJc w:val="left"/>
        <w:pPr>
          <w:tabs>
            <w:tab w:val="num" w:pos="851"/>
          </w:tabs>
        </w:pPr>
        <w:rPr>
          <w:rFonts w:hint="default"/>
          <w:color w:val="0000FF"/>
          <w:u w:val="double"/>
        </w:rPr>
      </w:lvl>
    </w:lvlOverride>
    <w:lvlOverride w:ilvl="4">
      <w:lvl w:ilvl="4">
        <w:start w:val="1"/>
        <w:numFmt w:val="decimal"/>
        <w:pStyle w:val="NumberedList2"/>
        <w:lvlText w:val="%4.%5"/>
        <w:lvlJc w:val="left"/>
        <w:pPr>
          <w:tabs>
            <w:tab w:val="num" w:pos="851"/>
          </w:tabs>
        </w:pPr>
        <w:rPr>
          <w:rFonts w:hint="default"/>
          <w:color w:val="0000FF"/>
          <w:u w:val="double"/>
        </w:rPr>
      </w:lvl>
    </w:lvlOverride>
    <w:lvlOverride w:ilvl="5">
      <w:lvl w:ilvl="5">
        <w:start w:val="1"/>
        <w:numFmt w:val="decimal"/>
        <w:pStyle w:val="NumberedList3"/>
        <w:lvlText w:val="%4.%5.%6"/>
        <w:lvlJc w:val="left"/>
        <w:rPr>
          <w:rFonts w:hint="default"/>
          <w:b w:val="0"/>
          <w:bCs/>
          <w:i w:val="0"/>
          <w:iCs/>
          <w:color w:val="auto"/>
          <w:u w:val="none"/>
        </w:rPr>
      </w:lvl>
    </w:lvlOverride>
    <w:lvlOverride w:ilvl="6">
      <w:lvl w:ilvl="6">
        <w:start w:val="1"/>
        <w:numFmt w:val="lowerLetter"/>
        <w:pStyle w:val="NumberedList4"/>
        <w:lvlText w:val="(%7)"/>
        <w:lvlJc w:val="left"/>
        <w:pPr>
          <w:tabs>
            <w:tab w:val="num" w:pos="2552"/>
          </w:tabs>
        </w:pPr>
        <w:rPr>
          <w:rFonts w:hint="default"/>
          <w:color w:val="0000FF"/>
          <w:u w:val="double"/>
        </w:rPr>
      </w:lvl>
    </w:lvlOverride>
    <w:lvlOverride w:ilvl="7">
      <w:lvl w:ilvl="7">
        <w:start w:val="1"/>
        <w:numFmt w:val="lowerRoman"/>
        <w:pStyle w:val="NumberedList5"/>
        <w:lvlText w:val="(%8)"/>
        <w:lvlJc w:val="left"/>
        <w:pPr>
          <w:tabs>
            <w:tab w:val="num" w:pos="3402"/>
          </w:tabs>
        </w:pPr>
        <w:rPr>
          <w:rFonts w:hint="default"/>
          <w:color w:val="0000FF"/>
          <w:u w:val="double"/>
        </w:rPr>
      </w:lvl>
    </w:lvlOverride>
    <w:lvlOverride w:ilvl="8">
      <w:lvl w:ilvl="8">
        <w:start w:val="1"/>
        <w:numFmt w:val="upperLetter"/>
        <w:pStyle w:val="NumberedList6"/>
        <w:lvlText w:val="(%9)"/>
        <w:lvlJc w:val="left"/>
        <w:pPr>
          <w:tabs>
            <w:tab w:val="num" w:pos="4253"/>
          </w:tabs>
        </w:pPr>
        <w:rPr>
          <w:rFonts w:hint="default"/>
          <w:color w:val="0000FF"/>
          <w:u w:val="double"/>
        </w:rPr>
      </w:lvl>
    </w:lvlOverride>
  </w:num>
  <w:num w:numId="27">
    <w:abstractNumId w:val="10"/>
    <w:lvlOverride w:ilvl="0">
      <w:lvl w:ilvl="0" w:tplc="BB1EF6BA">
        <w:numFmt w:val="bullet"/>
        <w:lvlText w:val="-"/>
        <w:lvlJc w:val="left"/>
        <w:pPr>
          <w:ind w:left="1211" w:hanging="360"/>
        </w:pPr>
        <w:rPr>
          <w:rFonts w:ascii="Arial" w:eastAsia="Times New Roman" w:hAnsi="Arial" w:cs="Arial" w:hint="default"/>
          <w:color w:val="0000FF"/>
          <w:u w:val="double"/>
        </w:rPr>
      </w:lvl>
    </w:lvlOverride>
    <w:lvlOverride w:ilvl="1">
      <w:lvl w:ilvl="1" w:tplc="08090003" w:tentative="1">
        <w:start w:val="1"/>
        <w:numFmt w:val="bullet"/>
        <w:lvlText w:val="o"/>
        <w:lvlJc w:val="left"/>
        <w:pPr>
          <w:ind w:left="1931"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2651" w:hanging="360"/>
        </w:pPr>
        <w:rPr>
          <w:rFonts w:ascii="Wingdings" w:hAnsi="Wingdings" w:hint="default"/>
          <w:color w:val="0000FF"/>
          <w:u w:val="double"/>
        </w:rPr>
      </w:lvl>
    </w:lvlOverride>
    <w:lvlOverride w:ilvl="3">
      <w:lvl w:ilvl="3" w:tplc="08090001" w:tentative="1">
        <w:start w:val="1"/>
        <w:numFmt w:val="bullet"/>
        <w:lvlText w:val=""/>
        <w:lvlJc w:val="left"/>
        <w:pPr>
          <w:ind w:left="3371" w:hanging="360"/>
        </w:pPr>
        <w:rPr>
          <w:rFonts w:ascii="Symbol" w:hAnsi="Symbol" w:hint="default"/>
          <w:color w:val="0000FF"/>
          <w:u w:val="double"/>
        </w:rPr>
      </w:lvl>
    </w:lvlOverride>
    <w:lvlOverride w:ilvl="4">
      <w:lvl w:ilvl="4" w:tplc="08090003" w:tentative="1">
        <w:start w:val="1"/>
        <w:numFmt w:val="bullet"/>
        <w:lvlText w:val="o"/>
        <w:lvlJc w:val="left"/>
        <w:pPr>
          <w:ind w:left="4091"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4811" w:hanging="360"/>
        </w:pPr>
        <w:rPr>
          <w:rFonts w:ascii="Wingdings" w:hAnsi="Wingdings" w:hint="default"/>
          <w:color w:val="0000FF"/>
          <w:u w:val="double"/>
        </w:rPr>
      </w:lvl>
    </w:lvlOverride>
    <w:lvlOverride w:ilvl="6">
      <w:lvl w:ilvl="6" w:tplc="08090001" w:tentative="1">
        <w:start w:val="1"/>
        <w:numFmt w:val="bullet"/>
        <w:lvlText w:val=""/>
        <w:lvlJc w:val="left"/>
        <w:pPr>
          <w:ind w:left="5531" w:hanging="360"/>
        </w:pPr>
        <w:rPr>
          <w:rFonts w:ascii="Symbol" w:hAnsi="Symbol" w:hint="default"/>
          <w:color w:val="0000FF"/>
          <w:u w:val="double"/>
        </w:rPr>
      </w:lvl>
    </w:lvlOverride>
    <w:lvlOverride w:ilvl="7">
      <w:lvl w:ilvl="7" w:tplc="08090003" w:tentative="1">
        <w:start w:val="1"/>
        <w:numFmt w:val="bullet"/>
        <w:lvlText w:val="o"/>
        <w:lvlJc w:val="left"/>
        <w:pPr>
          <w:ind w:left="6251"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6971" w:hanging="360"/>
        </w:pPr>
        <w:rPr>
          <w:rFonts w:ascii="Wingdings" w:hAnsi="Wingdings" w:hint="default"/>
          <w:color w:val="0000FF"/>
          <w:u w:val="double"/>
        </w:rPr>
      </w:lvl>
    </w:lvlOverride>
  </w:num>
  <w:num w:numId="28">
    <w:abstractNumId w:val="10"/>
    <w:lvlOverride w:ilvl="0">
      <w:lvl w:ilvl="0" w:tplc="BB1EF6BA">
        <w:numFmt w:val="bullet"/>
        <w:lvlText w:val="-"/>
        <w:lvlJc w:val="left"/>
        <w:pPr>
          <w:ind w:left="1211" w:hanging="360"/>
        </w:pPr>
        <w:rPr>
          <w:rFonts w:ascii="Arial" w:eastAsia="Times New Roman" w:hAnsi="Arial" w:cs="Arial" w:hint="default"/>
          <w:color w:val="0000FF"/>
          <w:u w:val="double"/>
        </w:rPr>
      </w:lvl>
    </w:lvlOverride>
    <w:lvlOverride w:ilvl="1">
      <w:lvl w:ilvl="1" w:tplc="08090003" w:tentative="1">
        <w:start w:val="1"/>
        <w:numFmt w:val="bullet"/>
        <w:lvlText w:val="o"/>
        <w:lvlJc w:val="left"/>
        <w:pPr>
          <w:ind w:left="1931"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2651" w:hanging="360"/>
        </w:pPr>
        <w:rPr>
          <w:rFonts w:ascii="Wingdings" w:hAnsi="Wingdings" w:hint="default"/>
          <w:color w:val="0000FF"/>
          <w:u w:val="double"/>
        </w:rPr>
      </w:lvl>
    </w:lvlOverride>
    <w:lvlOverride w:ilvl="3">
      <w:lvl w:ilvl="3" w:tplc="08090001" w:tentative="1">
        <w:start w:val="1"/>
        <w:numFmt w:val="bullet"/>
        <w:lvlText w:val=""/>
        <w:lvlJc w:val="left"/>
        <w:pPr>
          <w:ind w:left="3371" w:hanging="360"/>
        </w:pPr>
        <w:rPr>
          <w:rFonts w:ascii="Symbol" w:hAnsi="Symbol" w:hint="default"/>
          <w:color w:val="0000FF"/>
          <w:u w:val="double"/>
        </w:rPr>
      </w:lvl>
    </w:lvlOverride>
    <w:lvlOverride w:ilvl="4">
      <w:lvl w:ilvl="4" w:tplc="08090003" w:tentative="1">
        <w:start w:val="1"/>
        <w:numFmt w:val="bullet"/>
        <w:lvlText w:val="o"/>
        <w:lvlJc w:val="left"/>
        <w:pPr>
          <w:ind w:left="4091"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4811" w:hanging="360"/>
        </w:pPr>
        <w:rPr>
          <w:rFonts w:ascii="Wingdings" w:hAnsi="Wingdings" w:hint="default"/>
          <w:color w:val="0000FF"/>
          <w:u w:val="double"/>
        </w:rPr>
      </w:lvl>
    </w:lvlOverride>
    <w:lvlOverride w:ilvl="6">
      <w:lvl w:ilvl="6" w:tplc="08090001" w:tentative="1">
        <w:start w:val="1"/>
        <w:numFmt w:val="bullet"/>
        <w:lvlText w:val=""/>
        <w:lvlJc w:val="left"/>
        <w:pPr>
          <w:ind w:left="5531" w:hanging="360"/>
        </w:pPr>
        <w:rPr>
          <w:rFonts w:ascii="Symbol" w:hAnsi="Symbol" w:hint="default"/>
          <w:color w:val="0000FF"/>
          <w:u w:val="double"/>
        </w:rPr>
      </w:lvl>
    </w:lvlOverride>
    <w:lvlOverride w:ilvl="7">
      <w:lvl w:ilvl="7" w:tplc="08090003" w:tentative="1">
        <w:start w:val="1"/>
        <w:numFmt w:val="bullet"/>
        <w:lvlText w:val="o"/>
        <w:lvlJc w:val="left"/>
        <w:pPr>
          <w:ind w:left="6251"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6971" w:hanging="360"/>
        </w:pPr>
        <w:rPr>
          <w:rFonts w:ascii="Wingdings" w:hAnsi="Wingdings" w:hint="default"/>
          <w:color w:val="0000FF"/>
          <w:u w:val="double"/>
        </w:rPr>
      </w:lvl>
    </w:lvlOverride>
  </w:num>
  <w:num w:numId="29">
    <w:abstractNumId w:val="4"/>
    <w:lvlOverride w:ilvl="0">
      <w:lvl w:ilvl="0">
        <w:start w:val="1"/>
        <w:numFmt w:val="decimal"/>
        <w:pStyle w:val="PartHeading"/>
        <w:suff w:val="nothing"/>
        <w:lvlText w:val="PART %1"/>
        <w:lvlJc w:val="left"/>
        <w:pPr>
          <w:ind w:left="0" w:firstLine="0"/>
        </w:pPr>
        <w:rPr>
          <w:rFonts w:hint="default"/>
          <w:caps w:val="0"/>
          <w:color w:val="0000FF"/>
          <w:u w:val="double"/>
        </w:rPr>
      </w:lvl>
    </w:lvlOverride>
    <w:lvlOverride w:ilvl="1">
      <w:lvl w:ilvl="1">
        <w:start w:val="1"/>
        <w:numFmt w:val="decimal"/>
        <w:pStyle w:val="ScheduleHeading"/>
        <w:suff w:val="nothing"/>
        <w:lvlText w:val="SCHEDULE %2"/>
        <w:lvlJc w:val="left"/>
        <w:pPr>
          <w:ind w:left="0" w:firstLine="0"/>
        </w:pPr>
        <w:rPr>
          <w:rFonts w:hint="default"/>
          <w:caps w:val="0"/>
          <w:color w:val="0000FF"/>
          <w:u w:val="double"/>
        </w:rPr>
      </w:lvl>
    </w:lvlOverride>
    <w:lvlOverride w:ilvl="2">
      <w:lvl w:ilvl="2">
        <w:start w:val="1"/>
        <w:numFmt w:val="upperLetter"/>
        <w:pStyle w:val="PartSubHeading"/>
        <w:lvlText w:val="%3"/>
        <w:lvlJc w:val="left"/>
        <w:pPr>
          <w:tabs>
            <w:tab w:val="num" w:pos="851"/>
          </w:tabs>
          <w:ind w:left="851" w:hanging="851"/>
        </w:pPr>
        <w:rPr>
          <w:rFonts w:hint="default"/>
          <w:color w:val="0000FF"/>
          <w:u w:val="double"/>
        </w:rPr>
      </w:lvl>
    </w:lvlOverride>
    <w:lvlOverride w:ilvl="3">
      <w:lvl w:ilvl="3">
        <w:start w:val="1"/>
        <w:numFmt w:val="decimal"/>
        <w:pStyle w:val="NumberedList1"/>
        <w:lvlText w:val="%4"/>
        <w:lvlJc w:val="left"/>
        <w:pPr>
          <w:ind w:left="851" w:hanging="851"/>
        </w:pPr>
        <w:rPr>
          <w:rFonts w:hint="default"/>
          <w:color w:val="auto"/>
          <w:u w:val="none"/>
        </w:rPr>
      </w:lvl>
    </w:lvlOverride>
    <w:lvlOverride w:ilvl="4">
      <w:lvl w:ilvl="4">
        <w:start w:val="1"/>
        <w:numFmt w:val="decimal"/>
        <w:pStyle w:val="NumberedList2"/>
        <w:lvlText w:val="%4.%5"/>
        <w:lvlJc w:val="left"/>
        <w:pPr>
          <w:ind w:left="851" w:hanging="851"/>
        </w:pPr>
        <w:rPr>
          <w:rFonts w:hint="default"/>
          <w:color w:val="auto"/>
          <w:u w:val="none"/>
        </w:rPr>
      </w:lvl>
    </w:lvlOverride>
    <w:lvlOverride w:ilvl="5">
      <w:lvl w:ilvl="5">
        <w:start w:val="1"/>
        <w:numFmt w:val="decimal"/>
        <w:pStyle w:val="NumberedList3"/>
        <w:lvlText w:val="%4.%5.%6"/>
        <w:lvlJc w:val="left"/>
        <w:pPr>
          <w:ind w:left="1701" w:hanging="850"/>
        </w:pPr>
        <w:rPr>
          <w:rFonts w:hint="default"/>
          <w:color w:val="auto"/>
          <w:u w:val="none"/>
        </w:rPr>
      </w:lvl>
    </w:lvlOverride>
    <w:lvlOverride w:ilvl="6">
      <w:lvl w:ilvl="6">
        <w:start w:val="1"/>
        <w:numFmt w:val="lowerLetter"/>
        <w:pStyle w:val="NumberedList4"/>
        <w:lvlText w:val="(%7)"/>
        <w:lvlJc w:val="left"/>
        <w:pPr>
          <w:tabs>
            <w:tab w:val="left" w:pos="1701"/>
          </w:tabs>
          <w:ind w:left="2552" w:hanging="851"/>
        </w:pPr>
        <w:rPr>
          <w:rFonts w:hint="default"/>
          <w:color w:val="auto"/>
          <w:u w:val="none"/>
        </w:rPr>
      </w:lvl>
    </w:lvlOverride>
    <w:lvlOverride w:ilvl="7">
      <w:lvl w:ilvl="7">
        <w:start w:val="1"/>
        <w:numFmt w:val="lowerRoman"/>
        <w:pStyle w:val="NumberedList5"/>
        <w:lvlText w:val="(%8)"/>
        <w:lvlJc w:val="left"/>
        <w:pPr>
          <w:tabs>
            <w:tab w:val="num" w:pos="3402"/>
          </w:tabs>
          <w:ind w:left="3402" w:hanging="850"/>
        </w:pPr>
        <w:rPr>
          <w:rFonts w:hint="default"/>
          <w:color w:val="0000FF"/>
          <w:u w:val="double"/>
        </w:rPr>
      </w:lvl>
    </w:lvlOverride>
    <w:lvlOverride w:ilvl="8">
      <w:lvl w:ilvl="8">
        <w:start w:val="1"/>
        <w:numFmt w:val="upperLetter"/>
        <w:pStyle w:val="NumberedList6"/>
        <w:lvlText w:val="(%9)"/>
        <w:lvlJc w:val="left"/>
        <w:pPr>
          <w:tabs>
            <w:tab w:val="num" w:pos="4253"/>
          </w:tabs>
          <w:ind w:left="4253" w:hanging="851"/>
        </w:pPr>
        <w:rPr>
          <w:rFonts w:hint="default"/>
          <w:color w:val="0000FF"/>
          <w:u w:val="double"/>
        </w:rPr>
      </w:lvl>
    </w:lvlOverride>
  </w:num>
  <w:num w:numId="30">
    <w:abstractNumId w:val="4"/>
    <w:lvlOverride w:ilvl="0">
      <w:lvl w:ilvl="0">
        <w:start w:val="1"/>
        <w:numFmt w:val="decimal"/>
        <w:pStyle w:val="PartHeading"/>
        <w:suff w:val="nothing"/>
        <w:lvlText w:val="PART %1"/>
        <w:lvlJc w:val="left"/>
        <w:pPr>
          <w:ind w:left="0" w:firstLine="0"/>
        </w:pPr>
        <w:rPr>
          <w:rFonts w:hint="default"/>
          <w:caps w:val="0"/>
          <w:color w:val="0000FF"/>
          <w:u w:val="double"/>
        </w:rPr>
      </w:lvl>
    </w:lvlOverride>
    <w:lvlOverride w:ilvl="1">
      <w:lvl w:ilvl="1">
        <w:start w:val="1"/>
        <w:numFmt w:val="decimal"/>
        <w:pStyle w:val="ScheduleHeading"/>
        <w:suff w:val="nothing"/>
        <w:lvlText w:val="SCHEDULE %2"/>
        <w:lvlJc w:val="left"/>
        <w:pPr>
          <w:ind w:left="0" w:firstLine="0"/>
        </w:pPr>
        <w:rPr>
          <w:rFonts w:hint="default"/>
          <w:caps w:val="0"/>
          <w:color w:val="0000FF"/>
          <w:u w:val="double"/>
        </w:rPr>
      </w:lvl>
    </w:lvlOverride>
    <w:lvlOverride w:ilvl="2">
      <w:lvl w:ilvl="2">
        <w:start w:val="1"/>
        <w:numFmt w:val="upperLetter"/>
        <w:pStyle w:val="PartSubHeading"/>
        <w:lvlText w:val="%3"/>
        <w:lvlJc w:val="left"/>
        <w:pPr>
          <w:tabs>
            <w:tab w:val="num" w:pos="851"/>
          </w:tabs>
          <w:ind w:left="851" w:hanging="851"/>
        </w:pPr>
        <w:rPr>
          <w:rFonts w:hint="default"/>
          <w:color w:val="0000FF"/>
          <w:u w:val="double"/>
        </w:rPr>
      </w:lvl>
    </w:lvlOverride>
    <w:lvlOverride w:ilvl="3">
      <w:lvl w:ilvl="3">
        <w:start w:val="1"/>
        <w:numFmt w:val="decimal"/>
        <w:pStyle w:val="NumberedList1"/>
        <w:lvlText w:val="%4"/>
        <w:lvlJc w:val="left"/>
        <w:pPr>
          <w:tabs>
            <w:tab w:val="num" w:pos="851"/>
          </w:tabs>
          <w:ind w:left="851" w:hanging="851"/>
        </w:pPr>
        <w:rPr>
          <w:rFonts w:hint="default"/>
          <w:color w:val="0000FF"/>
          <w:u w:val="double"/>
        </w:rPr>
      </w:lvl>
    </w:lvlOverride>
    <w:lvlOverride w:ilvl="4">
      <w:lvl w:ilvl="4">
        <w:start w:val="1"/>
        <w:numFmt w:val="decimal"/>
        <w:pStyle w:val="NumberedList2"/>
        <w:lvlText w:val="%4.%5"/>
        <w:lvlJc w:val="left"/>
        <w:pPr>
          <w:tabs>
            <w:tab w:val="num" w:pos="851"/>
          </w:tabs>
          <w:ind w:left="851" w:hanging="851"/>
        </w:pPr>
        <w:rPr>
          <w:rFonts w:hint="default"/>
          <w:color w:val="0000FF"/>
          <w:u w:val="double"/>
        </w:rPr>
      </w:lvl>
    </w:lvlOverride>
    <w:lvlOverride w:ilvl="5">
      <w:lvl w:ilvl="5">
        <w:start w:val="1"/>
        <w:numFmt w:val="decimal"/>
        <w:pStyle w:val="NumberedList3"/>
        <w:lvlText w:val="%4.%5.%6"/>
        <w:lvlJc w:val="left"/>
        <w:pPr>
          <w:ind w:left="1701" w:hanging="850"/>
        </w:pPr>
        <w:rPr>
          <w:rFonts w:hint="default"/>
          <w:color w:val="auto"/>
          <w:u w:val="none"/>
        </w:rPr>
      </w:lvl>
    </w:lvlOverride>
    <w:lvlOverride w:ilvl="6">
      <w:lvl w:ilvl="6">
        <w:start w:val="1"/>
        <w:numFmt w:val="lowerLetter"/>
        <w:pStyle w:val="NumberedList4"/>
        <w:lvlText w:val="(%7)"/>
        <w:lvlJc w:val="left"/>
        <w:pPr>
          <w:tabs>
            <w:tab w:val="num" w:pos="2552"/>
          </w:tabs>
          <w:ind w:left="2552" w:hanging="851"/>
        </w:pPr>
        <w:rPr>
          <w:rFonts w:hint="default"/>
          <w:color w:val="0000FF"/>
          <w:u w:val="double"/>
        </w:rPr>
      </w:lvl>
    </w:lvlOverride>
    <w:lvlOverride w:ilvl="7">
      <w:lvl w:ilvl="7">
        <w:start w:val="1"/>
        <w:numFmt w:val="lowerRoman"/>
        <w:pStyle w:val="NumberedList5"/>
        <w:lvlText w:val="(%8)"/>
        <w:lvlJc w:val="left"/>
        <w:pPr>
          <w:tabs>
            <w:tab w:val="num" w:pos="3402"/>
          </w:tabs>
          <w:ind w:left="3402" w:hanging="850"/>
        </w:pPr>
        <w:rPr>
          <w:rFonts w:hint="default"/>
          <w:color w:val="0000FF"/>
          <w:u w:val="double"/>
        </w:rPr>
      </w:lvl>
    </w:lvlOverride>
    <w:lvlOverride w:ilvl="8">
      <w:lvl w:ilvl="8">
        <w:start w:val="1"/>
        <w:numFmt w:val="upperLetter"/>
        <w:pStyle w:val="NumberedList6"/>
        <w:lvlText w:val="(%9)"/>
        <w:lvlJc w:val="left"/>
        <w:pPr>
          <w:tabs>
            <w:tab w:val="num" w:pos="4253"/>
          </w:tabs>
          <w:ind w:left="4253" w:hanging="851"/>
        </w:pPr>
        <w:rPr>
          <w:rFonts w:hint="default"/>
          <w:color w:val="0000FF"/>
          <w:u w:val="double"/>
        </w:rPr>
      </w:lvl>
    </w:lvlOverride>
  </w:num>
  <w:num w:numId="31">
    <w:abstractNumId w:val="4"/>
    <w:lvlOverride w:ilvl="0">
      <w:lvl w:ilvl="0">
        <w:start w:val="1"/>
        <w:numFmt w:val="decimal"/>
        <w:pStyle w:val="PartHeading"/>
        <w:suff w:val="nothing"/>
        <w:lvlText w:val="PART %1"/>
        <w:lvlJc w:val="left"/>
        <w:pPr>
          <w:ind w:left="0" w:firstLine="0"/>
        </w:pPr>
        <w:rPr>
          <w:rFonts w:hint="default"/>
          <w:caps w:val="0"/>
          <w:color w:val="0000FF"/>
          <w:u w:val="double"/>
        </w:rPr>
      </w:lvl>
    </w:lvlOverride>
    <w:lvlOverride w:ilvl="1">
      <w:lvl w:ilvl="1">
        <w:start w:val="1"/>
        <w:numFmt w:val="decimal"/>
        <w:pStyle w:val="ScheduleHeading"/>
        <w:suff w:val="nothing"/>
        <w:lvlText w:val="SCHEDULE %2"/>
        <w:lvlJc w:val="left"/>
        <w:pPr>
          <w:ind w:left="0" w:firstLine="0"/>
        </w:pPr>
        <w:rPr>
          <w:rFonts w:hint="default"/>
          <w:caps w:val="0"/>
          <w:color w:val="0000FF"/>
          <w:u w:val="double"/>
        </w:rPr>
      </w:lvl>
    </w:lvlOverride>
    <w:lvlOverride w:ilvl="2">
      <w:lvl w:ilvl="2">
        <w:start w:val="1"/>
        <w:numFmt w:val="upperLetter"/>
        <w:pStyle w:val="PartSubHeading"/>
        <w:lvlText w:val="%3"/>
        <w:lvlJc w:val="left"/>
        <w:pPr>
          <w:tabs>
            <w:tab w:val="num" w:pos="851"/>
          </w:tabs>
          <w:ind w:left="851" w:hanging="851"/>
        </w:pPr>
        <w:rPr>
          <w:rFonts w:hint="default"/>
          <w:color w:val="0000FF"/>
          <w:u w:val="double"/>
        </w:rPr>
      </w:lvl>
    </w:lvlOverride>
    <w:lvlOverride w:ilvl="3">
      <w:lvl w:ilvl="3">
        <w:start w:val="1"/>
        <w:numFmt w:val="decimal"/>
        <w:pStyle w:val="NumberedList1"/>
        <w:lvlText w:val="%4"/>
        <w:lvlJc w:val="left"/>
        <w:pPr>
          <w:tabs>
            <w:tab w:val="num" w:pos="851"/>
          </w:tabs>
          <w:ind w:left="851" w:hanging="851"/>
        </w:pPr>
        <w:rPr>
          <w:rFonts w:hint="default"/>
          <w:color w:val="0000FF"/>
          <w:u w:val="double"/>
        </w:rPr>
      </w:lvl>
    </w:lvlOverride>
    <w:lvlOverride w:ilvl="4">
      <w:lvl w:ilvl="4">
        <w:start w:val="1"/>
        <w:numFmt w:val="decimal"/>
        <w:pStyle w:val="NumberedList2"/>
        <w:lvlText w:val="%4.%5"/>
        <w:lvlJc w:val="left"/>
        <w:pPr>
          <w:tabs>
            <w:tab w:val="num" w:pos="851"/>
          </w:tabs>
          <w:ind w:left="851" w:hanging="851"/>
        </w:pPr>
        <w:rPr>
          <w:rFonts w:hint="default"/>
          <w:color w:val="0000FF"/>
          <w:u w:val="double"/>
        </w:rPr>
      </w:lvl>
    </w:lvlOverride>
    <w:lvlOverride w:ilvl="5">
      <w:lvl w:ilvl="5">
        <w:start w:val="1"/>
        <w:numFmt w:val="decimal"/>
        <w:pStyle w:val="NumberedList3"/>
        <w:lvlText w:val="%4.%5.%6"/>
        <w:lvlJc w:val="left"/>
        <w:pPr>
          <w:ind w:left="1701" w:hanging="850"/>
        </w:pPr>
        <w:rPr>
          <w:rFonts w:hint="default"/>
          <w:color w:val="auto"/>
          <w:u w:val="none"/>
        </w:rPr>
      </w:lvl>
    </w:lvlOverride>
    <w:lvlOverride w:ilvl="6">
      <w:lvl w:ilvl="6">
        <w:start w:val="1"/>
        <w:numFmt w:val="lowerLetter"/>
        <w:pStyle w:val="NumberedList4"/>
        <w:lvlText w:val="(%7)"/>
        <w:lvlJc w:val="left"/>
        <w:pPr>
          <w:tabs>
            <w:tab w:val="num" w:pos="2552"/>
          </w:tabs>
          <w:ind w:left="2552" w:hanging="851"/>
        </w:pPr>
        <w:rPr>
          <w:rFonts w:hint="default"/>
          <w:color w:val="0000FF"/>
          <w:u w:val="double"/>
        </w:rPr>
      </w:lvl>
    </w:lvlOverride>
    <w:lvlOverride w:ilvl="7">
      <w:lvl w:ilvl="7">
        <w:start w:val="1"/>
        <w:numFmt w:val="lowerRoman"/>
        <w:pStyle w:val="NumberedList5"/>
        <w:lvlText w:val="(%8)"/>
        <w:lvlJc w:val="left"/>
        <w:pPr>
          <w:tabs>
            <w:tab w:val="num" w:pos="3402"/>
          </w:tabs>
          <w:ind w:left="3402" w:hanging="850"/>
        </w:pPr>
        <w:rPr>
          <w:rFonts w:hint="default"/>
          <w:color w:val="0000FF"/>
          <w:u w:val="double"/>
        </w:rPr>
      </w:lvl>
    </w:lvlOverride>
    <w:lvlOverride w:ilvl="8">
      <w:lvl w:ilvl="8">
        <w:start w:val="1"/>
        <w:numFmt w:val="upperLetter"/>
        <w:pStyle w:val="NumberedList6"/>
        <w:lvlText w:val="(%9)"/>
        <w:lvlJc w:val="left"/>
        <w:pPr>
          <w:tabs>
            <w:tab w:val="num" w:pos="4253"/>
          </w:tabs>
          <w:ind w:left="4253" w:hanging="851"/>
        </w:pPr>
        <w:rPr>
          <w:rFonts w:hint="default"/>
          <w:color w:val="0000FF"/>
          <w:u w:val="double"/>
        </w:rPr>
      </w:lvl>
    </w:lvlOverride>
  </w:num>
  <w:num w:numId="32">
    <w:abstractNumId w:val="4"/>
    <w:lvlOverride w:ilvl="0">
      <w:lvl w:ilvl="0">
        <w:start w:val="1"/>
        <w:numFmt w:val="decimal"/>
        <w:pStyle w:val="PartHeading"/>
        <w:suff w:val="nothing"/>
        <w:lvlText w:val="PART %1"/>
        <w:lvlJc w:val="left"/>
        <w:pPr>
          <w:ind w:left="0" w:firstLine="0"/>
        </w:pPr>
        <w:rPr>
          <w:rFonts w:hint="default"/>
          <w:caps w:val="0"/>
          <w:color w:val="0000FF"/>
          <w:u w:val="double"/>
        </w:rPr>
      </w:lvl>
    </w:lvlOverride>
    <w:lvlOverride w:ilvl="1">
      <w:lvl w:ilvl="1">
        <w:start w:val="1"/>
        <w:numFmt w:val="decimal"/>
        <w:pStyle w:val="ScheduleHeading"/>
        <w:suff w:val="nothing"/>
        <w:lvlText w:val="SCHEDULE %2"/>
        <w:lvlJc w:val="left"/>
        <w:pPr>
          <w:ind w:left="0" w:firstLine="0"/>
        </w:pPr>
        <w:rPr>
          <w:rFonts w:hint="default"/>
          <w:caps w:val="0"/>
          <w:color w:val="0000FF"/>
          <w:u w:val="double"/>
        </w:rPr>
      </w:lvl>
    </w:lvlOverride>
    <w:lvlOverride w:ilvl="2">
      <w:lvl w:ilvl="2">
        <w:start w:val="1"/>
        <w:numFmt w:val="upperLetter"/>
        <w:pStyle w:val="PartSubHeading"/>
        <w:lvlText w:val="%3"/>
        <w:lvlJc w:val="left"/>
        <w:pPr>
          <w:tabs>
            <w:tab w:val="num" w:pos="851"/>
          </w:tabs>
          <w:ind w:left="851" w:hanging="851"/>
        </w:pPr>
        <w:rPr>
          <w:rFonts w:hint="default"/>
          <w:color w:val="0000FF"/>
          <w:u w:val="double"/>
        </w:rPr>
      </w:lvl>
    </w:lvlOverride>
    <w:lvlOverride w:ilvl="3">
      <w:lvl w:ilvl="3">
        <w:start w:val="1"/>
        <w:numFmt w:val="decimal"/>
        <w:pStyle w:val="NumberedList1"/>
        <w:lvlText w:val="%4"/>
        <w:lvlJc w:val="left"/>
        <w:pPr>
          <w:tabs>
            <w:tab w:val="num" w:pos="851"/>
          </w:tabs>
          <w:ind w:left="851" w:hanging="851"/>
        </w:pPr>
        <w:rPr>
          <w:rFonts w:hint="default"/>
          <w:color w:val="0000FF"/>
          <w:u w:val="double"/>
        </w:rPr>
      </w:lvl>
    </w:lvlOverride>
    <w:lvlOverride w:ilvl="4">
      <w:lvl w:ilvl="4">
        <w:start w:val="1"/>
        <w:numFmt w:val="decimal"/>
        <w:pStyle w:val="NumberedList2"/>
        <w:lvlText w:val="%4.%5"/>
        <w:lvlJc w:val="left"/>
        <w:pPr>
          <w:ind w:left="851" w:hanging="851"/>
        </w:pPr>
        <w:rPr>
          <w:rFonts w:hint="default"/>
          <w:color w:val="auto"/>
          <w:u w:val="none"/>
        </w:rPr>
      </w:lvl>
    </w:lvlOverride>
    <w:lvlOverride w:ilvl="5">
      <w:lvl w:ilvl="5">
        <w:start w:val="1"/>
        <w:numFmt w:val="decimal"/>
        <w:pStyle w:val="NumberedList3"/>
        <w:lvlText w:val="%4.%5.%6"/>
        <w:lvlJc w:val="left"/>
        <w:pPr>
          <w:tabs>
            <w:tab w:val="num" w:pos="1701"/>
          </w:tabs>
          <w:ind w:left="1701" w:hanging="850"/>
        </w:pPr>
        <w:rPr>
          <w:rFonts w:hint="default"/>
          <w:color w:val="0000FF"/>
          <w:u w:val="double"/>
        </w:rPr>
      </w:lvl>
    </w:lvlOverride>
    <w:lvlOverride w:ilvl="6">
      <w:lvl w:ilvl="6">
        <w:start w:val="1"/>
        <w:numFmt w:val="lowerLetter"/>
        <w:pStyle w:val="NumberedList4"/>
        <w:lvlText w:val="(%7)"/>
        <w:lvlJc w:val="left"/>
        <w:pPr>
          <w:tabs>
            <w:tab w:val="num" w:pos="2552"/>
          </w:tabs>
          <w:ind w:left="2552" w:hanging="851"/>
        </w:pPr>
        <w:rPr>
          <w:rFonts w:hint="default"/>
          <w:color w:val="0000FF"/>
          <w:u w:val="double"/>
        </w:rPr>
      </w:lvl>
    </w:lvlOverride>
    <w:lvlOverride w:ilvl="7">
      <w:lvl w:ilvl="7">
        <w:start w:val="1"/>
        <w:numFmt w:val="lowerRoman"/>
        <w:pStyle w:val="NumberedList5"/>
        <w:lvlText w:val="(%8)"/>
        <w:lvlJc w:val="left"/>
        <w:pPr>
          <w:tabs>
            <w:tab w:val="num" w:pos="3402"/>
          </w:tabs>
          <w:ind w:left="3402" w:hanging="850"/>
        </w:pPr>
        <w:rPr>
          <w:rFonts w:hint="default"/>
          <w:color w:val="0000FF"/>
          <w:u w:val="double"/>
        </w:rPr>
      </w:lvl>
    </w:lvlOverride>
    <w:lvlOverride w:ilvl="8">
      <w:lvl w:ilvl="8">
        <w:start w:val="1"/>
        <w:numFmt w:val="upperLetter"/>
        <w:pStyle w:val="NumberedList6"/>
        <w:lvlText w:val="(%9)"/>
        <w:lvlJc w:val="left"/>
        <w:pPr>
          <w:tabs>
            <w:tab w:val="num" w:pos="4253"/>
          </w:tabs>
          <w:ind w:left="4253" w:hanging="851"/>
        </w:pPr>
        <w:rPr>
          <w:rFonts w:hint="default"/>
          <w:color w:val="0000FF"/>
          <w:u w:val="double"/>
        </w:rPr>
      </w:lvl>
    </w:lvlOverride>
  </w:num>
  <w:num w:numId="33">
    <w:abstractNumId w:val="4"/>
    <w:lvlOverride w:ilvl="0">
      <w:lvl w:ilvl="0">
        <w:start w:val="1"/>
        <w:numFmt w:val="decimal"/>
        <w:pStyle w:val="PartHeading"/>
        <w:suff w:val="nothing"/>
        <w:lvlText w:val="PART %1"/>
        <w:lvlJc w:val="left"/>
        <w:pPr>
          <w:ind w:left="0" w:firstLine="0"/>
        </w:pPr>
        <w:rPr>
          <w:rFonts w:hint="default"/>
          <w:caps w:val="0"/>
          <w:color w:val="0000FF"/>
          <w:u w:val="double"/>
        </w:rPr>
      </w:lvl>
    </w:lvlOverride>
    <w:lvlOverride w:ilvl="1">
      <w:lvl w:ilvl="1">
        <w:start w:val="1"/>
        <w:numFmt w:val="decimal"/>
        <w:pStyle w:val="ScheduleHeading"/>
        <w:suff w:val="nothing"/>
        <w:lvlText w:val="SCHEDULE %2"/>
        <w:lvlJc w:val="left"/>
        <w:pPr>
          <w:ind w:left="0" w:firstLine="0"/>
        </w:pPr>
        <w:rPr>
          <w:rFonts w:hint="default"/>
          <w:caps w:val="0"/>
          <w:color w:val="0000FF"/>
          <w:u w:val="double"/>
        </w:rPr>
      </w:lvl>
    </w:lvlOverride>
    <w:lvlOverride w:ilvl="2">
      <w:lvl w:ilvl="2">
        <w:start w:val="1"/>
        <w:numFmt w:val="upperLetter"/>
        <w:pStyle w:val="PartSubHeading"/>
        <w:lvlText w:val="%3"/>
        <w:lvlJc w:val="left"/>
        <w:pPr>
          <w:tabs>
            <w:tab w:val="num" w:pos="851"/>
          </w:tabs>
          <w:ind w:left="851" w:hanging="851"/>
        </w:pPr>
        <w:rPr>
          <w:rFonts w:hint="default"/>
          <w:color w:val="0000FF"/>
          <w:u w:val="double"/>
        </w:rPr>
      </w:lvl>
    </w:lvlOverride>
    <w:lvlOverride w:ilvl="3">
      <w:lvl w:ilvl="3">
        <w:start w:val="1"/>
        <w:numFmt w:val="decimal"/>
        <w:pStyle w:val="NumberedList1"/>
        <w:lvlText w:val="%4"/>
        <w:lvlJc w:val="left"/>
        <w:pPr>
          <w:tabs>
            <w:tab w:val="num" w:pos="851"/>
          </w:tabs>
          <w:ind w:left="851" w:hanging="851"/>
        </w:pPr>
        <w:rPr>
          <w:rFonts w:hint="default"/>
          <w:color w:val="0000FF"/>
          <w:u w:val="double"/>
        </w:rPr>
      </w:lvl>
    </w:lvlOverride>
    <w:lvlOverride w:ilvl="4">
      <w:lvl w:ilvl="4">
        <w:start w:val="1"/>
        <w:numFmt w:val="decimal"/>
        <w:pStyle w:val="NumberedList2"/>
        <w:lvlText w:val="%4.%5"/>
        <w:lvlJc w:val="left"/>
        <w:pPr>
          <w:tabs>
            <w:tab w:val="num" w:pos="851"/>
          </w:tabs>
          <w:ind w:left="851" w:hanging="851"/>
        </w:pPr>
        <w:rPr>
          <w:rFonts w:hint="default"/>
          <w:color w:val="0000FF"/>
          <w:u w:val="double"/>
        </w:rPr>
      </w:lvl>
    </w:lvlOverride>
    <w:lvlOverride w:ilvl="5">
      <w:lvl w:ilvl="5">
        <w:start w:val="1"/>
        <w:numFmt w:val="decimal"/>
        <w:pStyle w:val="NumberedList3"/>
        <w:lvlText w:val="%4.%5.%6"/>
        <w:lvlJc w:val="left"/>
        <w:pPr>
          <w:ind w:left="1701" w:hanging="850"/>
        </w:pPr>
        <w:rPr>
          <w:rFonts w:hint="default"/>
          <w:color w:val="auto"/>
          <w:u w:val="none"/>
        </w:rPr>
      </w:lvl>
    </w:lvlOverride>
    <w:lvlOverride w:ilvl="6">
      <w:lvl w:ilvl="6">
        <w:start w:val="1"/>
        <w:numFmt w:val="lowerLetter"/>
        <w:pStyle w:val="NumberedList4"/>
        <w:lvlText w:val="(%7)"/>
        <w:lvlJc w:val="left"/>
        <w:pPr>
          <w:tabs>
            <w:tab w:val="num" w:pos="2552"/>
          </w:tabs>
          <w:ind w:left="2552" w:hanging="851"/>
        </w:pPr>
        <w:rPr>
          <w:rFonts w:hint="default"/>
          <w:color w:val="0000FF"/>
          <w:u w:val="double"/>
        </w:rPr>
      </w:lvl>
    </w:lvlOverride>
    <w:lvlOverride w:ilvl="7">
      <w:lvl w:ilvl="7">
        <w:start w:val="1"/>
        <w:numFmt w:val="lowerRoman"/>
        <w:pStyle w:val="NumberedList5"/>
        <w:lvlText w:val="(%8)"/>
        <w:lvlJc w:val="left"/>
        <w:pPr>
          <w:tabs>
            <w:tab w:val="num" w:pos="3402"/>
          </w:tabs>
          <w:ind w:left="3402" w:hanging="850"/>
        </w:pPr>
        <w:rPr>
          <w:rFonts w:hint="default"/>
          <w:color w:val="0000FF"/>
          <w:u w:val="double"/>
        </w:rPr>
      </w:lvl>
    </w:lvlOverride>
    <w:lvlOverride w:ilvl="8">
      <w:lvl w:ilvl="8">
        <w:start w:val="1"/>
        <w:numFmt w:val="upperLetter"/>
        <w:pStyle w:val="NumberedList6"/>
        <w:lvlText w:val="(%9)"/>
        <w:lvlJc w:val="left"/>
        <w:pPr>
          <w:tabs>
            <w:tab w:val="num" w:pos="4253"/>
          </w:tabs>
          <w:ind w:left="4253" w:hanging="851"/>
        </w:pPr>
        <w:rPr>
          <w:rFonts w:hint="default"/>
          <w:color w:val="0000FF"/>
          <w:u w:val="double"/>
        </w:rPr>
      </w:lvl>
    </w:lvlOverride>
  </w:num>
  <w:num w:numId="34">
    <w:abstractNumId w:val="4"/>
    <w:lvlOverride w:ilvl="0">
      <w:lvl w:ilvl="0">
        <w:start w:val="1"/>
        <w:numFmt w:val="decimal"/>
        <w:pStyle w:val="PartHeading"/>
        <w:suff w:val="nothing"/>
        <w:lvlText w:val="PART %1"/>
        <w:lvlJc w:val="left"/>
        <w:pPr>
          <w:ind w:left="0" w:firstLine="0"/>
        </w:pPr>
        <w:rPr>
          <w:rFonts w:hint="default"/>
          <w:caps w:val="0"/>
          <w:color w:val="0000FF"/>
          <w:u w:val="double"/>
        </w:rPr>
      </w:lvl>
    </w:lvlOverride>
    <w:lvlOverride w:ilvl="1">
      <w:lvl w:ilvl="1">
        <w:start w:val="1"/>
        <w:numFmt w:val="decimal"/>
        <w:pStyle w:val="ScheduleHeading"/>
        <w:suff w:val="nothing"/>
        <w:lvlText w:val="SCHEDULE %2"/>
        <w:lvlJc w:val="left"/>
        <w:pPr>
          <w:ind w:left="0" w:firstLine="0"/>
        </w:pPr>
        <w:rPr>
          <w:rFonts w:hint="default"/>
          <w:caps w:val="0"/>
          <w:color w:val="0000FF"/>
          <w:u w:val="double"/>
        </w:rPr>
      </w:lvl>
    </w:lvlOverride>
    <w:lvlOverride w:ilvl="2">
      <w:lvl w:ilvl="2">
        <w:start w:val="1"/>
        <w:numFmt w:val="upperLetter"/>
        <w:pStyle w:val="PartSubHeading"/>
        <w:lvlText w:val="%3"/>
        <w:lvlJc w:val="left"/>
        <w:pPr>
          <w:tabs>
            <w:tab w:val="num" w:pos="851"/>
          </w:tabs>
          <w:ind w:left="851" w:hanging="851"/>
        </w:pPr>
        <w:rPr>
          <w:rFonts w:hint="default"/>
          <w:color w:val="0000FF"/>
          <w:u w:val="double"/>
        </w:rPr>
      </w:lvl>
    </w:lvlOverride>
    <w:lvlOverride w:ilvl="3">
      <w:lvl w:ilvl="3">
        <w:start w:val="1"/>
        <w:numFmt w:val="decimal"/>
        <w:pStyle w:val="NumberedList1"/>
        <w:lvlText w:val="%4"/>
        <w:lvlJc w:val="left"/>
        <w:pPr>
          <w:tabs>
            <w:tab w:val="num" w:pos="851"/>
          </w:tabs>
          <w:ind w:left="851" w:hanging="851"/>
        </w:pPr>
        <w:rPr>
          <w:rFonts w:hint="default"/>
          <w:color w:val="0000FF"/>
          <w:u w:val="double"/>
        </w:rPr>
      </w:lvl>
    </w:lvlOverride>
    <w:lvlOverride w:ilvl="4">
      <w:lvl w:ilvl="4">
        <w:start w:val="1"/>
        <w:numFmt w:val="decimal"/>
        <w:pStyle w:val="NumberedList2"/>
        <w:lvlText w:val="%4.%5"/>
        <w:lvlJc w:val="left"/>
        <w:pPr>
          <w:ind w:left="851" w:hanging="851"/>
        </w:pPr>
        <w:rPr>
          <w:rFonts w:hint="default"/>
          <w:color w:val="auto"/>
          <w:u w:val="none"/>
        </w:rPr>
      </w:lvl>
    </w:lvlOverride>
    <w:lvlOverride w:ilvl="5">
      <w:lvl w:ilvl="5">
        <w:start w:val="1"/>
        <w:numFmt w:val="decimal"/>
        <w:pStyle w:val="NumberedList3"/>
        <w:lvlText w:val="%4.%5.%6"/>
        <w:lvlJc w:val="left"/>
        <w:pPr>
          <w:tabs>
            <w:tab w:val="num" w:pos="1701"/>
          </w:tabs>
          <w:ind w:left="1701" w:hanging="850"/>
        </w:pPr>
        <w:rPr>
          <w:rFonts w:hint="default"/>
          <w:color w:val="0000FF"/>
          <w:u w:val="double"/>
        </w:rPr>
      </w:lvl>
    </w:lvlOverride>
    <w:lvlOverride w:ilvl="6">
      <w:lvl w:ilvl="6">
        <w:start w:val="1"/>
        <w:numFmt w:val="lowerLetter"/>
        <w:pStyle w:val="NumberedList4"/>
        <w:lvlText w:val="(%7)"/>
        <w:lvlJc w:val="left"/>
        <w:pPr>
          <w:tabs>
            <w:tab w:val="num" w:pos="2552"/>
          </w:tabs>
          <w:ind w:left="2552" w:hanging="851"/>
        </w:pPr>
        <w:rPr>
          <w:rFonts w:hint="default"/>
          <w:color w:val="0000FF"/>
          <w:u w:val="double"/>
        </w:rPr>
      </w:lvl>
    </w:lvlOverride>
    <w:lvlOverride w:ilvl="7">
      <w:lvl w:ilvl="7">
        <w:start w:val="1"/>
        <w:numFmt w:val="lowerRoman"/>
        <w:pStyle w:val="NumberedList5"/>
        <w:lvlText w:val="(%8)"/>
        <w:lvlJc w:val="left"/>
        <w:pPr>
          <w:tabs>
            <w:tab w:val="num" w:pos="3402"/>
          </w:tabs>
          <w:ind w:left="3402" w:hanging="850"/>
        </w:pPr>
        <w:rPr>
          <w:rFonts w:hint="default"/>
          <w:color w:val="0000FF"/>
          <w:u w:val="double"/>
        </w:rPr>
      </w:lvl>
    </w:lvlOverride>
    <w:lvlOverride w:ilvl="8">
      <w:lvl w:ilvl="8">
        <w:start w:val="1"/>
        <w:numFmt w:val="upperLetter"/>
        <w:pStyle w:val="NumberedList6"/>
        <w:lvlText w:val="(%9)"/>
        <w:lvlJc w:val="left"/>
        <w:pPr>
          <w:tabs>
            <w:tab w:val="num" w:pos="4253"/>
          </w:tabs>
          <w:ind w:left="4253" w:hanging="851"/>
        </w:pPr>
        <w:rPr>
          <w:rFonts w:hint="default"/>
          <w:color w:val="0000FF"/>
          <w:u w:val="double"/>
        </w:rPr>
      </w:lvl>
    </w:lvlOverride>
  </w:num>
  <w:num w:numId="35">
    <w:abstractNumId w:val="4"/>
    <w:lvlOverride w:ilvl="0">
      <w:lvl w:ilvl="0">
        <w:start w:val="1"/>
        <w:numFmt w:val="decimal"/>
        <w:pStyle w:val="PartHeading"/>
        <w:suff w:val="nothing"/>
        <w:lvlText w:val="PART %1"/>
        <w:lvlJc w:val="left"/>
        <w:pPr>
          <w:ind w:left="0" w:firstLine="0"/>
        </w:pPr>
        <w:rPr>
          <w:rFonts w:hint="default"/>
          <w:caps w:val="0"/>
          <w:color w:val="0000FF"/>
          <w:u w:val="double"/>
        </w:rPr>
      </w:lvl>
    </w:lvlOverride>
    <w:lvlOverride w:ilvl="1">
      <w:lvl w:ilvl="1">
        <w:start w:val="1"/>
        <w:numFmt w:val="decimal"/>
        <w:pStyle w:val="ScheduleHeading"/>
        <w:suff w:val="nothing"/>
        <w:lvlText w:val="SCHEDULE %2"/>
        <w:lvlJc w:val="left"/>
        <w:pPr>
          <w:ind w:left="0" w:firstLine="0"/>
        </w:pPr>
        <w:rPr>
          <w:rFonts w:hint="default"/>
          <w:caps w:val="0"/>
          <w:color w:val="0000FF"/>
          <w:u w:val="double"/>
        </w:rPr>
      </w:lvl>
    </w:lvlOverride>
    <w:lvlOverride w:ilvl="2">
      <w:lvl w:ilvl="2">
        <w:start w:val="1"/>
        <w:numFmt w:val="upperLetter"/>
        <w:pStyle w:val="PartSubHeading"/>
        <w:lvlText w:val="%3"/>
        <w:lvlJc w:val="left"/>
        <w:pPr>
          <w:tabs>
            <w:tab w:val="num" w:pos="851"/>
          </w:tabs>
          <w:ind w:left="851" w:hanging="851"/>
        </w:pPr>
        <w:rPr>
          <w:rFonts w:hint="default"/>
          <w:color w:val="0000FF"/>
          <w:u w:val="double"/>
        </w:rPr>
      </w:lvl>
    </w:lvlOverride>
    <w:lvlOverride w:ilvl="3">
      <w:lvl w:ilvl="3">
        <w:start w:val="1"/>
        <w:numFmt w:val="decimal"/>
        <w:pStyle w:val="NumberedList1"/>
        <w:lvlText w:val="%4"/>
        <w:lvlJc w:val="left"/>
        <w:pPr>
          <w:tabs>
            <w:tab w:val="num" w:pos="851"/>
          </w:tabs>
          <w:ind w:left="851" w:hanging="851"/>
        </w:pPr>
        <w:rPr>
          <w:rFonts w:hint="default"/>
          <w:color w:val="0000FF"/>
          <w:u w:val="double"/>
        </w:rPr>
      </w:lvl>
    </w:lvlOverride>
    <w:lvlOverride w:ilvl="4">
      <w:lvl w:ilvl="4">
        <w:start w:val="1"/>
        <w:numFmt w:val="decimal"/>
        <w:pStyle w:val="NumberedList2"/>
        <w:lvlText w:val="%4.%5"/>
        <w:lvlJc w:val="left"/>
        <w:pPr>
          <w:tabs>
            <w:tab w:val="num" w:pos="851"/>
          </w:tabs>
          <w:ind w:left="851" w:hanging="851"/>
        </w:pPr>
        <w:rPr>
          <w:rFonts w:hint="default"/>
          <w:color w:val="0000FF"/>
          <w:u w:val="double"/>
        </w:rPr>
      </w:lvl>
    </w:lvlOverride>
    <w:lvlOverride w:ilvl="5">
      <w:lvl w:ilvl="5">
        <w:start w:val="1"/>
        <w:numFmt w:val="decimal"/>
        <w:pStyle w:val="NumberedList3"/>
        <w:lvlText w:val="%4.%5.%6"/>
        <w:lvlJc w:val="left"/>
        <w:pPr>
          <w:tabs>
            <w:tab w:val="num" w:pos="1701"/>
          </w:tabs>
          <w:ind w:left="1701" w:hanging="850"/>
        </w:pPr>
        <w:rPr>
          <w:rFonts w:hint="default"/>
          <w:color w:val="0000FF"/>
          <w:u w:val="double"/>
        </w:rPr>
      </w:lvl>
    </w:lvlOverride>
    <w:lvlOverride w:ilvl="6">
      <w:lvl w:ilvl="6">
        <w:start w:val="1"/>
        <w:numFmt w:val="lowerLetter"/>
        <w:pStyle w:val="NumberedList4"/>
        <w:lvlText w:val="(%7)"/>
        <w:lvlJc w:val="left"/>
        <w:pPr>
          <w:tabs>
            <w:tab w:val="left" w:pos="1701"/>
          </w:tabs>
          <w:ind w:left="2552" w:hanging="851"/>
        </w:pPr>
        <w:rPr>
          <w:rFonts w:hint="default"/>
          <w:color w:val="auto"/>
          <w:u w:val="none"/>
        </w:rPr>
      </w:lvl>
    </w:lvlOverride>
    <w:lvlOverride w:ilvl="7">
      <w:lvl w:ilvl="7">
        <w:start w:val="1"/>
        <w:numFmt w:val="lowerRoman"/>
        <w:pStyle w:val="NumberedList5"/>
        <w:lvlText w:val="(%8)"/>
        <w:lvlJc w:val="left"/>
        <w:pPr>
          <w:tabs>
            <w:tab w:val="num" w:pos="3402"/>
          </w:tabs>
          <w:ind w:left="3402" w:hanging="850"/>
        </w:pPr>
        <w:rPr>
          <w:rFonts w:hint="default"/>
          <w:color w:val="0000FF"/>
          <w:u w:val="double"/>
        </w:rPr>
      </w:lvl>
    </w:lvlOverride>
    <w:lvlOverride w:ilvl="8">
      <w:lvl w:ilvl="8">
        <w:start w:val="1"/>
        <w:numFmt w:val="upperLetter"/>
        <w:pStyle w:val="NumberedList6"/>
        <w:lvlText w:val="(%9)"/>
        <w:lvlJc w:val="left"/>
        <w:pPr>
          <w:tabs>
            <w:tab w:val="num" w:pos="4253"/>
          </w:tabs>
          <w:ind w:left="4253" w:hanging="851"/>
        </w:pPr>
        <w:rPr>
          <w:rFonts w:hint="default"/>
          <w:color w:val="0000FF"/>
          <w:u w:val="double"/>
        </w:rPr>
      </w:lvl>
    </w:lvlOverride>
  </w:num>
  <w:num w:numId="36">
    <w:abstractNumId w:val="4"/>
    <w:lvlOverride w:ilvl="0">
      <w:lvl w:ilvl="0">
        <w:start w:val="1"/>
        <w:numFmt w:val="decimal"/>
        <w:pStyle w:val="PartHeading"/>
        <w:suff w:val="nothing"/>
        <w:lvlText w:val="PART %1"/>
        <w:lvlJc w:val="left"/>
        <w:pPr>
          <w:ind w:left="0" w:firstLine="0"/>
        </w:pPr>
        <w:rPr>
          <w:rFonts w:hint="default"/>
          <w:caps w:val="0"/>
          <w:color w:val="0000FF"/>
          <w:u w:val="double"/>
        </w:rPr>
      </w:lvl>
    </w:lvlOverride>
    <w:lvlOverride w:ilvl="1">
      <w:lvl w:ilvl="1">
        <w:start w:val="1"/>
        <w:numFmt w:val="decimal"/>
        <w:pStyle w:val="ScheduleHeading"/>
        <w:suff w:val="nothing"/>
        <w:lvlText w:val="SCHEDULE %2"/>
        <w:lvlJc w:val="left"/>
        <w:pPr>
          <w:ind w:left="0" w:firstLine="0"/>
        </w:pPr>
        <w:rPr>
          <w:rFonts w:hint="default"/>
          <w:caps w:val="0"/>
          <w:color w:val="0000FF"/>
          <w:u w:val="double"/>
        </w:rPr>
      </w:lvl>
    </w:lvlOverride>
    <w:lvlOverride w:ilvl="2">
      <w:lvl w:ilvl="2">
        <w:start w:val="1"/>
        <w:numFmt w:val="upperLetter"/>
        <w:pStyle w:val="PartSubHeading"/>
        <w:lvlText w:val="%3"/>
        <w:lvlJc w:val="left"/>
        <w:pPr>
          <w:tabs>
            <w:tab w:val="num" w:pos="851"/>
          </w:tabs>
          <w:ind w:left="851" w:hanging="851"/>
        </w:pPr>
        <w:rPr>
          <w:rFonts w:hint="default"/>
          <w:color w:val="0000FF"/>
          <w:u w:val="double"/>
        </w:rPr>
      </w:lvl>
    </w:lvlOverride>
    <w:lvlOverride w:ilvl="3">
      <w:lvl w:ilvl="3">
        <w:start w:val="1"/>
        <w:numFmt w:val="decimal"/>
        <w:pStyle w:val="NumberedList1"/>
        <w:lvlText w:val="%4"/>
        <w:lvlJc w:val="left"/>
        <w:pPr>
          <w:tabs>
            <w:tab w:val="num" w:pos="851"/>
          </w:tabs>
          <w:ind w:left="851" w:hanging="851"/>
        </w:pPr>
        <w:rPr>
          <w:rFonts w:hint="default"/>
          <w:color w:val="0000FF"/>
          <w:u w:val="double"/>
        </w:rPr>
      </w:lvl>
    </w:lvlOverride>
    <w:lvlOverride w:ilvl="4">
      <w:lvl w:ilvl="4">
        <w:start w:val="1"/>
        <w:numFmt w:val="decimal"/>
        <w:pStyle w:val="NumberedList2"/>
        <w:lvlText w:val="%4.%5"/>
        <w:lvlJc w:val="left"/>
        <w:pPr>
          <w:tabs>
            <w:tab w:val="num" w:pos="851"/>
          </w:tabs>
          <w:ind w:left="851" w:hanging="851"/>
        </w:pPr>
        <w:rPr>
          <w:rFonts w:hint="default"/>
          <w:color w:val="0000FF"/>
          <w:u w:val="double"/>
        </w:rPr>
      </w:lvl>
    </w:lvlOverride>
    <w:lvlOverride w:ilvl="5">
      <w:lvl w:ilvl="5">
        <w:start w:val="1"/>
        <w:numFmt w:val="decimal"/>
        <w:pStyle w:val="NumberedList3"/>
        <w:lvlText w:val="%4.%5.%6"/>
        <w:lvlJc w:val="left"/>
        <w:pPr>
          <w:tabs>
            <w:tab w:val="num" w:pos="1701"/>
          </w:tabs>
          <w:ind w:left="1701" w:hanging="850"/>
        </w:pPr>
        <w:rPr>
          <w:rFonts w:hint="default"/>
          <w:color w:val="0000FF"/>
          <w:u w:val="double"/>
        </w:rPr>
      </w:lvl>
    </w:lvlOverride>
    <w:lvlOverride w:ilvl="6">
      <w:lvl w:ilvl="6">
        <w:start w:val="1"/>
        <w:numFmt w:val="lowerLetter"/>
        <w:pStyle w:val="NumberedList4"/>
        <w:lvlText w:val="(%7)"/>
        <w:lvlJc w:val="left"/>
        <w:pPr>
          <w:tabs>
            <w:tab w:val="left" w:pos="1701"/>
          </w:tabs>
          <w:ind w:left="2552" w:hanging="851"/>
        </w:pPr>
        <w:rPr>
          <w:rFonts w:hint="default"/>
          <w:color w:val="auto"/>
          <w:u w:val="none"/>
        </w:rPr>
      </w:lvl>
    </w:lvlOverride>
    <w:lvlOverride w:ilvl="7">
      <w:lvl w:ilvl="7">
        <w:start w:val="1"/>
        <w:numFmt w:val="lowerRoman"/>
        <w:pStyle w:val="NumberedList5"/>
        <w:lvlText w:val="(%8)"/>
        <w:lvlJc w:val="left"/>
        <w:pPr>
          <w:tabs>
            <w:tab w:val="num" w:pos="3402"/>
          </w:tabs>
          <w:ind w:left="3402" w:hanging="850"/>
        </w:pPr>
        <w:rPr>
          <w:rFonts w:hint="default"/>
          <w:color w:val="0000FF"/>
          <w:u w:val="double"/>
        </w:rPr>
      </w:lvl>
    </w:lvlOverride>
    <w:lvlOverride w:ilvl="8">
      <w:lvl w:ilvl="8">
        <w:start w:val="1"/>
        <w:numFmt w:val="upperLetter"/>
        <w:pStyle w:val="NumberedList6"/>
        <w:lvlText w:val="(%9)"/>
        <w:lvlJc w:val="left"/>
        <w:pPr>
          <w:tabs>
            <w:tab w:val="num" w:pos="4253"/>
          </w:tabs>
          <w:ind w:left="4253" w:hanging="851"/>
        </w:pPr>
        <w:rPr>
          <w:rFonts w:hint="default"/>
          <w:color w:val="0000FF"/>
          <w:u w:val="double"/>
        </w:rPr>
      </w:lvl>
    </w:lvlOverride>
  </w:num>
  <w:num w:numId="37">
    <w:abstractNumId w:val="4"/>
    <w:lvlOverride w:ilvl="0">
      <w:lvl w:ilvl="0">
        <w:start w:val="1"/>
        <w:numFmt w:val="decimal"/>
        <w:pStyle w:val="PartHeading"/>
        <w:suff w:val="nothing"/>
        <w:lvlText w:val="PART %1"/>
        <w:lvlJc w:val="left"/>
        <w:pPr>
          <w:ind w:left="0" w:firstLine="0"/>
        </w:pPr>
        <w:rPr>
          <w:rFonts w:hint="default"/>
          <w:caps w:val="0"/>
          <w:color w:val="0000FF"/>
          <w:u w:val="double"/>
        </w:rPr>
      </w:lvl>
    </w:lvlOverride>
    <w:lvlOverride w:ilvl="1">
      <w:lvl w:ilvl="1">
        <w:start w:val="1"/>
        <w:numFmt w:val="decimal"/>
        <w:pStyle w:val="ScheduleHeading"/>
        <w:suff w:val="nothing"/>
        <w:lvlText w:val="SCHEDULE %2"/>
        <w:lvlJc w:val="left"/>
        <w:pPr>
          <w:ind w:left="0" w:firstLine="0"/>
        </w:pPr>
        <w:rPr>
          <w:rFonts w:hint="default"/>
          <w:caps w:val="0"/>
          <w:color w:val="0000FF"/>
          <w:u w:val="double"/>
        </w:rPr>
      </w:lvl>
    </w:lvlOverride>
    <w:lvlOverride w:ilvl="2">
      <w:lvl w:ilvl="2">
        <w:start w:val="1"/>
        <w:numFmt w:val="upperLetter"/>
        <w:pStyle w:val="PartSubHeading"/>
        <w:lvlText w:val="%3"/>
        <w:lvlJc w:val="left"/>
        <w:pPr>
          <w:tabs>
            <w:tab w:val="num" w:pos="851"/>
          </w:tabs>
          <w:ind w:left="851" w:hanging="851"/>
        </w:pPr>
        <w:rPr>
          <w:rFonts w:hint="default"/>
          <w:color w:val="0000FF"/>
          <w:u w:val="double"/>
        </w:rPr>
      </w:lvl>
    </w:lvlOverride>
    <w:lvlOverride w:ilvl="3">
      <w:lvl w:ilvl="3">
        <w:start w:val="1"/>
        <w:numFmt w:val="decimal"/>
        <w:pStyle w:val="NumberedList1"/>
        <w:lvlText w:val="%4"/>
        <w:lvlJc w:val="left"/>
        <w:pPr>
          <w:tabs>
            <w:tab w:val="num" w:pos="851"/>
          </w:tabs>
          <w:ind w:left="851" w:hanging="851"/>
        </w:pPr>
        <w:rPr>
          <w:rFonts w:hint="default"/>
          <w:color w:val="0000FF"/>
          <w:u w:val="double"/>
        </w:rPr>
      </w:lvl>
    </w:lvlOverride>
    <w:lvlOverride w:ilvl="4">
      <w:lvl w:ilvl="4">
        <w:start w:val="1"/>
        <w:numFmt w:val="decimal"/>
        <w:pStyle w:val="NumberedList2"/>
        <w:lvlText w:val="%4.%5"/>
        <w:lvlJc w:val="left"/>
        <w:pPr>
          <w:ind w:left="851" w:hanging="851"/>
        </w:pPr>
        <w:rPr>
          <w:rFonts w:hint="default"/>
          <w:color w:val="auto"/>
          <w:u w:val="none"/>
        </w:rPr>
      </w:lvl>
    </w:lvlOverride>
    <w:lvlOverride w:ilvl="5">
      <w:lvl w:ilvl="5">
        <w:start w:val="1"/>
        <w:numFmt w:val="decimal"/>
        <w:pStyle w:val="NumberedList3"/>
        <w:lvlText w:val="%4.%5.%6"/>
        <w:lvlJc w:val="left"/>
        <w:pPr>
          <w:tabs>
            <w:tab w:val="num" w:pos="1701"/>
          </w:tabs>
          <w:ind w:left="1701" w:hanging="850"/>
        </w:pPr>
        <w:rPr>
          <w:rFonts w:hint="default"/>
          <w:color w:val="0000FF"/>
          <w:u w:val="double"/>
        </w:rPr>
      </w:lvl>
    </w:lvlOverride>
    <w:lvlOverride w:ilvl="6">
      <w:lvl w:ilvl="6">
        <w:start w:val="1"/>
        <w:numFmt w:val="lowerLetter"/>
        <w:pStyle w:val="NumberedList4"/>
        <w:lvlText w:val="(%7)"/>
        <w:lvlJc w:val="left"/>
        <w:pPr>
          <w:tabs>
            <w:tab w:val="num" w:pos="2552"/>
          </w:tabs>
          <w:ind w:left="2552" w:hanging="851"/>
        </w:pPr>
        <w:rPr>
          <w:rFonts w:hint="default"/>
          <w:color w:val="0000FF"/>
          <w:u w:val="double"/>
        </w:rPr>
      </w:lvl>
    </w:lvlOverride>
    <w:lvlOverride w:ilvl="7">
      <w:lvl w:ilvl="7">
        <w:start w:val="1"/>
        <w:numFmt w:val="lowerRoman"/>
        <w:pStyle w:val="NumberedList5"/>
        <w:lvlText w:val="(%8)"/>
        <w:lvlJc w:val="left"/>
        <w:pPr>
          <w:tabs>
            <w:tab w:val="num" w:pos="3402"/>
          </w:tabs>
          <w:ind w:left="3402" w:hanging="850"/>
        </w:pPr>
        <w:rPr>
          <w:rFonts w:hint="default"/>
          <w:color w:val="0000FF"/>
          <w:u w:val="double"/>
        </w:rPr>
      </w:lvl>
    </w:lvlOverride>
    <w:lvlOverride w:ilvl="8">
      <w:lvl w:ilvl="8">
        <w:start w:val="1"/>
        <w:numFmt w:val="upperLetter"/>
        <w:pStyle w:val="NumberedList6"/>
        <w:lvlText w:val="(%9)"/>
        <w:lvlJc w:val="left"/>
        <w:pPr>
          <w:tabs>
            <w:tab w:val="num" w:pos="4253"/>
          </w:tabs>
          <w:ind w:left="4253" w:hanging="851"/>
        </w:pPr>
        <w:rPr>
          <w:rFonts w:hint="default"/>
          <w:color w:val="0000FF"/>
          <w:u w:val="double"/>
        </w:rPr>
      </w:lvl>
    </w:lvlOverride>
  </w:num>
  <w:num w:numId="38">
    <w:abstractNumId w:val="4"/>
    <w:lvlOverride w:ilvl="0">
      <w:startOverride w:val="1"/>
      <w:lvl w:ilvl="0">
        <w:start w:val="1"/>
        <w:numFmt w:val="decimal"/>
        <w:pStyle w:val="PartHeading"/>
        <w:suff w:val="nothing"/>
        <w:lvlText w:val="PART %1"/>
        <w:lvlJc w:val="left"/>
        <w:pPr>
          <w:ind w:left="0" w:firstLine="0"/>
        </w:pPr>
        <w:rPr>
          <w:rFonts w:hint="default"/>
          <w:caps w:val="0"/>
          <w:color w:val="0000FF"/>
          <w:u w:val="double"/>
        </w:rPr>
      </w:lvl>
    </w:lvlOverride>
    <w:lvlOverride w:ilvl="1">
      <w:startOverride w:val="1"/>
      <w:lvl w:ilvl="1">
        <w:start w:val="1"/>
        <w:numFmt w:val="decimal"/>
        <w:pStyle w:val="ScheduleHeading"/>
        <w:suff w:val="nothing"/>
        <w:lvlText w:val="SCHEDULE %2"/>
        <w:lvlJc w:val="left"/>
        <w:pPr>
          <w:ind w:left="0" w:firstLine="0"/>
        </w:pPr>
        <w:rPr>
          <w:rFonts w:hint="default"/>
          <w:caps w:val="0"/>
          <w:color w:val="0000FF"/>
          <w:u w:val="double"/>
        </w:rPr>
      </w:lvl>
    </w:lvlOverride>
    <w:lvlOverride w:ilvl="2">
      <w:startOverride w:val="1"/>
      <w:lvl w:ilvl="2">
        <w:start w:val="1"/>
        <w:numFmt w:val="upperLetter"/>
        <w:pStyle w:val="PartSubHeading"/>
        <w:lvlText w:val="%3"/>
        <w:lvlJc w:val="left"/>
        <w:pPr>
          <w:tabs>
            <w:tab w:val="num" w:pos="851"/>
          </w:tabs>
          <w:ind w:left="851" w:hanging="851"/>
        </w:pPr>
        <w:rPr>
          <w:rFonts w:hint="default"/>
          <w:color w:val="0000FF"/>
          <w:u w:val="double"/>
        </w:rPr>
      </w:lvl>
    </w:lvlOverride>
    <w:lvlOverride w:ilvl="3">
      <w:startOverride w:val="1"/>
      <w:lvl w:ilvl="3">
        <w:start w:val="1"/>
        <w:numFmt w:val="decimal"/>
        <w:pStyle w:val="NumberedList1"/>
        <w:lvlText w:val="%4"/>
        <w:lvlJc w:val="left"/>
        <w:pPr>
          <w:ind w:left="851" w:hanging="851"/>
        </w:pPr>
        <w:rPr>
          <w:rFonts w:hint="default"/>
          <w:color w:val="auto"/>
          <w:u w:val="none"/>
        </w:rPr>
      </w:lvl>
    </w:lvlOverride>
    <w:lvlOverride w:ilvl="4">
      <w:startOverride w:val="1"/>
      <w:lvl w:ilvl="4">
        <w:start w:val="1"/>
        <w:numFmt w:val="decimal"/>
        <w:pStyle w:val="NumberedList2"/>
        <w:lvlText w:val="%4.%5"/>
        <w:lvlJc w:val="left"/>
        <w:pPr>
          <w:tabs>
            <w:tab w:val="num" w:pos="851"/>
          </w:tabs>
          <w:ind w:left="851" w:hanging="851"/>
        </w:pPr>
        <w:rPr>
          <w:rFonts w:hint="default"/>
          <w:color w:val="0000FF"/>
          <w:u w:val="double"/>
        </w:rPr>
      </w:lvl>
    </w:lvlOverride>
    <w:lvlOverride w:ilvl="5">
      <w:startOverride w:val="1"/>
      <w:lvl w:ilvl="5">
        <w:start w:val="1"/>
        <w:numFmt w:val="decimal"/>
        <w:pStyle w:val="NumberedList3"/>
        <w:lvlText w:val="%4.%5.%6"/>
        <w:lvlJc w:val="left"/>
        <w:pPr>
          <w:tabs>
            <w:tab w:val="num" w:pos="1701"/>
          </w:tabs>
          <w:ind w:left="1701" w:hanging="850"/>
        </w:pPr>
        <w:rPr>
          <w:rFonts w:hint="default"/>
          <w:b w:val="0"/>
          <w:bCs/>
          <w:i w:val="0"/>
          <w:iCs/>
          <w:color w:val="0000FF"/>
          <w:u w:val="double"/>
        </w:rPr>
      </w:lvl>
    </w:lvlOverride>
    <w:lvlOverride w:ilvl="6">
      <w:startOverride w:val="1"/>
      <w:lvl w:ilvl="6">
        <w:start w:val="1"/>
        <w:numFmt w:val="lowerLetter"/>
        <w:pStyle w:val="NumberedList4"/>
        <w:lvlText w:val="(%7)"/>
        <w:lvlJc w:val="left"/>
        <w:pPr>
          <w:tabs>
            <w:tab w:val="num" w:pos="2552"/>
          </w:tabs>
          <w:ind w:left="2552" w:hanging="851"/>
        </w:pPr>
        <w:rPr>
          <w:rFonts w:hint="default"/>
          <w:color w:val="0000FF"/>
          <w:u w:val="double"/>
        </w:rPr>
      </w:lvl>
    </w:lvlOverride>
    <w:lvlOverride w:ilvl="7">
      <w:startOverride w:val="1"/>
      <w:lvl w:ilvl="7">
        <w:start w:val="1"/>
        <w:numFmt w:val="lowerRoman"/>
        <w:pStyle w:val="NumberedList5"/>
        <w:lvlText w:val="(%8)"/>
        <w:lvlJc w:val="left"/>
        <w:pPr>
          <w:tabs>
            <w:tab w:val="num" w:pos="3402"/>
          </w:tabs>
          <w:ind w:left="3402" w:hanging="850"/>
        </w:pPr>
        <w:rPr>
          <w:rFonts w:hint="default"/>
          <w:color w:val="0000FF"/>
          <w:u w:val="double"/>
        </w:rPr>
      </w:lvl>
    </w:lvlOverride>
    <w:lvlOverride w:ilvl="8">
      <w:startOverride w:val="1"/>
      <w:lvl w:ilvl="8">
        <w:start w:val="1"/>
        <w:numFmt w:val="upperLetter"/>
        <w:pStyle w:val="NumberedList6"/>
        <w:lvlText w:val="(%9)"/>
        <w:lvlJc w:val="left"/>
        <w:pPr>
          <w:tabs>
            <w:tab w:val="num" w:pos="4253"/>
          </w:tabs>
          <w:ind w:left="4253" w:hanging="851"/>
        </w:pPr>
        <w:rPr>
          <w:rFonts w:hint="default"/>
          <w:color w:val="0000FF"/>
          <w:u w:val="double"/>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doNotTrackFormatting/>
  <w:defaultTabStop w:val="720"/>
  <w:hyphenationZone w:val="916"/>
  <w:doNotHyphenateCaps/>
  <w:drawingGridHorizontalSpacing w:val="110"/>
  <w:drawingGridVerticalSpacing w:val="299"/>
  <w:displayHorizontalDrawingGridEvery w:val="2"/>
  <w:displayVerticalDrawingGridEvery w:val="0"/>
  <w:doNotShadeFormData/>
  <w:noPunctuationKerning/>
  <w:characterSpacingControl w:val="doNotCompress"/>
  <w:hdrShapeDefaults>
    <o:shapedefaults v:ext="edit" spidmax="57345"/>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8 November 2004 D1V8"/>
    <w:docVar w:name="gemDN1|BAKERLA|27 November 2003 08:26" w:val="V1 Copied from 2928971 - strange looking doc but leave as is."/>
    <w:docVar w:name="gemDN10|CHUNGL|1 September 2004 00:34" w:val="V7 amend (hard copy says D1V6)"/>
    <w:docVar w:name="gemDN11|ISTEDS|2 September 2004 16:42" w:val="Quick amends - deleting the DLA address details at the fee-earner's request "/>
    <w:docVar w:name="gemDN12|GOODIERA|8 November 2004 20:20" w:val="V8 Amends including formatting as doc been out off DLA system/formatting gone in places......."/>
    <w:docVar w:name="gemDN2|TULLA|27 November 2003 09:55" w:val="Handover from Laura"/>
    <w:docVar w:name="gemDN3|anthonia|8 December 2003 15:43" w:val="v2 amend - retain existing t/c and amend in clean apart from those marked to amend in t/c .. continued by westka"/>
    <w:docVar w:name="gemDN4|AINSWOJO|14 July 2004 14:05" w:val="V3 printed "/>
    <w:docVar w:name="gemDN5|AINSWOJO|14 July 2004 15:07" w:val="V4 amend (sched 13 only). NB 4 TOC as f/e requested alt gr nos &amp; cross refs to remain in sched 13"/>
    <w:docVar w:name="gemDN6|ISTEDS|24 August 2004 11:02" w:val="V5 Accepted track changes and amended doc without track changes"/>
    <w:docVar w:name="gemDN7|bonellol|24 August 2004 13:13" w:val="v5 - h/o from Sarah - spoke to f/e re numbering in schedules being Alt gr, she said she has been working on doc herself and has applied some of the numbering - put numbering right in schedules - doc strange doc - not normal layout ..."/>
    <w:docVar w:name="gemDN8|askewg|24 August 2004 16:42" w:val="V5 cross-referencing - told on handover not to check amendments as too many and already over-running deadline.  Footer in main part of document had completed vanished so reinstating from separate template.  Someone (probably Catherine) had applied Alt Gr numbering when requiring Alt 1 and had just removed number.  Having to apply correct style to stop text entering index."/>
    <w:docVar w:name="gemDocNotesCount" w:val="12"/>
    <w:docVar w:name="gemVerNotesCount" w:val="8"/>
    <w:docVar w:name="gemVN1|AINSWOJO|14 July 2004 14:51" w:val="1|1"/>
    <w:docVar w:name="gemVN2|AINSWOJO|14 July 2004 14:51" w:val="1|2"/>
    <w:docVar w:name="gemVN3|AINSWOJO|14 July 2004 14:51" w:val="1|3"/>
    <w:docVar w:name="gemVN4|AINSWOJO|14 July 2004 14:51" w:val="1|4"/>
    <w:docVar w:name="gemVN5|ISTEDS|24 August 2004 11:02" w:val="1|5"/>
    <w:docVar w:name="gemVN6|ISTEDS|24 August 2004 13:08" w:val="1|6"/>
    <w:docVar w:name="gemVN7|CHUNGL|1 September 2004 00:32" w:val="1|7"/>
    <w:docVar w:name="gemVN8|GOODIERA|8 November 2004 20:20" w:val="1|8"/>
  </w:docVars>
  <w:rsids>
    <w:rsidRoot w:val="00D57A8C"/>
    <w:rsid w:val="00001B8B"/>
    <w:rsid w:val="00001CAE"/>
    <w:rsid w:val="00003081"/>
    <w:rsid w:val="00004FA7"/>
    <w:rsid w:val="0000610B"/>
    <w:rsid w:val="000072CE"/>
    <w:rsid w:val="00010B79"/>
    <w:rsid w:val="00012622"/>
    <w:rsid w:val="00012BD8"/>
    <w:rsid w:val="000130DA"/>
    <w:rsid w:val="00016130"/>
    <w:rsid w:val="0002117E"/>
    <w:rsid w:val="000232E8"/>
    <w:rsid w:val="0002413C"/>
    <w:rsid w:val="000249DE"/>
    <w:rsid w:val="00026B8C"/>
    <w:rsid w:val="00027934"/>
    <w:rsid w:val="000332D6"/>
    <w:rsid w:val="00033BBB"/>
    <w:rsid w:val="00034379"/>
    <w:rsid w:val="00034D27"/>
    <w:rsid w:val="0003555D"/>
    <w:rsid w:val="00035E8F"/>
    <w:rsid w:val="00036A11"/>
    <w:rsid w:val="00036EBC"/>
    <w:rsid w:val="00037981"/>
    <w:rsid w:val="00040561"/>
    <w:rsid w:val="000411C7"/>
    <w:rsid w:val="000424E4"/>
    <w:rsid w:val="000453E2"/>
    <w:rsid w:val="00045F6A"/>
    <w:rsid w:val="00051EE5"/>
    <w:rsid w:val="00052ACD"/>
    <w:rsid w:val="00052F0E"/>
    <w:rsid w:val="00054013"/>
    <w:rsid w:val="00054540"/>
    <w:rsid w:val="000548C7"/>
    <w:rsid w:val="00056131"/>
    <w:rsid w:val="000568EE"/>
    <w:rsid w:val="00062382"/>
    <w:rsid w:val="00064A52"/>
    <w:rsid w:val="00066CB7"/>
    <w:rsid w:val="000702C3"/>
    <w:rsid w:val="000716B2"/>
    <w:rsid w:val="00072843"/>
    <w:rsid w:val="000728E8"/>
    <w:rsid w:val="0007342F"/>
    <w:rsid w:val="0008113F"/>
    <w:rsid w:val="000819C2"/>
    <w:rsid w:val="00082B54"/>
    <w:rsid w:val="00085B16"/>
    <w:rsid w:val="00085B95"/>
    <w:rsid w:val="000863F3"/>
    <w:rsid w:val="00086668"/>
    <w:rsid w:val="000914E7"/>
    <w:rsid w:val="0009623D"/>
    <w:rsid w:val="000973F7"/>
    <w:rsid w:val="00097813"/>
    <w:rsid w:val="000A09A7"/>
    <w:rsid w:val="000A2988"/>
    <w:rsid w:val="000A367B"/>
    <w:rsid w:val="000A69EE"/>
    <w:rsid w:val="000A7EF5"/>
    <w:rsid w:val="000B15CF"/>
    <w:rsid w:val="000B238A"/>
    <w:rsid w:val="000B2C41"/>
    <w:rsid w:val="000B406C"/>
    <w:rsid w:val="000B5035"/>
    <w:rsid w:val="000B621C"/>
    <w:rsid w:val="000B6E17"/>
    <w:rsid w:val="000B7AD4"/>
    <w:rsid w:val="000C3E86"/>
    <w:rsid w:val="000C7386"/>
    <w:rsid w:val="000C77C4"/>
    <w:rsid w:val="000C7FEF"/>
    <w:rsid w:val="000D0B54"/>
    <w:rsid w:val="000D123D"/>
    <w:rsid w:val="000D2CFE"/>
    <w:rsid w:val="000D307D"/>
    <w:rsid w:val="000D43D8"/>
    <w:rsid w:val="000D604A"/>
    <w:rsid w:val="000D720C"/>
    <w:rsid w:val="000E0A73"/>
    <w:rsid w:val="000E1DD4"/>
    <w:rsid w:val="000E2732"/>
    <w:rsid w:val="000E34F1"/>
    <w:rsid w:val="000E52B4"/>
    <w:rsid w:val="000E5C46"/>
    <w:rsid w:val="000E7BCF"/>
    <w:rsid w:val="000F1104"/>
    <w:rsid w:val="000F1CEC"/>
    <w:rsid w:val="000F2CA6"/>
    <w:rsid w:val="000F6168"/>
    <w:rsid w:val="001030B8"/>
    <w:rsid w:val="0010606D"/>
    <w:rsid w:val="00106B5D"/>
    <w:rsid w:val="0012084D"/>
    <w:rsid w:val="001218FB"/>
    <w:rsid w:val="00121BFC"/>
    <w:rsid w:val="00121C81"/>
    <w:rsid w:val="0012403F"/>
    <w:rsid w:val="0012479E"/>
    <w:rsid w:val="00125783"/>
    <w:rsid w:val="00126824"/>
    <w:rsid w:val="001338EE"/>
    <w:rsid w:val="00135BB6"/>
    <w:rsid w:val="001361CA"/>
    <w:rsid w:val="0013759F"/>
    <w:rsid w:val="00140406"/>
    <w:rsid w:val="00140A2B"/>
    <w:rsid w:val="0014241F"/>
    <w:rsid w:val="00144C49"/>
    <w:rsid w:val="00145243"/>
    <w:rsid w:val="00147BB7"/>
    <w:rsid w:val="00147C44"/>
    <w:rsid w:val="00150576"/>
    <w:rsid w:val="0015403E"/>
    <w:rsid w:val="00154C15"/>
    <w:rsid w:val="0015524F"/>
    <w:rsid w:val="00157FC2"/>
    <w:rsid w:val="00162226"/>
    <w:rsid w:val="001669B6"/>
    <w:rsid w:val="001673FE"/>
    <w:rsid w:val="00167C21"/>
    <w:rsid w:val="001712DC"/>
    <w:rsid w:val="00173D06"/>
    <w:rsid w:val="00173D4C"/>
    <w:rsid w:val="00173DFC"/>
    <w:rsid w:val="00174836"/>
    <w:rsid w:val="0017489E"/>
    <w:rsid w:val="00174B4A"/>
    <w:rsid w:val="0017572A"/>
    <w:rsid w:val="00176A59"/>
    <w:rsid w:val="00176AE3"/>
    <w:rsid w:val="00177022"/>
    <w:rsid w:val="00177681"/>
    <w:rsid w:val="001779F3"/>
    <w:rsid w:val="001779FB"/>
    <w:rsid w:val="00180096"/>
    <w:rsid w:val="00180A1A"/>
    <w:rsid w:val="0018130A"/>
    <w:rsid w:val="00183918"/>
    <w:rsid w:val="00190281"/>
    <w:rsid w:val="001913D2"/>
    <w:rsid w:val="001919B3"/>
    <w:rsid w:val="00192E17"/>
    <w:rsid w:val="00197D2B"/>
    <w:rsid w:val="001A4D6B"/>
    <w:rsid w:val="001A5CC9"/>
    <w:rsid w:val="001A610E"/>
    <w:rsid w:val="001A7030"/>
    <w:rsid w:val="001A7091"/>
    <w:rsid w:val="001A7D68"/>
    <w:rsid w:val="001B20A8"/>
    <w:rsid w:val="001B372F"/>
    <w:rsid w:val="001B3814"/>
    <w:rsid w:val="001B55BF"/>
    <w:rsid w:val="001B57D7"/>
    <w:rsid w:val="001B5DF9"/>
    <w:rsid w:val="001C3501"/>
    <w:rsid w:val="001C57DE"/>
    <w:rsid w:val="001C7058"/>
    <w:rsid w:val="001C79B2"/>
    <w:rsid w:val="001D0CB3"/>
    <w:rsid w:val="001D2CA7"/>
    <w:rsid w:val="001D30E7"/>
    <w:rsid w:val="001D6681"/>
    <w:rsid w:val="001D7E7E"/>
    <w:rsid w:val="001D7FBF"/>
    <w:rsid w:val="001E18F4"/>
    <w:rsid w:val="001E2BFF"/>
    <w:rsid w:val="001E2DE8"/>
    <w:rsid w:val="001E3585"/>
    <w:rsid w:val="001E4170"/>
    <w:rsid w:val="001E4B6C"/>
    <w:rsid w:val="001E4FE5"/>
    <w:rsid w:val="001E5F02"/>
    <w:rsid w:val="001E6906"/>
    <w:rsid w:val="001F08D0"/>
    <w:rsid w:val="001F20AB"/>
    <w:rsid w:val="001F3F31"/>
    <w:rsid w:val="001F6302"/>
    <w:rsid w:val="001F765D"/>
    <w:rsid w:val="0020008C"/>
    <w:rsid w:val="00205A1D"/>
    <w:rsid w:val="00207F1A"/>
    <w:rsid w:val="00213780"/>
    <w:rsid w:val="002148FB"/>
    <w:rsid w:val="00216A3A"/>
    <w:rsid w:val="0022117F"/>
    <w:rsid w:val="002212FA"/>
    <w:rsid w:val="00221F16"/>
    <w:rsid w:val="002228A1"/>
    <w:rsid w:val="00223BC8"/>
    <w:rsid w:val="00225B65"/>
    <w:rsid w:val="0022604A"/>
    <w:rsid w:val="00227325"/>
    <w:rsid w:val="002314E5"/>
    <w:rsid w:val="00232236"/>
    <w:rsid w:val="0023223C"/>
    <w:rsid w:val="00233F45"/>
    <w:rsid w:val="0023430B"/>
    <w:rsid w:val="002353E1"/>
    <w:rsid w:val="00235B6C"/>
    <w:rsid w:val="00236C9B"/>
    <w:rsid w:val="00237C5D"/>
    <w:rsid w:val="00237C97"/>
    <w:rsid w:val="00240BF9"/>
    <w:rsid w:val="002415E1"/>
    <w:rsid w:val="00241833"/>
    <w:rsid w:val="00241880"/>
    <w:rsid w:val="00241AE2"/>
    <w:rsid w:val="0024200C"/>
    <w:rsid w:val="00242C5B"/>
    <w:rsid w:val="002445CC"/>
    <w:rsid w:val="00245D14"/>
    <w:rsid w:val="00245DCE"/>
    <w:rsid w:val="00245ED3"/>
    <w:rsid w:val="002478BC"/>
    <w:rsid w:val="002508A1"/>
    <w:rsid w:val="0025092A"/>
    <w:rsid w:val="00250C9E"/>
    <w:rsid w:val="00251D45"/>
    <w:rsid w:val="0025546C"/>
    <w:rsid w:val="0025724F"/>
    <w:rsid w:val="00260C9E"/>
    <w:rsid w:val="00260F2A"/>
    <w:rsid w:val="00261038"/>
    <w:rsid w:val="002611C5"/>
    <w:rsid w:val="00261662"/>
    <w:rsid w:val="00264CF0"/>
    <w:rsid w:val="002656E3"/>
    <w:rsid w:val="00266312"/>
    <w:rsid w:val="00267D33"/>
    <w:rsid w:val="00267E07"/>
    <w:rsid w:val="002723E7"/>
    <w:rsid w:val="00272F7E"/>
    <w:rsid w:val="00274823"/>
    <w:rsid w:val="00274985"/>
    <w:rsid w:val="002804DF"/>
    <w:rsid w:val="0028168D"/>
    <w:rsid w:val="00282A98"/>
    <w:rsid w:val="00287E4C"/>
    <w:rsid w:val="00290D3F"/>
    <w:rsid w:val="00291F24"/>
    <w:rsid w:val="0029319A"/>
    <w:rsid w:val="00293E24"/>
    <w:rsid w:val="00294B1C"/>
    <w:rsid w:val="00295452"/>
    <w:rsid w:val="00295C6D"/>
    <w:rsid w:val="00297663"/>
    <w:rsid w:val="00297B62"/>
    <w:rsid w:val="002A0FC7"/>
    <w:rsid w:val="002A4621"/>
    <w:rsid w:val="002A5377"/>
    <w:rsid w:val="002A55EF"/>
    <w:rsid w:val="002A5A0B"/>
    <w:rsid w:val="002B09AC"/>
    <w:rsid w:val="002B14AC"/>
    <w:rsid w:val="002B1588"/>
    <w:rsid w:val="002B3202"/>
    <w:rsid w:val="002B390B"/>
    <w:rsid w:val="002B3ECD"/>
    <w:rsid w:val="002B44D2"/>
    <w:rsid w:val="002B59AB"/>
    <w:rsid w:val="002B6F79"/>
    <w:rsid w:val="002C0339"/>
    <w:rsid w:val="002C042C"/>
    <w:rsid w:val="002C0662"/>
    <w:rsid w:val="002C144E"/>
    <w:rsid w:val="002C2B0F"/>
    <w:rsid w:val="002C49C1"/>
    <w:rsid w:val="002C55B9"/>
    <w:rsid w:val="002C6AD8"/>
    <w:rsid w:val="002C7569"/>
    <w:rsid w:val="002D01AB"/>
    <w:rsid w:val="002D03F1"/>
    <w:rsid w:val="002D262E"/>
    <w:rsid w:val="002D385A"/>
    <w:rsid w:val="002D53FF"/>
    <w:rsid w:val="002E2099"/>
    <w:rsid w:val="002E229C"/>
    <w:rsid w:val="002E2552"/>
    <w:rsid w:val="002E3825"/>
    <w:rsid w:val="002E5734"/>
    <w:rsid w:val="002F10D1"/>
    <w:rsid w:val="002F2602"/>
    <w:rsid w:val="002F50FE"/>
    <w:rsid w:val="00300EC2"/>
    <w:rsid w:val="003026E5"/>
    <w:rsid w:val="00303D4F"/>
    <w:rsid w:val="00304069"/>
    <w:rsid w:val="00304681"/>
    <w:rsid w:val="00304FD9"/>
    <w:rsid w:val="003063B8"/>
    <w:rsid w:val="00307789"/>
    <w:rsid w:val="00307820"/>
    <w:rsid w:val="003078AD"/>
    <w:rsid w:val="00313575"/>
    <w:rsid w:val="00313CF0"/>
    <w:rsid w:val="00314975"/>
    <w:rsid w:val="00314EDA"/>
    <w:rsid w:val="00314F9E"/>
    <w:rsid w:val="00317B5A"/>
    <w:rsid w:val="00320207"/>
    <w:rsid w:val="00320347"/>
    <w:rsid w:val="00321E97"/>
    <w:rsid w:val="003236EB"/>
    <w:rsid w:val="00323770"/>
    <w:rsid w:val="00323D8C"/>
    <w:rsid w:val="00323F37"/>
    <w:rsid w:val="00325DB5"/>
    <w:rsid w:val="00326241"/>
    <w:rsid w:val="00326943"/>
    <w:rsid w:val="00326C3F"/>
    <w:rsid w:val="00326ECD"/>
    <w:rsid w:val="0033076E"/>
    <w:rsid w:val="003319FE"/>
    <w:rsid w:val="003335FC"/>
    <w:rsid w:val="0033385E"/>
    <w:rsid w:val="00335815"/>
    <w:rsid w:val="00335CC5"/>
    <w:rsid w:val="003363BF"/>
    <w:rsid w:val="00337B43"/>
    <w:rsid w:val="00340421"/>
    <w:rsid w:val="00343521"/>
    <w:rsid w:val="00344B3A"/>
    <w:rsid w:val="003462BA"/>
    <w:rsid w:val="00346AC0"/>
    <w:rsid w:val="003471CB"/>
    <w:rsid w:val="00350911"/>
    <w:rsid w:val="003524DF"/>
    <w:rsid w:val="00352B60"/>
    <w:rsid w:val="003546DC"/>
    <w:rsid w:val="00356785"/>
    <w:rsid w:val="003574DF"/>
    <w:rsid w:val="00357BF3"/>
    <w:rsid w:val="00361523"/>
    <w:rsid w:val="00361F77"/>
    <w:rsid w:val="00362518"/>
    <w:rsid w:val="00362B0E"/>
    <w:rsid w:val="00364113"/>
    <w:rsid w:val="003642A0"/>
    <w:rsid w:val="003654B9"/>
    <w:rsid w:val="0036642E"/>
    <w:rsid w:val="00366A92"/>
    <w:rsid w:val="00366D3D"/>
    <w:rsid w:val="003737DA"/>
    <w:rsid w:val="00375418"/>
    <w:rsid w:val="00377940"/>
    <w:rsid w:val="00377C8F"/>
    <w:rsid w:val="0038133D"/>
    <w:rsid w:val="00384808"/>
    <w:rsid w:val="00385079"/>
    <w:rsid w:val="00385953"/>
    <w:rsid w:val="00390E58"/>
    <w:rsid w:val="00391A25"/>
    <w:rsid w:val="00392E77"/>
    <w:rsid w:val="0039317A"/>
    <w:rsid w:val="00393249"/>
    <w:rsid w:val="003A0642"/>
    <w:rsid w:val="003A0747"/>
    <w:rsid w:val="003A7EBD"/>
    <w:rsid w:val="003B0286"/>
    <w:rsid w:val="003B27C4"/>
    <w:rsid w:val="003B2CE1"/>
    <w:rsid w:val="003B4329"/>
    <w:rsid w:val="003B453B"/>
    <w:rsid w:val="003B5577"/>
    <w:rsid w:val="003B6016"/>
    <w:rsid w:val="003B6CD5"/>
    <w:rsid w:val="003B7EA4"/>
    <w:rsid w:val="003C0BC3"/>
    <w:rsid w:val="003C2827"/>
    <w:rsid w:val="003C3A56"/>
    <w:rsid w:val="003C493F"/>
    <w:rsid w:val="003C634C"/>
    <w:rsid w:val="003C7B0A"/>
    <w:rsid w:val="003D0326"/>
    <w:rsid w:val="003D13F3"/>
    <w:rsid w:val="003D4B92"/>
    <w:rsid w:val="003D57F0"/>
    <w:rsid w:val="003E0FEC"/>
    <w:rsid w:val="003E2EE2"/>
    <w:rsid w:val="003F613D"/>
    <w:rsid w:val="003F7630"/>
    <w:rsid w:val="003F7A3B"/>
    <w:rsid w:val="00400061"/>
    <w:rsid w:val="00402711"/>
    <w:rsid w:val="00402A08"/>
    <w:rsid w:val="004038B6"/>
    <w:rsid w:val="004050CB"/>
    <w:rsid w:val="00405DAD"/>
    <w:rsid w:val="00407C62"/>
    <w:rsid w:val="00411D7F"/>
    <w:rsid w:val="00411E33"/>
    <w:rsid w:val="00413328"/>
    <w:rsid w:val="00413427"/>
    <w:rsid w:val="0041455F"/>
    <w:rsid w:val="00415176"/>
    <w:rsid w:val="00415589"/>
    <w:rsid w:val="00417017"/>
    <w:rsid w:val="00417277"/>
    <w:rsid w:val="00421CB6"/>
    <w:rsid w:val="004226CD"/>
    <w:rsid w:val="00423355"/>
    <w:rsid w:val="00423BA8"/>
    <w:rsid w:val="00424087"/>
    <w:rsid w:val="0042463B"/>
    <w:rsid w:val="00424C19"/>
    <w:rsid w:val="004252CB"/>
    <w:rsid w:val="00425419"/>
    <w:rsid w:val="0043179F"/>
    <w:rsid w:val="00432D5F"/>
    <w:rsid w:val="004374B0"/>
    <w:rsid w:val="00441322"/>
    <w:rsid w:val="00441BC3"/>
    <w:rsid w:val="004471C1"/>
    <w:rsid w:val="0045095C"/>
    <w:rsid w:val="00451C02"/>
    <w:rsid w:val="00452858"/>
    <w:rsid w:val="00453A34"/>
    <w:rsid w:val="004546CF"/>
    <w:rsid w:val="0045702E"/>
    <w:rsid w:val="00457B20"/>
    <w:rsid w:val="00461150"/>
    <w:rsid w:val="00463A63"/>
    <w:rsid w:val="00464713"/>
    <w:rsid w:val="00465778"/>
    <w:rsid w:val="00465A7A"/>
    <w:rsid w:val="00467E40"/>
    <w:rsid w:val="004705FB"/>
    <w:rsid w:val="00473027"/>
    <w:rsid w:val="00473A88"/>
    <w:rsid w:val="004742BF"/>
    <w:rsid w:val="0047501A"/>
    <w:rsid w:val="004769AF"/>
    <w:rsid w:val="004777B5"/>
    <w:rsid w:val="004800AD"/>
    <w:rsid w:val="00480C5B"/>
    <w:rsid w:val="00480F27"/>
    <w:rsid w:val="00481D29"/>
    <w:rsid w:val="00483749"/>
    <w:rsid w:val="00483CED"/>
    <w:rsid w:val="004856CF"/>
    <w:rsid w:val="00485CAC"/>
    <w:rsid w:val="00486552"/>
    <w:rsid w:val="004866B5"/>
    <w:rsid w:val="004866C1"/>
    <w:rsid w:val="00487646"/>
    <w:rsid w:val="004918A7"/>
    <w:rsid w:val="00492633"/>
    <w:rsid w:val="00493845"/>
    <w:rsid w:val="00493D61"/>
    <w:rsid w:val="004941B9"/>
    <w:rsid w:val="00494823"/>
    <w:rsid w:val="004963F8"/>
    <w:rsid w:val="00496C8D"/>
    <w:rsid w:val="004A0AE7"/>
    <w:rsid w:val="004A0E1F"/>
    <w:rsid w:val="004A1F86"/>
    <w:rsid w:val="004A383A"/>
    <w:rsid w:val="004A629B"/>
    <w:rsid w:val="004A6C03"/>
    <w:rsid w:val="004A775B"/>
    <w:rsid w:val="004A77ED"/>
    <w:rsid w:val="004B0643"/>
    <w:rsid w:val="004B07FD"/>
    <w:rsid w:val="004B1189"/>
    <w:rsid w:val="004B3229"/>
    <w:rsid w:val="004B3FF4"/>
    <w:rsid w:val="004B479B"/>
    <w:rsid w:val="004B5163"/>
    <w:rsid w:val="004B7416"/>
    <w:rsid w:val="004C20B4"/>
    <w:rsid w:val="004C5C97"/>
    <w:rsid w:val="004C5FE0"/>
    <w:rsid w:val="004C623B"/>
    <w:rsid w:val="004C6B85"/>
    <w:rsid w:val="004C6B9B"/>
    <w:rsid w:val="004D01FC"/>
    <w:rsid w:val="004D24D3"/>
    <w:rsid w:val="004D4459"/>
    <w:rsid w:val="004D4A85"/>
    <w:rsid w:val="004D4B18"/>
    <w:rsid w:val="004D5676"/>
    <w:rsid w:val="004E0CAD"/>
    <w:rsid w:val="004E30D5"/>
    <w:rsid w:val="004E36D9"/>
    <w:rsid w:val="004E46F5"/>
    <w:rsid w:val="004E5504"/>
    <w:rsid w:val="004E6084"/>
    <w:rsid w:val="004E6F56"/>
    <w:rsid w:val="004E7322"/>
    <w:rsid w:val="004F0669"/>
    <w:rsid w:val="004F10BA"/>
    <w:rsid w:val="004F1F0E"/>
    <w:rsid w:val="004F29CD"/>
    <w:rsid w:val="004F7F72"/>
    <w:rsid w:val="0050007F"/>
    <w:rsid w:val="005029DA"/>
    <w:rsid w:val="00502E69"/>
    <w:rsid w:val="00510C87"/>
    <w:rsid w:val="00510CCE"/>
    <w:rsid w:val="00511D8C"/>
    <w:rsid w:val="005125B8"/>
    <w:rsid w:val="00513FD6"/>
    <w:rsid w:val="00514882"/>
    <w:rsid w:val="00515F60"/>
    <w:rsid w:val="005174B6"/>
    <w:rsid w:val="00521222"/>
    <w:rsid w:val="005214E2"/>
    <w:rsid w:val="00523613"/>
    <w:rsid w:val="005241C0"/>
    <w:rsid w:val="005277B8"/>
    <w:rsid w:val="00527925"/>
    <w:rsid w:val="005304BE"/>
    <w:rsid w:val="0053133C"/>
    <w:rsid w:val="005327CA"/>
    <w:rsid w:val="00532C2D"/>
    <w:rsid w:val="005339BB"/>
    <w:rsid w:val="00533F3C"/>
    <w:rsid w:val="00535B59"/>
    <w:rsid w:val="00536C93"/>
    <w:rsid w:val="00540D35"/>
    <w:rsid w:val="00542066"/>
    <w:rsid w:val="00542845"/>
    <w:rsid w:val="005445AC"/>
    <w:rsid w:val="00544B77"/>
    <w:rsid w:val="00545E04"/>
    <w:rsid w:val="00547614"/>
    <w:rsid w:val="005507BF"/>
    <w:rsid w:val="005510A7"/>
    <w:rsid w:val="00551892"/>
    <w:rsid w:val="00552132"/>
    <w:rsid w:val="00553ECC"/>
    <w:rsid w:val="00554477"/>
    <w:rsid w:val="005569B0"/>
    <w:rsid w:val="005569ED"/>
    <w:rsid w:val="0055741D"/>
    <w:rsid w:val="00557D74"/>
    <w:rsid w:val="00560E6E"/>
    <w:rsid w:val="00560FA4"/>
    <w:rsid w:val="0056438D"/>
    <w:rsid w:val="00565922"/>
    <w:rsid w:val="00566CD9"/>
    <w:rsid w:val="005670D8"/>
    <w:rsid w:val="0056740F"/>
    <w:rsid w:val="005704FD"/>
    <w:rsid w:val="00570E80"/>
    <w:rsid w:val="00571136"/>
    <w:rsid w:val="00571C11"/>
    <w:rsid w:val="005742EC"/>
    <w:rsid w:val="00575FD3"/>
    <w:rsid w:val="00576568"/>
    <w:rsid w:val="00581E74"/>
    <w:rsid w:val="00582884"/>
    <w:rsid w:val="00583F5D"/>
    <w:rsid w:val="00584734"/>
    <w:rsid w:val="0058507D"/>
    <w:rsid w:val="00585BA9"/>
    <w:rsid w:val="00587855"/>
    <w:rsid w:val="00590F5A"/>
    <w:rsid w:val="00592D7F"/>
    <w:rsid w:val="005932F8"/>
    <w:rsid w:val="0059470B"/>
    <w:rsid w:val="00594D95"/>
    <w:rsid w:val="005A0562"/>
    <w:rsid w:val="005A180A"/>
    <w:rsid w:val="005A3833"/>
    <w:rsid w:val="005A4C57"/>
    <w:rsid w:val="005B2256"/>
    <w:rsid w:val="005B3756"/>
    <w:rsid w:val="005B381E"/>
    <w:rsid w:val="005C0371"/>
    <w:rsid w:val="005C13A6"/>
    <w:rsid w:val="005C13B9"/>
    <w:rsid w:val="005C522C"/>
    <w:rsid w:val="005C7EC5"/>
    <w:rsid w:val="005D0219"/>
    <w:rsid w:val="005D197A"/>
    <w:rsid w:val="005D2100"/>
    <w:rsid w:val="005D2647"/>
    <w:rsid w:val="005D664F"/>
    <w:rsid w:val="005E1D22"/>
    <w:rsid w:val="005E20BA"/>
    <w:rsid w:val="005E26B6"/>
    <w:rsid w:val="005E3E7F"/>
    <w:rsid w:val="005E41E6"/>
    <w:rsid w:val="005E47EB"/>
    <w:rsid w:val="005E494B"/>
    <w:rsid w:val="005E7AB0"/>
    <w:rsid w:val="005F1DC9"/>
    <w:rsid w:val="005F20BA"/>
    <w:rsid w:val="005F266C"/>
    <w:rsid w:val="005F2C6A"/>
    <w:rsid w:val="005F4EDF"/>
    <w:rsid w:val="005F77DF"/>
    <w:rsid w:val="00600A64"/>
    <w:rsid w:val="0060116C"/>
    <w:rsid w:val="00601800"/>
    <w:rsid w:val="00601A0A"/>
    <w:rsid w:val="00602AA6"/>
    <w:rsid w:val="00606032"/>
    <w:rsid w:val="0060650C"/>
    <w:rsid w:val="0060659D"/>
    <w:rsid w:val="006121B0"/>
    <w:rsid w:val="00612BA3"/>
    <w:rsid w:val="00614055"/>
    <w:rsid w:val="00616562"/>
    <w:rsid w:val="00616AC8"/>
    <w:rsid w:val="00622C9D"/>
    <w:rsid w:val="00627A91"/>
    <w:rsid w:val="00627B8C"/>
    <w:rsid w:val="0063016B"/>
    <w:rsid w:val="00630523"/>
    <w:rsid w:val="00631B64"/>
    <w:rsid w:val="006320E1"/>
    <w:rsid w:val="006328F5"/>
    <w:rsid w:val="00633715"/>
    <w:rsid w:val="00634BF5"/>
    <w:rsid w:val="0063571C"/>
    <w:rsid w:val="006365BF"/>
    <w:rsid w:val="006402D7"/>
    <w:rsid w:val="00640ED8"/>
    <w:rsid w:val="00642670"/>
    <w:rsid w:val="00643053"/>
    <w:rsid w:val="00645BE0"/>
    <w:rsid w:val="0064769F"/>
    <w:rsid w:val="00652022"/>
    <w:rsid w:val="0065372D"/>
    <w:rsid w:val="006538B5"/>
    <w:rsid w:val="00656A44"/>
    <w:rsid w:val="0066123F"/>
    <w:rsid w:val="006636A7"/>
    <w:rsid w:val="00663C8E"/>
    <w:rsid w:val="006640A6"/>
    <w:rsid w:val="00664669"/>
    <w:rsid w:val="0066548C"/>
    <w:rsid w:val="006661B5"/>
    <w:rsid w:val="0067194F"/>
    <w:rsid w:val="00672427"/>
    <w:rsid w:val="006734DD"/>
    <w:rsid w:val="00673E34"/>
    <w:rsid w:val="00674684"/>
    <w:rsid w:val="00676325"/>
    <w:rsid w:val="00677326"/>
    <w:rsid w:val="00677351"/>
    <w:rsid w:val="00677AA4"/>
    <w:rsid w:val="00680730"/>
    <w:rsid w:val="00681FBF"/>
    <w:rsid w:val="006854D7"/>
    <w:rsid w:val="00686EB3"/>
    <w:rsid w:val="00687774"/>
    <w:rsid w:val="00687E84"/>
    <w:rsid w:val="00690574"/>
    <w:rsid w:val="00690FC5"/>
    <w:rsid w:val="006931C5"/>
    <w:rsid w:val="006937C4"/>
    <w:rsid w:val="00694FCE"/>
    <w:rsid w:val="006972FA"/>
    <w:rsid w:val="00697428"/>
    <w:rsid w:val="00697A26"/>
    <w:rsid w:val="006A17E5"/>
    <w:rsid w:val="006A1865"/>
    <w:rsid w:val="006A4BF6"/>
    <w:rsid w:val="006A5108"/>
    <w:rsid w:val="006A562D"/>
    <w:rsid w:val="006A579A"/>
    <w:rsid w:val="006A5D04"/>
    <w:rsid w:val="006B063C"/>
    <w:rsid w:val="006B25BA"/>
    <w:rsid w:val="006B3924"/>
    <w:rsid w:val="006B3D24"/>
    <w:rsid w:val="006B429B"/>
    <w:rsid w:val="006B48EE"/>
    <w:rsid w:val="006B4BFA"/>
    <w:rsid w:val="006B5EFE"/>
    <w:rsid w:val="006B6900"/>
    <w:rsid w:val="006C13F7"/>
    <w:rsid w:val="006C1C33"/>
    <w:rsid w:val="006C2FB6"/>
    <w:rsid w:val="006C52DC"/>
    <w:rsid w:val="006C71CB"/>
    <w:rsid w:val="006C7697"/>
    <w:rsid w:val="006C79FD"/>
    <w:rsid w:val="006D1203"/>
    <w:rsid w:val="006D121C"/>
    <w:rsid w:val="006D274F"/>
    <w:rsid w:val="006D39C6"/>
    <w:rsid w:val="006D4C70"/>
    <w:rsid w:val="006D686F"/>
    <w:rsid w:val="006D7FB1"/>
    <w:rsid w:val="006E10FA"/>
    <w:rsid w:val="006E135B"/>
    <w:rsid w:val="006E2A16"/>
    <w:rsid w:val="006E33EC"/>
    <w:rsid w:val="006E5932"/>
    <w:rsid w:val="006E6088"/>
    <w:rsid w:val="006E643B"/>
    <w:rsid w:val="006F0A41"/>
    <w:rsid w:val="006F1652"/>
    <w:rsid w:val="006F438A"/>
    <w:rsid w:val="006F56F6"/>
    <w:rsid w:val="006F5D8F"/>
    <w:rsid w:val="0070033A"/>
    <w:rsid w:val="0070298F"/>
    <w:rsid w:val="00703E71"/>
    <w:rsid w:val="00705FD3"/>
    <w:rsid w:val="00706184"/>
    <w:rsid w:val="00706AF3"/>
    <w:rsid w:val="00707955"/>
    <w:rsid w:val="007126F1"/>
    <w:rsid w:val="00713E4E"/>
    <w:rsid w:val="00714C90"/>
    <w:rsid w:val="00715BB6"/>
    <w:rsid w:val="00715BB7"/>
    <w:rsid w:val="00716054"/>
    <w:rsid w:val="00716AA6"/>
    <w:rsid w:val="007172FD"/>
    <w:rsid w:val="0071775F"/>
    <w:rsid w:val="00720ED4"/>
    <w:rsid w:val="00721903"/>
    <w:rsid w:val="00721AB8"/>
    <w:rsid w:val="00727446"/>
    <w:rsid w:val="0073021A"/>
    <w:rsid w:val="00732685"/>
    <w:rsid w:val="007335EE"/>
    <w:rsid w:val="00736372"/>
    <w:rsid w:val="00740AE7"/>
    <w:rsid w:val="007423CE"/>
    <w:rsid w:val="007425F5"/>
    <w:rsid w:val="007455FE"/>
    <w:rsid w:val="00746842"/>
    <w:rsid w:val="00747ED6"/>
    <w:rsid w:val="00750816"/>
    <w:rsid w:val="0075108C"/>
    <w:rsid w:val="0075182C"/>
    <w:rsid w:val="00751B7C"/>
    <w:rsid w:val="00753AD7"/>
    <w:rsid w:val="0075574C"/>
    <w:rsid w:val="00755801"/>
    <w:rsid w:val="007562B1"/>
    <w:rsid w:val="0075649A"/>
    <w:rsid w:val="007579F4"/>
    <w:rsid w:val="0076037F"/>
    <w:rsid w:val="00761058"/>
    <w:rsid w:val="0076154E"/>
    <w:rsid w:val="00762600"/>
    <w:rsid w:val="00763199"/>
    <w:rsid w:val="00764045"/>
    <w:rsid w:val="00764137"/>
    <w:rsid w:val="00764200"/>
    <w:rsid w:val="00764433"/>
    <w:rsid w:val="00764899"/>
    <w:rsid w:val="0076709D"/>
    <w:rsid w:val="00770D5B"/>
    <w:rsid w:val="007710E5"/>
    <w:rsid w:val="007735B0"/>
    <w:rsid w:val="00773984"/>
    <w:rsid w:val="00774369"/>
    <w:rsid w:val="00781F54"/>
    <w:rsid w:val="00783256"/>
    <w:rsid w:val="007833E7"/>
    <w:rsid w:val="00785043"/>
    <w:rsid w:val="00785FE7"/>
    <w:rsid w:val="007864C5"/>
    <w:rsid w:val="0079007A"/>
    <w:rsid w:val="00790CB9"/>
    <w:rsid w:val="0079351F"/>
    <w:rsid w:val="007936AA"/>
    <w:rsid w:val="00794151"/>
    <w:rsid w:val="007A0205"/>
    <w:rsid w:val="007B1269"/>
    <w:rsid w:val="007B6BEF"/>
    <w:rsid w:val="007B7C91"/>
    <w:rsid w:val="007B7D13"/>
    <w:rsid w:val="007C1329"/>
    <w:rsid w:val="007C3881"/>
    <w:rsid w:val="007C4460"/>
    <w:rsid w:val="007C6159"/>
    <w:rsid w:val="007C631E"/>
    <w:rsid w:val="007D07C0"/>
    <w:rsid w:val="007D0C42"/>
    <w:rsid w:val="007D1AE5"/>
    <w:rsid w:val="007D21E8"/>
    <w:rsid w:val="007D2D35"/>
    <w:rsid w:val="007D4CA9"/>
    <w:rsid w:val="007D5A26"/>
    <w:rsid w:val="007E0180"/>
    <w:rsid w:val="007E1424"/>
    <w:rsid w:val="007E3390"/>
    <w:rsid w:val="007E601C"/>
    <w:rsid w:val="007E6B7E"/>
    <w:rsid w:val="007F059B"/>
    <w:rsid w:val="007F0CEF"/>
    <w:rsid w:val="007F1EF8"/>
    <w:rsid w:val="007F3E54"/>
    <w:rsid w:val="007F4D68"/>
    <w:rsid w:val="007F6C5C"/>
    <w:rsid w:val="007F6DD3"/>
    <w:rsid w:val="007F7733"/>
    <w:rsid w:val="007F79E5"/>
    <w:rsid w:val="008002B2"/>
    <w:rsid w:val="0080220E"/>
    <w:rsid w:val="00802667"/>
    <w:rsid w:val="00802679"/>
    <w:rsid w:val="00802A0E"/>
    <w:rsid w:val="00802C6B"/>
    <w:rsid w:val="00804294"/>
    <w:rsid w:val="00804CD3"/>
    <w:rsid w:val="008062AC"/>
    <w:rsid w:val="00807E37"/>
    <w:rsid w:val="008102B7"/>
    <w:rsid w:val="008116D9"/>
    <w:rsid w:val="00812477"/>
    <w:rsid w:val="00812CE0"/>
    <w:rsid w:val="0081334E"/>
    <w:rsid w:val="00814E9A"/>
    <w:rsid w:val="008172F2"/>
    <w:rsid w:val="00817A02"/>
    <w:rsid w:val="008226EC"/>
    <w:rsid w:val="008238D6"/>
    <w:rsid w:val="00823C2B"/>
    <w:rsid w:val="008268B9"/>
    <w:rsid w:val="00827343"/>
    <w:rsid w:val="008310DD"/>
    <w:rsid w:val="00834C23"/>
    <w:rsid w:val="00835763"/>
    <w:rsid w:val="008439C3"/>
    <w:rsid w:val="00843FCB"/>
    <w:rsid w:val="00843FCD"/>
    <w:rsid w:val="00845313"/>
    <w:rsid w:val="00845367"/>
    <w:rsid w:val="00854109"/>
    <w:rsid w:val="008566F0"/>
    <w:rsid w:val="00863637"/>
    <w:rsid w:val="00865482"/>
    <w:rsid w:val="00865559"/>
    <w:rsid w:val="0086578A"/>
    <w:rsid w:val="00865C49"/>
    <w:rsid w:val="0087005F"/>
    <w:rsid w:val="008707DC"/>
    <w:rsid w:val="008712EE"/>
    <w:rsid w:val="008739A8"/>
    <w:rsid w:val="00875EDB"/>
    <w:rsid w:val="008806DF"/>
    <w:rsid w:val="00880CB8"/>
    <w:rsid w:val="00880D1D"/>
    <w:rsid w:val="00883F19"/>
    <w:rsid w:val="00884264"/>
    <w:rsid w:val="008855E6"/>
    <w:rsid w:val="008878CD"/>
    <w:rsid w:val="00890456"/>
    <w:rsid w:val="00892A6A"/>
    <w:rsid w:val="00894723"/>
    <w:rsid w:val="0089636A"/>
    <w:rsid w:val="008A1142"/>
    <w:rsid w:val="008A2027"/>
    <w:rsid w:val="008A3520"/>
    <w:rsid w:val="008A6245"/>
    <w:rsid w:val="008A651A"/>
    <w:rsid w:val="008B0711"/>
    <w:rsid w:val="008B092E"/>
    <w:rsid w:val="008B0FE6"/>
    <w:rsid w:val="008B10CD"/>
    <w:rsid w:val="008B1CB0"/>
    <w:rsid w:val="008B391C"/>
    <w:rsid w:val="008B4DBE"/>
    <w:rsid w:val="008B5707"/>
    <w:rsid w:val="008B5758"/>
    <w:rsid w:val="008B594C"/>
    <w:rsid w:val="008C0EA8"/>
    <w:rsid w:val="008C280B"/>
    <w:rsid w:val="008C49EA"/>
    <w:rsid w:val="008C728F"/>
    <w:rsid w:val="008D0D64"/>
    <w:rsid w:val="008D1DBA"/>
    <w:rsid w:val="008D24ED"/>
    <w:rsid w:val="008D35F4"/>
    <w:rsid w:val="008D4A81"/>
    <w:rsid w:val="008D5BBE"/>
    <w:rsid w:val="008D637C"/>
    <w:rsid w:val="008E4C02"/>
    <w:rsid w:val="008E507F"/>
    <w:rsid w:val="008E6F38"/>
    <w:rsid w:val="008E74CB"/>
    <w:rsid w:val="008E77E6"/>
    <w:rsid w:val="008F005D"/>
    <w:rsid w:val="008F235A"/>
    <w:rsid w:val="008F26E0"/>
    <w:rsid w:val="008F487E"/>
    <w:rsid w:val="008F48F3"/>
    <w:rsid w:val="008F5D4F"/>
    <w:rsid w:val="008F71C2"/>
    <w:rsid w:val="008F7A94"/>
    <w:rsid w:val="009004A1"/>
    <w:rsid w:val="009017BD"/>
    <w:rsid w:val="009018A6"/>
    <w:rsid w:val="00901918"/>
    <w:rsid w:val="00903902"/>
    <w:rsid w:val="009054FD"/>
    <w:rsid w:val="00911230"/>
    <w:rsid w:val="00912185"/>
    <w:rsid w:val="009122EE"/>
    <w:rsid w:val="00913EEF"/>
    <w:rsid w:val="009141C4"/>
    <w:rsid w:val="0091521C"/>
    <w:rsid w:val="00915880"/>
    <w:rsid w:val="00917406"/>
    <w:rsid w:val="00917C4C"/>
    <w:rsid w:val="00920E1D"/>
    <w:rsid w:val="00920ECB"/>
    <w:rsid w:val="0092110C"/>
    <w:rsid w:val="00923ECE"/>
    <w:rsid w:val="00926812"/>
    <w:rsid w:val="00927A35"/>
    <w:rsid w:val="00930EB6"/>
    <w:rsid w:val="0093121B"/>
    <w:rsid w:val="00932A1F"/>
    <w:rsid w:val="00932AC4"/>
    <w:rsid w:val="009337E3"/>
    <w:rsid w:val="00933EAF"/>
    <w:rsid w:val="0093485D"/>
    <w:rsid w:val="00940965"/>
    <w:rsid w:val="009409F6"/>
    <w:rsid w:val="00943715"/>
    <w:rsid w:val="009439A4"/>
    <w:rsid w:val="009439C8"/>
    <w:rsid w:val="009441AA"/>
    <w:rsid w:val="009441B2"/>
    <w:rsid w:val="009508CE"/>
    <w:rsid w:val="00951156"/>
    <w:rsid w:val="009533F0"/>
    <w:rsid w:val="00953FEF"/>
    <w:rsid w:val="00957403"/>
    <w:rsid w:val="009574DB"/>
    <w:rsid w:val="00960BD0"/>
    <w:rsid w:val="00963761"/>
    <w:rsid w:val="00963B0D"/>
    <w:rsid w:val="00967D3D"/>
    <w:rsid w:val="00970CF2"/>
    <w:rsid w:val="00972A5B"/>
    <w:rsid w:val="00973EA6"/>
    <w:rsid w:val="009742EE"/>
    <w:rsid w:val="009821C4"/>
    <w:rsid w:val="00982259"/>
    <w:rsid w:val="00982B2D"/>
    <w:rsid w:val="0098383A"/>
    <w:rsid w:val="00983982"/>
    <w:rsid w:val="00984C86"/>
    <w:rsid w:val="00985BA2"/>
    <w:rsid w:val="00985F2B"/>
    <w:rsid w:val="009861A7"/>
    <w:rsid w:val="00986E05"/>
    <w:rsid w:val="00987601"/>
    <w:rsid w:val="00987EF8"/>
    <w:rsid w:val="00990D4B"/>
    <w:rsid w:val="00991286"/>
    <w:rsid w:val="009912C3"/>
    <w:rsid w:val="00991602"/>
    <w:rsid w:val="0099171C"/>
    <w:rsid w:val="00991B5D"/>
    <w:rsid w:val="0099309B"/>
    <w:rsid w:val="009932D9"/>
    <w:rsid w:val="00994D67"/>
    <w:rsid w:val="00994F1B"/>
    <w:rsid w:val="00997608"/>
    <w:rsid w:val="00997CC7"/>
    <w:rsid w:val="009A1273"/>
    <w:rsid w:val="009A2502"/>
    <w:rsid w:val="009A3038"/>
    <w:rsid w:val="009A3756"/>
    <w:rsid w:val="009A5132"/>
    <w:rsid w:val="009A5E36"/>
    <w:rsid w:val="009B03EE"/>
    <w:rsid w:val="009B1AB7"/>
    <w:rsid w:val="009B4DBA"/>
    <w:rsid w:val="009B535D"/>
    <w:rsid w:val="009B53BF"/>
    <w:rsid w:val="009B7603"/>
    <w:rsid w:val="009C1408"/>
    <w:rsid w:val="009C1A00"/>
    <w:rsid w:val="009C1B28"/>
    <w:rsid w:val="009C3205"/>
    <w:rsid w:val="009C3A6B"/>
    <w:rsid w:val="009C519C"/>
    <w:rsid w:val="009C77E1"/>
    <w:rsid w:val="009C7980"/>
    <w:rsid w:val="009D02D9"/>
    <w:rsid w:val="009D210E"/>
    <w:rsid w:val="009D21C6"/>
    <w:rsid w:val="009D30D1"/>
    <w:rsid w:val="009D3F43"/>
    <w:rsid w:val="009D43E8"/>
    <w:rsid w:val="009D4903"/>
    <w:rsid w:val="009D6619"/>
    <w:rsid w:val="009D6986"/>
    <w:rsid w:val="009D7083"/>
    <w:rsid w:val="009D7C22"/>
    <w:rsid w:val="009E1CB5"/>
    <w:rsid w:val="009E415B"/>
    <w:rsid w:val="009E450B"/>
    <w:rsid w:val="009E513D"/>
    <w:rsid w:val="009E5AFB"/>
    <w:rsid w:val="009E5E71"/>
    <w:rsid w:val="009F05B6"/>
    <w:rsid w:val="009F1F5B"/>
    <w:rsid w:val="009F2526"/>
    <w:rsid w:val="009F28AC"/>
    <w:rsid w:val="009F3829"/>
    <w:rsid w:val="009F5767"/>
    <w:rsid w:val="009F5BE6"/>
    <w:rsid w:val="009F674E"/>
    <w:rsid w:val="009F6C51"/>
    <w:rsid w:val="00A00535"/>
    <w:rsid w:val="00A008AB"/>
    <w:rsid w:val="00A0090C"/>
    <w:rsid w:val="00A00CD2"/>
    <w:rsid w:val="00A02377"/>
    <w:rsid w:val="00A024BC"/>
    <w:rsid w:val="00A0320F"/>
    <w:rsid w:val="00A042F8"/>
    <w:rsid w:val="00A04D2C"/>
    <w:rsid w:val="00A0757B"/>
    <w:rsid w:val="00A11014"/>
    <w:rsid w:val="00A11EE8"/>
    <w:rsid w:val="00A12B48"/>
    <w:rsid w:val="00A130DB"/>
    <w:rsid w:val="00A163E0"/>
    <w:rsid w:val="00A16BCB"/>
    <w:rsid w:val="00A17190"/>
    <w:rsid w:val="00A17536"/>
    <w:rsid w:val="00A2073A"/>
    <w:rsid w:val="00A212E8"/>
    <w:rsid w:val="00A22392"/>
    <w:rsid w:val="00A22BB3"/>
    <w:rsid w:val="00A2401E"/>
    <w:rsid w:val="00A277AC"/>
    <w:rsid w:val="00A3099C"/>
    <w:rsid w:val="00A325B6"/>
    <w:rsid w:val="00A333E3"/>
    <w:rsid w:val="00A3648E"/>
    <w:rsid w:val="00A36D60"/>
    <w:rsid w:val="00A372CF"/>
    <w:rsid w:val="00A378FB"/>
    <w:rsid w:val="00A413B5"/>
    <w:rsid w:val="00A4249D"/>
    <w:rsid w:val="00A43823"/>
    <w:rsid w:val="00A470B7"/>
    <w:rsid w:val="00A47B2D"/>
    <w:rsid w:val="00A47EE0"/>
    <w:rsid w:val="00A52D4A"/>
    <w:rsid w:val="00A53D8A"/>
    <w:rsid w:val="00A542C0"/>
    <w:rsid w:val="00A547A5"/>
    <w:rsid w:val="00A55E8D"/>
    <w:rsid w:val="00A60621"/>
    <w:rsid w:val="00A620FD"/>
    <w:rsid w:val="00A647EB"/>
    <w:rsid w:val="00A665D2"/>
    <w:rsid w:val="00A67238"/>
    <w:rsid w:val="00A7154D"/>
    <w:rsid w:val="00A725B1"/>
    <w:rsid w:val="00A74143"/>
    <w:rsid w:val="00A7565B"/>
    <w:rsid w:val="00A75DDD"/>
    <w:rsid w:val="00A75F7F"/>
    <w:rsid w:val="00A7664E"/>
    <w:rsid w:val="00A76EFB"/>
    <w:rsid w:val="00A77B0F"/>
    <w:rsid w:val="00A80D0C"/>
    <w:rsid w:val="00A82210"/>
    <w:rsid w:val="00A8273D"/>
    <w:rsid w:val="00A8304F"/>
    <w:rsid w:val="00A83871"/>
    <w:rsid w:val="00A83AAE"/>
    <w:rsid w:val="00A85DC7"/>
    <w:rsid w:val="00A865F8"/>
    <w:rsid w:val="00A86926"/>
    <w:rsid w:val="00A870F7"/>
    <w:rsid w:val="00A9390A"/>
    <w:rsid w:val="00A93C7B"/>
    <w:rsid w:val="00A95CBF"/>
    <w:rsid w:val="00A97E2A"/>
    <w:rsid w:val="00AA201C"/>
    <w:rsid w:val="00AA3E61"/>
    <w:rsid w:val="00AA559B"/>
    <w:rsid w:val="00AB03C6"/>
    <w:rsid w:val="00AB07E8"/>
    <w:rsid w:val="00AB3770"/>
    <w:rsid w:val="00AB3E31"/>
    <w:rsid w:val="00AB5119"/>
    <w:rsid w:val="00AB5A28"/>
    <w:rsid w:val="00AB6BE6"/>
    <w:rsid w:val="00AB6F3D"/>
    <w:rsid w:val="00AB7A19"/>
    <w:rsid w:val="00AC09D3"/>
    <w:rsid w:val="00AC1AB2"/>
    <w:rsid w:val="00AC213F"/>
    <w:rsid w:val="00AC27B7"/>
    <w:rsid w:val="00AC28DB"/>
    <w:rsid w:val="00AC2985"/>
    <w:rsid w:val="00AC2ADF"/>
    <w:rsid w:val="00AC31ED"/>
    <w:rsid w:val="00AC32CB"/>
    <w:rsid w:val="00AC355C"/>
    <w:rsid w:val="00AC3F8C"/>
    <w:rsid w:val="00AC4AAD"/>
    <w:rsid w:val="00AC52DC"/>
    <w:rsid w:val="00AC6FEB"/>
    <w:rsid w:val="00AD0182"/>
    <w:rsid w:val="00AD47A7"/>
    <w:rsid w:val="00AE05E7"/>
    <w:rsid w:val="00AE16FA"/>
    <w:rsid w:val="00AE3161"/>
    <w:rsid w:val="00AE3C1A"/>
    <w:rsid w:val="00AE4A67"/>
    <w:rsid w:val="00AE59A2"/>
    <w:rsid w:val="00AE5DF0"/>
    <w:rsid w:val="00AF1186"/>
    <w:rsid w:val="00AF1488"/>
    <w:rsid w:val="00AF2119"/>
    <w:rsid w:val="00AF3E59"/>
    <w:rsid w:val="00AF414D"/>
    <w:rsid w:val="00AF47BE"/>
    <w:rsid w:val="00AF4CBE"/>
    <w:rsid w:val="00AF7BB5"/>
    <w:rsid w:val="00B011C7"/>
    <w:rsid w:val="00B01FD2"/>
    <w:rsid w:val="00B03702"/>
    <w:rsid w:val="00B03984"/>
    <w:rsid w:val="00B044D6"/>
    <w:rsid w:val="00B04E45"/>
    <w:rsid w:val="00B1096B"/>
    <w:rsid w:val="00B10CEE"/>
    <w:rsid w:val="00B11E64"/>
    <w:rsid w:val="00B1284B"/>
    <w:rsid w:val="00B13056"/>
    <w:rsid w:val="00B13BF6"/>
    <w:rsid w:val="00B13CF6"/>
    <w:rsid w:val="00B14337"/>
    <w:rsid w:val="00B14755"/>
    <w:rsid w:val="00B15CD1"/>
    <w:rsid w:val="00B16715"/>
    <w:rsid w:val="00B20475"/>
    <w:rsid w:val="00B20C8D"/>
    <w:rsid w:val="00B215DC"/>
    <w:rsid w:val="00B25157"/>
    <w:rsid w:val="00B25ACB"/>
    <w:rsid w:val="00B310AB"/>
    <w:rsid w:val="00B33C85"/>
    <w:rsid w:val="00B33F46"/>
    <w:rsid w:val="00B346E3"/>
    <w:rsid w:val="00B36D92"/>
    <w:rsid w:val="00B42271"/>
    <w:rsid w:val="00B424DB"/>
    <w:rsid w:val="00B42CBE"/>
    <w:rsid w:val="00B443CC"/>
    <w:rsid w:val="00B47CF4"/>
    <w:rsid w:val="00B51AF2"/>
    <w:rsid w:val="00B53B9F"/>
    <w:rsid w:val="00B5424A"/>
    <w:rsid w:val="00B54840"/>
    <w:rsid w:val="00B54D46"/>
    <w:rsid w:val="00B54FA2"/>
    <w:rsid w:val="00B55896"/>
    <w:rsid w:val="00B57A5B"/>
    <w:rsid w:val="00B613D5"/>
    <w:rsid w:val="00B6311C"/>
    <w:rsid w:val="00B65672"/>
    <w:rsid w:val="00B6726D"/>
    <w:rsid w:val="00B708E8"/>
    <w:rsid w:val="00B72D0B"/>
    <w:rsid w:val="00B73518"/>
    <w:rsid w:val="00B75650"/>
    <w:rsid w:val="00B75AD1"/>
    <w:rsid w:val="00B828B1"/>
    <w:rsid w:val="00B82C80"/>
    <w:rsid w:val="00B82DCD"/>
    <w:rsid w:val="00B8352E"/>
    <w:rsid w:val="00B84147"/>
    <w:rsid w:val="00B84670"/>
    <w:rsid w:val="00B85832"/>
    <w:rsid w:val="00B876CD"/>
    <w:rsid w:val="00B9040B"/>
    <w:rsid w:val="00B93842"/>
    <w:rsid w:val="00B93DB7"/>
    <w:rsid w:val="00B94878"/>
    <w:rsid w:val="00B9657C"/>
    <w:rsid w:val="00B971EF"/>
    <w:rsid w:val="00BA0B9D"/>
    <w:rsid w:val="00BA1A01"/>
    <w:rsid w:val="00BA2783"/>
    <w:rsid w:val="00BA47D7"/>
    <w:rsid w:val="00BB117A"/>
    <w:rsid w:val="00BB1584"/>
    <w:rsid w:val="00BB2114"/>
    <w:rsid w:val="00BB23DC"/>
    <w:rsid w:val="00BB3652"/>
    <w:rsid w:val="00BB3B08"/>
    <w:rsid w:val="00BB55C4"/>
    <w:rsid w:val="00BB5821"/>
    <w:rsid w:val="00BB6197"/>
    <w:rsid w:val="00BB69FC"/>
    <w:rsid w:val="00BC0EBC"/>
    <w:rsid w:val="00BC1014"/>
    <w:rsid w:val="00BC1B95"/>
    <w:rsid w:val="00BC2022"/>
    <w:rsid w:val="00BC22FE"/>
    <w:rsid w:val="00BC39D1"/>
    <w:rsid w:val="00BC7933"/>
    <w:rsid w:val="00BD019D"/>
    <w:rsid w:val="00BD06B0"/>
    <w:rsid w:val="00BD086F"/>
    <w:rsid w:val="00BD0EBD"/>
    <w:rsid w:val="00BD25D7"/>
    <w:rsid w:val="00BD4C22"/>
    <w:rsid w:val="00BD4F58"/>
    <w:rsid w:val="00BD6300"/>
    <w:rsid w:val="00BD653D"/>
    <w:rsid w:val="00BD6FE3"/>
    <w:rsid w:val="00BE07CC"/>
    <w:rsid w:val="00BE1357"/>
    <w:rsid w:val="00BE1F3E"/>
    <w:rsid w:val="00BE4037"/>
    <w:rsid w:val="00BE4695"/>
    <w:rsid w:val="00BE65F9"/>
    <w:rsid w:val="00BE7143"/>
    <w:rsid w:val="00BF3807"/>
    <w:rsid w:val="00BF5277"/>
    <w:rsid w:val="00BF5552"/>
    <w:rsid w:val="00C01F42"/>
    <w:rsid w:val="00C03A83"/>
    <w:rsid w:val="00C054A5"/>
    <w:rsid w:val="00C05757"/>
    <w:rsid w:val="00C05FE3"/>
    <w:rsid w:val="00C06191"/>
    <w:rsid w:val="00C0705C"/>
    <w:rsid w:val="00C077F7"/>
    <w:rsid w:val="00C101DF"/>
    <w:rsid w:val="00C108EC"/>
    <w:rsid w:val="00C11D2E"/>
    <w:rsid w:val="00C13DF2"/>
    <w:rsid w:val="00C15051"/>
    <w:rsid w:val="00C20C1A"/>
    <w:rsid w:val="00C20E09"/>
    <w:rsid w:val="00C21FFC"/>
    <w:rsid w:val="00C22A26"/>
    <w:rsid w:val="00C2357D"/>
    <w:rsid w:val="00C23DF3"/>
    <w:rsid w:val="00C24838"/>
    <w:rsid w:val="00C24F08"/>
    <w:rsid w:val="00C30306"/>
    <w:rsid w:val="00C3150D"/>
    <w:rsid w:val="00C31A8A"/>
    <w:rsid w:val="00C322C3"/>
    <w:rsid w:val="00C32525"/>
    <w:rsid w:val="00C32828"/>
    <w:rsid w:val="00C32C66"/>
    <w:rsid w:val="00C33785"/>
    <w:rsid w:val="00C343A0"/>
    <w:rsid w:val="00C37B59"/>
    <w:rsid w:val="00C37C4E"/>
    <w:rsid w:val="00C40DFE"/>
    <w:rsid w:val="00C41A3F"/>
    <w:rsid w:val="00C4209F"/>
    <w:rsid w:val="00C42D5D"/>
    <w:rsid w:val="00C43D8F"/>
    <w:rsid w:val="00C45408"/>
    <w:rsid w:val="00C45BAC"/>
    <w:rsid w:val="00C46312"/>
    <w:rsid w:val="00C4631F"/>
    <w:rsid w:val="00C4678C"/>
    <w:rsid w:val="00C51BD4"/>
    <w:rsid w:val="00C5351D"/>
    <w:rsid w:val="00C542DC"/>
    <w:rsid w:val="00C55447"/>
    <w:rsid w:val="00C55B0B"/>
    <w:rsid w:val="00C561FC"/>
    <w:rsid w:val="00C57748"/>
    <w:rsid w:val="00C61365"/>
    <w:rsid w:val="00C62C06"/>
    <w:rsid w:val="00C62F11"/>
    <w:rsid w:val="00C62FA8"/>
    <w:rsid w:val="00C64B10"/>
    <w:rsid w:val="00C66213"/>
    <w:rsid w:val="00C706F9"/>
    <w:rsid w:val="00C70C31"/>
    <w:rsid w:val="00C70F0F"/>
    <w:rsid w:val="00C71591"/>
    <w:rsid w:val="00C739F8"/>
    <w:rsid w:val="00C73ED5"/>
    <w:rsid w:val="00C75324"/>
    <w:rsid w:val="00C767DC"/>
    <w:rsid w:val="00C770A4"/>
    <w:rsid w:val="00C802A0"/>
    <w:rsid w:val="00C81449"/>
    <w:rsid w:val="00C83DC4"/>
    <w:rsid w:val="00C83FED"/>
    <w:rsid w:val="00C84B20"/>
    <w:rsid w:val="00C851A7"/>
    <w:rsid w:val="00C855B0"/>
    <w:rsid w:val="00C857F4"/>
    <w:rsid w:val="00C8689E"/>
    <w:rsid w:val="00C86ED3"/>
    <w:rsid w:val="00C86FBC"/>
    <w:rsid w:val="00C87CCD"/>
    <w:rsid w:val="00C87FFD"/>
    <w:rsid w:val="00C909E6"/>
    <w:rsid w:val="00C90E35"/>
    <w:rsid w:val="00C932DD"/>
    <w:rsid w:val="00C942F5"/>
    <w:rsid w:val="00C950D6"/>
    <w:rsid w:val="00C95E0E"/>
    <w:rsid w:val="00C968A6"/>
    <w:rsid w:val="00C9760D"/>
    <w:rsid w:val="00CA24F4"/>
    <w:rsid w:val="00CA669F"/>
    <w:rsid w:val="00CA6855"/>
    <w:rsid w:val="00CA6938"/>
    <w:rsid w:val="00CB0CFC"/>
    <w:rsid w:val="00CB20EF"/>
    <w:rsid w:val="00CB28A1"/>
    <w:rsid w:val="00CB4CD1"/>
    <w:rsid w:val="00CB4DBA"/>
    <w:rsid w:val="00CB6BFB"/>
    <w:rsid w:val="00CB7C18"/>
    <w:rsid w:val="00CB7F61"/>
    <w:rsid w:val="00CC040F"/>
    <w:rsid w:val="00CC0482"/>
    <w:rsid w:val="00CC1E2B"/>
    <w:rsid w:val="00CC3017"/>
    <w:rsid w:val="00CC3F9D"/>
    <w:rsid w:val="00CC5E18"/>
    <w:rsid w:val="00CC7C0A"/>
    <w:rsid w:val="00CD0C6C"/>
    <w:rsid w:val="00CD16D4"/>
    <w:rsid w:val="00CD2BEA"/>
    <w:rsid w:val="00CD3F27"/>
    <w:rsid w:val="00CD48C1"/>
    <w:rsid w:val="00CD57F9"/>
    <w:rsid w:val="00CD583C"/>
    <w:rsid w:val="00CD6876"/>
    <w:rsid w:val="00CD6FDD"/>
    <w:rsid w:val="00CE0CED"/>
    <w:rsid w:val="00CE1CCB"/>
    <w:rsid w:val="00CE328C"/>
    <w:rsid w:val="00CE36EE"/>
    <w:rsid w:val="00CE5198"/>
    <w:rsid w:val="00CE6F86"/>
    <w:rsid w:val="00CE7504"/>
    <w:rsid w:val="00CE7B8F"/>
    <w:rsid w:val="00CE7E4D"/>
    <w:rsid w:val="00CF0080"/>
    <w:rsid w:val="00CF0431"/>
    <w:rsid w:val="00CF055C"/>
    <w:rsid w:val="00CF0ED7"/>
    <w:rsid w:val="00CF16B6"/>
    <w:rsid w:val="00CF200E"/>
    <w:rsid w:val="00CF297A"/>
    <w:rsid w:val="00CF56B4"/>
    <w:rsid w:val="00CF5A79"/>
    <w:rsid w:val="00CF777E"/>
    <w:rsid w:val="00D00CB8"/>
    <w:rsid w:val="00D01A92"/>
    <w:rsid w:val="00D01B47"/>
    <w:rsid w:val="00D01E90"/>
    <w:rsid w:val="00D023BE"/>
    <w:rsid w:val="00D03E63"/>
    <w:rsid w:val="00D04B7C"/>
    <w:rsid w:val="00D07842"/>
    <w:rsid w:val="00D07C65"/>
    <w:rsid w:val="00D1113E"/>
    <w:rsid w:val="00D111C1"/>
    <w:rsid w:val="00D11937"/>
    <w:rsid w:val="00D11B61"/>
    <w:rsid w:val="00D126BE"/>
    <w:rsid w:val="00D12E10"/>
    <w:rsid w:val="00D13F98"/>
    <w:rsid w:val="00D1570D"/>
    <w:rsid w:val="00D2037B"/>
    <w:rsid w:val="00D22542"/>
    <w:rsid w:val="00D22AEB"/>
    <w:rsid w:val="00D234DC"/>
    <w:rsid w:val="00D272A8"/>
    <w:rsid w:val="00D309E4"/>
    <w:rsid w:val="00D32170"/>
    <w:rsid w:val="00D342F1"/>
    <w:rsid w:val="00D35A85"/>
    <w:rsid w:val="00D3672E"/>
    <w:rsid w:val="00D36D63"/>
    <w:rsid w:val="00D40226"/>
    <w:rsid w:val="00D40567"/>
    <w:rsid w:val="00D42625"/>
    <w:rsid w:val="00D429FC"/>
    <w:rsid w:val="00D4463E"/>
    <w:rsid w:val="00D459E2"/>
    <w:rsid w:val="00D45FAB"/>
    <w:rsid w:val="00D50613"/>
    <w:rsid w:val="00D516C8"/>
    <w:rsid w:val="00D51764"/>
    <w:rsid w:val="00D5322D"/>
    <w:rsid w:val="00D53795"/>
    <w:rsid w:val="00D539A6"/>
    <w:rsid w:val="00D54531"/>
    <w:rsid w:val="00D54E5F"/>
    <w:rsid w:val="00D5583D"/>
    <w:rsid w:val="00D561B6"/>
    <w:rsid w:val="00D56C69"/>
    <w:rsid w:val="00D57A8C"/>
    <w:rsid w:val="00D613F1"/>
    <w:rsid w:val="00D63F18"/>
    <w:rsid w:val="00D640BF"/>
    <w:rsid w:val="00D642EE"/>
    <w:rsid w:val="00D6549F"/>
    <w:rsid w:val="00D71D1B"/>
    <w:rsid w:val="00D71E92"/>
    <w:rsid w:val="00D73635"/>
    <w:rsid w:val="00D74217"/>
    <w:rsid w:val="00D74D05"/>
    <w:rsid w:val="00D773CE"/>
    <w:rsid w:val="00D7775D"/>
    <w:rsid w:val="00D80494"/>
    <w:rsid w:val="00D81A7E"/>
    <w:rsid w:val="00D82A80"/>
    <w:rsid w:val="00D86084"/>
    <w:rsid w:val="00D87376"/>
    <w:rsid w:val="00D902DD"/>
    <w:rsid w:val="00D9377D"/>
    <w:rsid w:val="00D93C45"/>
    <w:rsid w:val="00D943D3"/>
    <w:rsid w:val="00D94BB9"/>
    <w:rsid w:val="00D9597E"/>
    <w:rsid w:val="00D9656E"/>
    <w:rsid w:val="00D96678"/>
    <w:rsid w:val="00DA093B"/>
    <w:rsid w:val="00DA1775"/>
    <w:rsid w:val="00DA1D38"/>
    <w:rsid w:val="00DA403D"/>
    <w:rsid w:val="00DA4ACD"/>
    <w:rsid w:val="00DA745E"/>
    <w:rsid w:val="00DB1BC6"/>
    <w:rsid w:val="00DB205C"/>
    <w:rsid w:val="00DB30CA"/>
    <w:rsid w:val="00DB3B91"/>
    <w:rsid w:val="00DB4109"/>
    <w:rsid w:val="00DB46C6"/>
    <w:rsid w:val="00DB48EA"/>
    <w:rsid w:val="00DB4EE2"/>
    <w:rsid w:val="00DB7655"/>
    <w:rsid w:val="00DB7ECA"/>
    <w:rsid w:val="00DC01F0"/>
    <w:rsid w:val="00DC03FE"/>
    <w:rsid w:val="00DC06D8"/>
    <w:rsid w:val="00DC0A2C"/>
    <w:rsid w:val="00DC213D"/>
    <w:rsid w:val="00DC23B7"/>
    <w:rsid w:val="00DC2AAF"/>
    <w:rsid w:val="00DC2DB1"/>
    <w:rsid w:val="00DC2F1B"/>
    <w:rsid w:val="00DC5670"/>
    <w:rsid w:val="00DC5777"/>
    <w:rsid w:val="00DC6FD2"/>
    <w:rsid w:val="00DC7467"/>
    <w:rsid w:val="00DC773D"/>
    <w:rsid w:val="00DD18E6"/>
    <w:rsid w:val="00DD3138"/>
    <w:rsid w:val="00DD3718"/>
    <w:rsid w:val="00DD3AD2"/>
    <w:rsid w:val="00DD432F"/>
    <w:rsid w:val="00DD4C70"/>
    <w:rsid w:val="00DD7CFB"/>
    <w:rsid w:val="00DD7E25"/>
    <w:rsid w:val="00DE1194"/>
    <w:rsid w:val="00DE1D52"/>
    <w:rsid w:val="00DE2321"/>
    <w:rsid w:val="00DE49F4"/>
    <w:rsid w:val="00DE4D4B"/>
    <w:rsid w:val="00DE52C3"/>
    <w:rsid w:val="00DE5F38"/>
    <w:rsid w:val="00DE60A2"/>
    <w:rsid w:val="00DF1EA7"/>
    <w:rsid w:val="00DF3F65"/>
    <w:rsid w:val="00DF46A5"/>
    <w:rsid w:val="00DF69F2"/>
    <w:rsid w:val="00DF7811"/>
    <w:rsid w:val="00E01488"/>
    <w:rsid w:val="00E01713"/>
    <w:rsid w:val="00E02F8B"/>
    <w:rsid w:val="00E0468C"/>
    <w:rsid w:val="00E07834"/>
    <w:rsid w:val="00E1027A"/>
    <w:rsid w:val="00E10D81"/>
    <w:rsid w:val="00E10E94"/>
    <w:rsid w:val="00E113F6"/>
    <w:rsid w:val="00E16B3B"/>
    <w:rsid w:val="00E17F43"/>
    <w:rsid w:val="00E2009A"/>
    <w:rsid w:val="00E21896"/>
    <w:rsid w:val="00E2312F"/>
    <w:rsid w:val="00E2372C"/>
    <w:rsid w:val="00E269D2"/>
    <w:rsid w:val="00E27484"/>
    <w:rsid w:val="00E30698"/>
    <w:rsid w:val="00E309C9"/>
    <w:rsid w:val="00E31291"/>
    <w:rsid w:val="00E314CA"/>
    <w:rsid w:val="00E31980"/>
    <w:rsid w:val="00E3216D"/>
    <w:rsid w:val="00E3276B"/>
    <w:rsid w:val="00E33724"/>
    <w:rsid w:val="00E35F0C"/>
    <w:rsid w:val="00E3611C"/>
    <w:rsid w:val="00E371C7"/>
    <w:rsid w:val="00E4006A"/>
    <w:rsid w:val="00E40928"/>
    <w:rsid w:val="00E40FF2"/>
    <w:rsid w:val="00E45882"/>
    <w:rsid w:val="00E45CDB"/>
    <w:rsid w:val="00E47572"/>
    <w:rsid w:val="00E510B8"/>
    <w:rsid w:val="00E5584A"/>
    <w:rsid w:val="00E55AA4"/>
    <w:rsid w:val="00E57182"/>
    <w:rsid w:val="00E60C0E"/>
    <w:rsid w:val="00E60C51"/>
    <w:rsid w:val="00E60EE7"/>
    <w:rsid w:val="00E61C53"/>
    <w:rsid w:val="00E62331"/>
    <w:rsid w:val="00E63B48"/>
    <w:rsid w:val="00E65BF8"/>
    <w:rsid w:val="00E66DF7"/>
    <w:rsid w:val="00E725AD"/>
    <w:rsid w:val="00E7275F"/>
    <w:rsid w:val="00E73373"/>
    <w:rsid w:val="00E74B1E"/>
    <w:rsid w:val="00E76D9F"/>
    <w:rsid w:val="00E80BE2"/>
    <w:rsid w:val="00E811C2"/>
    <w:rsid w:val="00E830BA"/>
    <w:rsid w:val="00E83154"/>
    <w:rsid w:val="00E839A7"/>
    <w:rsid w:val="00E846DB"/>
    <w:rsid w:val="00E84862"/>
    <w:rsid w:val="00E851E9"/>
    <w:rsid w:val="00E872F6"/>
    <w:rsid w:val="00E87D14"/>
    <w:rsid w:val="00E927ED"/>
    <w:rsid w:val="00E92A0C"/>
    <w:rsid w:val="00E92E1E"/>
    <w:rsid w:val="00E95331"/>
    <w:rsid w:val="00E954FB"/>
    <w:rsid w:val="00E96CF6"/>
    <w:rsid w:val="00EA1C19"/>
    <w:rsid w:val="00EA2806"/>
    <w:rsid w:val="00EA340B"/>
    <w:rsid w:val="00EA6E67"/>
    <w:rsid w:val="00EA6FC5"/>
    <w:rsid w:val="00EA7224"/>
    <w:rsid w:val="00EA780F"/>
    <w:rsid w:val="00EA783A"/>
    <w:rsid w:val="00EB21C8"/>
    <w:rsid w:val="00EB365C"/>
    <w:rsid w:val="00EB483C"/>
    <w:rsid w:val="00EB4A29"/>
    <w:rsid w:val="00EB545D"/>
    <w:rsid w:val="00EB604F"/>
    <w:rsid w:val="00EB6258"/>
    <w:rsid w:val="00EB7CB9"/>
    <w:rsid w:val="00EC0262"/>
    <w:rsid w:val="00EC1EB8"/>
    <w:rsid w:val="00EC1F59"/>
    <w:rsid w:val="00EC20D1"/>
    <w:rsid w:val="00EC42F5"/>
    <w:rsid w:val="00EC6148"/>
    <w:rsid w:val="00EC66DC"/>
    <w:rsid w:val="00EC71A6"/>
    <w:rsid w:val="00ED183A"/>
    <w:rsid w:val="00ED24E5"/>
    <w:rsid w:val="00ED24ED"/>
    <w:rsid w:val="00ED3877"/>
    <w:rsid w:val="00ED400A"/>
    <w:rsid w:val="00ED7830"/>
    <w:rsid w:val="00EE449F"/>
    <w:rsid w:val="00EE5752"/>
    <w:rsid w:val="00EE58CB"/>
    <w:rsid w:val="00EE66BC"/>
    <w:rsid w:val="00EF3CDB"/>
    <w:rsid w:val="00EF4531"/>
    <w:rsid w:val="00EF50D2"/>
    <w:rsid w:val="00EF558C"/>
    <w:rsid w:val="00F00072"/>
    <w:rsid w:val="00F0072E"/>
    <w:rsid w:val="00F0083A"/>
    <w:rsid w:val="00F033FA"/>
    <w:rsid w:val="00F06540"/>
    <w:rsid w:val="00F066C3"/>
    <w:rsid w:val="00F0683E"/>
    <w:rsid w:val="00F07469"/>
    <w:rsid w:val="00F07BE0"/>
    <w:rsid w:val="00F104EB"/>
    <w:rsid w:val="00F12890"/>
    <w:rsid w:val="00F15B9B"/>
    <w:rsid w:val="00F16181"/>
    <w:rsid w:val="00F17499"/>
    <w:rsid w:val="00F21014"/>
    <w:rsid w:val="00F21A9E"/>
    <w:rsid w:val="00F3009F"/>
    <w:rsid w:val="00F3751B"/>
    <w:rsid w:val="00F3781A"/>
    <w:rsid w:val="00F40236"/>
    <w:rsid w:val="00F417AF"/>
    <w:rsid w:val="00F4246F"/>
    <w:rsid w:val="00F461A2"/>
    <w:rsid w:val="00F46448"/>
    <w:rsid w:val="00F47159"/>
    <w:rsid w:val="00F5129B"/>
    <w:rsid w:val="00F51316"/>
    <w:rsid w:val="00F522AD"/>
    <w:rsid w:val="00F532BD"/>
    <w:rsid w:val="00F5659B"/>
    <w:rsid w:val="00F575CA"/>
    <w:rsid w:val="00F57738"/>
    <w:rsid w:val="00F602D6"/>
    <w:rsid w:val="00F60D68"/>
    <w:rsid w:val="00F61EB8"/>
    <w:rsid w:val="00F6317C"/>
    <w:rsid w:val="00F64165"/>
    <w:rsid w:val="00F65193"/>
    <w:rsid w:val="00F6564E"/>
    <w:rsid w:val="00F66D89"/>
    <w:rsid w:val="00F7258D"/>
    <w:rsid w:val="00F72DD7"/>
    <w:rsid w:val="00F75657"/>
    <w:rsid w:val="00F763D0"/>
    <w:rsid w:val="00F76450"/>
    <w:rsid w:val="00F768B5"/>
    <w:rsid w:val="00F77C3D"/>
    <w:rsid w:val="00F8269D"/>
    <w:rsid w:val="00F826D7"/>
    <w:rsid w:val="00F82BA6"/>
    <w:rsid w:val="00F83449"/>
    <w:rsid w:val="00F841DE"/>
    <w:rsid w:val="00F8523A"/>
    <w:rsid w:val="00F86269"/>
    <w:rsid w:val="00F87239"/>
    <w:rsid w:val="00F91C77"/>
    <w:rsid w:val="00F9236E"/>
    <w:rsid w:val="00F945B2"/>
    <w:rsid w:val="00F94FF5"/>
    <w:rsid w:val="00F952BE"/>
    <w:rsid w:val="00F95ED7"/>
    <w:rsid w:val="00F96633"/>
    <w:rsid w:val="00F976E2"/>
    <w:rsid w:val="00F977A0"/>
    <w:rsid w:val="00FA039E"/>
    <w:rsid w:val="00FA0BF2"/>
    <w:rsid w:val="00FA171D"/>
    <w:rsid w:val="00FA205A"/>
    <w:rsid w:val="00FA244C"/>
    <w:rsid w:val="00FA6767"/>
    <w:rsid w:val="00FA77D8"/>
    <w:rsid w:val="00FB1BEC"/>
    <w:rsid w:val="00FB29E0"/>
    <w:rsid w:val="00FB3674"/>
    <w:rsid w:val="00FB3F91"/>
    <w:rsid w:val="00FB4B46"/>
    <w:rsid w:val="00FB4D36"/>
    <w:rsid w:val="00FB54D6"/>
    <w:rsid w:val="00FB5AFC"/>
    <w:rsid w:val="00FB5BEC"/>
    <w:rsid w:val="00FB642C"/>
    <w:rsid w:val="00FC2168"/>
    <w:rsid w:val="00FC7792"/>
    <w:rsid w:val="00FC7C1F"/>
    <w:rsid w:val="00FC7F8C"/>
    <w:rsid w:val="00FD2F82"/>
    <w:rsid w:val="00FD38EB"/>
    <w:rsid w:val="00FD477E"/>
    <w:rsid w:val="00FD6492"/>
    <w:rsid w:val="00FD7B21"/>
    <w:rsid w:val="00FE1B3A"/>
    <w:rsid w:val="00FE24FA"/>
    <w:rsid w:val="00FE4F73"/>
    <w:rsid w:val="00FE504E"/>
    <w:rsid w:val="00FE711A"/>
    <w:rsid w:val="00FE7EFA"/>
    <w:rsid w:val="00FE7F0F"/>
    <w:rsid w:val="00FF0C98"/>
    <w:rsid w:val="00FF1199"/>
    <w:rsid w:val="00FF47B1"/>
    <w:rsid w:val="00FF6957"/>
    <w:rsid w:val="00FF71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88C3B6D"/>
  <w15:chartTrackingRefBased/>
  <w15:docId w15:val="{32A37E08-073B-406E-9BE1-0F233D0C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C66"/>
    <w:pPr>
      <w:tabs>
        <w:tab w:val="left" w:pos="720"/>
        <w:tab w:val="left" w:pos="1440"/>
        <w:tab w:val="left" w:pos="2160"/>
        <w:tab w:val="right" w:pos="8505"/>
      </w:tabs>
      <w:jc w:val="both"/>
    </w:pPr>
    <w:rPr>
      <w:rFonts w:ascii="Arial" w:hAnsi="Arial"/>
      <w:sz w:val="22"/>
      <w:lang w:eastAsia="en-US"/>
    </w:rPr>
  </w:style>
  <w:style w:type="paragraph" w:styleId="Heading1">
    <w:name w:val="heading 1"/>
    <w:basedOn w:val="Normal"/>
    <w:next w:val="Normal"/>
    <w:link w:val="Heading1Char"/>
    <w:qFormat/>
    <w:rsid w:val="00D11B61"/>
    <w:pPr>
      <w:keepNext/>
      <w:numPr>
        <w:numId w:val="2"/>
      </w:numPr>
      <w:ind w:left="709" w:hanging="709"/>
      <w:outlineLvl w:val="0"/>
    </w:pPr>
    <w:rPr>
      <w:caps/>
      <w:u w:val="single"/>
    </w:rPr>
  </w:style>
  <w:style w:type="paragraph" w:styleId="Heading2">
    <w:name w:val="heading 2"/>
    <w:basedOn w:val="Normal"/>
    <w:next w:val="Normal"/>
    <w:link w:val="Heading2Char"/>
    <w:qFormat/>
    <w:rsid w:val="00D11B61"/>
    <w:pPr>
      <w:keepNext/>
      <w:numPr>
        <w:ilvl w:val="1"/>
        <w:numId w:val="2"/>
      </w:numPr>
      <w:spacing w:after="240"/>
      <w:ind w:left="709"/>
      <w:outlineLvl w:val="1"/>
    </w:pPr>
  </w:style>
  <w:style w:type="paragraph" w:styleId="Heading3">
    <w:name w:val="heading 3"/>
    <w:basedOn w:val="Normal"/>
    <w:next w:val="Normal"/>
    <w:link w:val="Heading3Char"/>
    <w:qFormat/>
    <w:rsid w:val="00012622"/>
    <w:pPr>
      <w:numPr>
        <w:ilvl w:val="2"/>
        <w:numId w:val="2"/>
      </w:numPr>
      <w:tabs>
        <w:tab w:val="clear" w:pos="2155"/>
      </w:tabs>
      <w:spacing w:after="240"/>
      <w:outlineLvl w:val="2"/>
    </w:pPr>
    <w:rPr>
      <w:rFonts w:eastAsia="Arial Unicode MS"/>
    </w:rPr>
  </w:style>
  <w:style w:type="paragraph" w:styleId="Heading4">
    <w:name w:val="heading 4"/>
    <w:basedOn w:val="Normal"/>
    <w:qFormat/>
    <w:pPr>
      <w:numPr>
        <w:ilvl w:val="3"/>
        <w:numId w:val="1"/>
      </w:numPr>
      <w:tabs>
        <w:tab w:val="left" w:pos="3168"/>
      </w:tabs>
      <w:spacing w:after="240" w:line="360" w:lineRule="auto"/>
      <w:outlineLvl w:val="3"/>
    </w:pPr>
  </w:style>
  <w:style w:type="paragraph" w:styleId="Heading5">
    <w:name w:val="heading 5"/>
    <w:basedOn w:val="Normal"/>
    <w:qFormat/>
    <w:pPr>
      <w:numPr>
        <w:ilvl w:val="4"/>
        <w:numId w:val="1"/>
      </w:numPr>
      <w:spacing w:after="240" w:line="360" w:lineRule="auto"/>
      <w:outlineLvl w:val="4"/>
    </w:pPr>
  </w:style>
  <w:style w:type="paragraph" w:styleId="Heading6">
    <w:name w:val="heading 6"/>
    <w:basedOn w:val="Heading5"/>
    <w:qFormat/>
    <w:pPr>
      <w:numPr>
        <w:ilvl w:val="5"/>
      </w:numPr>
      <w:outlineLvl w:val="5"/>
    </w:pPr>
  </w:style>
  <w:style w:type="paragraph" w:styleId="Heading7">
    <w:name w:val="heading 7"/>
    <w:basedOn w:val="Heading6"/>
    <w:qFormat/>
    <w:pPr>
      <w:numPr>
        <w:ilvl w:val="6"/>
      </w:numPr>
      <w:outlineLvl w:val="6"/>
    </w:pPr>
  </w:style>
  <w:style w:type="paragraph" w:styleId="Heading8">
    <w:name w:val="heading 8"/>
    <w:basedOn w:val="Normal"/>
    <w:next w:val="Normal"/>
    <w:qFormat/>
    <w:pPr>
      <w:keepNext/>
      <w:numPr>
        <w:ilvl w:val="7"/>
        <w:numId w:val="1"/>
      </w:numPr>
      <w:spacing w:after="240" w:line="360" w:lineRule="auto"/>
      <w:jc w:val="center"/>
      <w:outlineLvl w:val="7"/>
    </w:pPr>
    <w:rPr>
      <w:b/>
      <w:caps/>
    </w:rPr>
  </w:style>
  <w:style w:type="paragraph" w:styleId="Heading9">
    <w:name w:val="heading 9"/>
    <w:basedOn w:val="Heading8"/>
    <w:next w:val="MarginText"/>
    <w:qFormat/>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BodyText"/>
    <w:pPr>
      <w:spacing w:after="240"/>
    </w:pPr>
    <w:rPr>
      <w:sz w:val="22"/>
    </w:rPr>
  </w:style>
  <w:style w:type="paragraph" w:styleId="BodyText">
    <w:name w:val="Body Text"/>
    <w:basedOn w:val="Normal"/>
    <w:semiHidden/>
    <w:pPr>
      <w:spacing w:after="120" w:line="360" w:lineRule="auto"/>
    </w:pPr>
    <w:rPr>
      <w:sz w:val="24"/>
    </w:rPr>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uiPriority w:val="39"/>
    <w:rsid w:val="004941B9"/>
    <w:pPr>
      <w:tabs>
        <w:tab w:val="clear" w:pos="720"/>
        <w:tab w:val="clear" w:pos="1440"/>
        <w:tab w:val="clear" w:pos="2160"/>
        <w:tab w:val="clear" w:pos="8505"/>
        <w:tab w:val="left" w:pos="567"/>
        <w:tab w:val="right" w:leader="dot" w:pos="9019"/>
      </w:tabs>
      <w:spacing w:line="360" w:lineRule="auto"/>
      <w:ind w:left="567" w:hanging="567"/>
    </w:pPr>
    <w:rPr>
      <w:caps/>
      <w:noProof/>
      <w:szCs w:val="22"/>
    </w:rPr>
  </w:style>
  <w:style w:type="paragraph" w:styleId="TOC2">
    <w:name w:val="toc 2"/>
    <w:basedOn w:val="Normal"/>
    <w:next w:val="Normal"/>
    <w:autoRedefine/>
    <w:semiHidden/>
    <w:pPr>
      <w:tabs>
        <w:tab w:val="clear" w:pos="720"/>
        <w:tab w:val="clear" w:pos="1440"/>
        <w:tab w:val="clear" w:pos="2160"/>
        <w:tab w:val="clear" w:pos="8505"/>
      </w:tabs>
      <w:spacing w:line="360" w:lineRule="auto"/>
      <w:ind w:left="992" w:hanging="567"/>
    </w:pPr>
  </w:style>
  <w:style w:type="paragraph" w:styleId="TOC3">
    <w:name w:val="toc 3"/>
    <w:basedOn w:val="Normal"/>
    <w:next w:val="Normal"/>
    <w:autoRedefine/>
    <w:semiHidden/>
    <w:pPr>
      <w:tabs>
        <w:tab w:val="clear" w:pos="720"/>
        <w:tab w:val="clear" w:pos="1440"/>
        <w:tab w:val="clear" w:pos="2160"/>
        <w:tab w:val="clear" w:pos="8505"/>
      </w:tabs>
      <w:spacing w:line="360" w:lineRule="auto"/>
      <w:ind w:left="1701" w:hanging="709"/>
    </w:pPr>
  </w:style>
  <w:style w:type="paragraph" w:styleId="TOC4">
    <w:name w:val="toc 4"/>
    <w:basedOn w:val="Normal"/>
    <w:next w:val="Normal"/>
    <w:semiHidden/>
    <w:pPr>
      <w:tabs>
        <w:tab w:val="right" w:leader="dot" w:pos="9029"/>
      </w:tabs>
      <w:suppressAutoHyphens/>
      <w:spacing w:after="240"/>
      <w:ind w:left="2880" w:right="720" w:hanging="720"/>
    </w:pPr>
    <w:rPr>
      <w:lang w:val="en-US"/>
    </w:rPr>
  </w:style>
  <w:style w:type="paragraph" w:styleId="TOC5">
    <w:name w:val="toc 5"/>
    <w:basedOn w:val="Normal"/>
    <w:next w:val="Normal"/>
    <w:semiHidden/>
    <w:pPr>
      <w:tabs>
        <w:tab w:val="right" w:leader="dot" w:pos="9029"/>
      </w:tabs>
      <w:suppressAutoHyphens/>
      <w:spacing w:after="240"/>
      <w:ind w:left="3600" w:right="720" w:hanging="720"/>
    </w:pPr>
    <w:rPr>
      <w:lang w:val="en-US"/>
    </w:rPr>
  </w:style>
  <w:style w:type="paragraph" w:styleId="TOC6">
    <w:name w:val="toc 6"/>
    <w:basedOn w:val="Normal"/>
    <w:next w:val="Normal"/>
    <w:semiHidden/>
    <w:pPr>
      <w:tabs>
        <w:tab w:val="right" w:pos="9029"/>
      </w:tabs>
      <w:suppressAutoHyphens/>
      <w:spacing w:after="240"/>
      <w:ind w:left="720" w:hanging="720"/>
    </w:pPr>
    <w:rPr>
      <w:lang w:val="en-US"/>
    </w:rPr>
  </w:style>
  <w:style w:type="paragraph" w:styleId="TOC7">
    <w:name w:val="toc 7"/>
    <w:basedOn w:val="Normal"/>
    <w:next w:val="Normal"/>
    <w:semiHidden/>
    <w:pPr>
      <w:suppressAutoHyphens/>
      <w:spacing w:after="240"/>
      <w:ind w:left="720" w:hanging="720"/>
    </w:pPr>
    <w:rPr>
      <w:lang w:val="en-US"/>
    </w:rPr>
  </w:style>
  <w:style w:type="paragraph" w:styleId="TOC8">
    <w:name w:val="toc 8"/>
    <w:basedOn w:val="Normal"/>
    <w:next w:val="Normal"/>
    <w:semiHidden/>
    <w:pPr>
      <w:tabs>
        <w:tab w:val="right" w:pos="9029"/>
      </w:tabs>
      <w:suppressAutoHyphens/>
      <w:spacing w:after="240"/>
      <w:ind w:left="720" w:hanging="720"/>
    </w:pPr>
    <w:rPr>
      <w:lang w:val="en-US"/>
    </w:rPr>
  </w:style>
  <w:style w:type="paragraph" w:styleId="TOC9">
    <w:name w:val="toc 9"/>
    <w:basedOn w:val="Normal"/>
    <w:next w:val="Normal"/>
    <w:semiHidden/>
    <w:pPr>
      <w:tabs>
        <w:tab w:val="right" w:leader="dot" w:pos="9029"/>
      </w:tabs>
      <w:suppressAutoHyphens/>
      <w:spacing w:after="240"/>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b/>
      <w:bCs/>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semiHidden/>
    <w:pPr>
      <w:tabs>
        <w:tab w:val="center" w:pos="4153"/>
        <w:tab w:val="right" w:pos="8306"/>
      </w:tabs>
    </w:pPr>
    <w:rPr>
      <w:sz w:val="14"/>
    </w:rPr>
  </w:style>
  <w:style w:type="paragraph" w:styleId="Header">
    <w:name w:val="header"/>
    <w:basedOn w:val="Normal"/>
    <w:semiHidden/>
    <w:pPr>
      <w:tabs>
        <w:tab w:val="clear" w:pos="720"/>
        <w:tab w:val="clear" w:pos="1440"/>
        <w:tab w:val="clear" w:pos="2160"/>
        <w:tab w:val="clear" w:pos="8505"/>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spacing w:after="240" w:line="360" w:lineRule="auto"/>
      <w:ind w:left="720"/>
    </w:pPr>
  </w:style>
  <w:style w:type="paragraph" w:styleId="BodyTextIndent2">
    <w:name w:val="Body Text Indent 2"/>
    <w:basedOn w:val="Normal"/>
    <w:semiHidden/>
    <w:pPr>
      <w:spacing w:after="240" w:line="360" w:lineRule="auto"/>
      <w:ind w:left="1440"/>
    </w:pPr>
  </w:style>
  <w:style w:type="paragraph" w:styleId="BodyTextIndent3">
    <w:name w:val="Body Text Indent 3"/>
    <w:basedOn w:val="Normal"/>
    <w:semiHidden/>
    <w:pPr>
      <w:spacing w:after="240" w:line="360" w:lineRule="auto"/>
      <w:ind w:left="2160"/>
    </w:pPr>
  </w:style>
  <w:style w:type="paragraph" w:customStyle="1" w:styleId="BodyTextIndent4">
    <w:name w:val="Body Text Indent 4"/>
    <w:basedOn w:val="Normal"/>
    <w:pPr>
      <w:spacing w:after="240" w:line="360" w:lineRule="auto"/>
      <w:ind w:left="2880"/>
    </w:pPr>
  </w:style>
  <w:style w:type="paragraph" w:customStyle="1" w:styleId="BodyTextIndent5">
    <w:name w:val="Body Text Indent 5"/>
    <w:basedOn w:val="Normal"/>
    <w:pPr>
      <w:spacing w:after="240" w:line="360" w:lineRule="auto"/>
      <w:ind w:left="3600"/>
    </w:pPr>
  </w:style>
  <w:style w:type="paragraph" w:customStyle="1" w:styleId="BodyTextIndent6">
    <w:name w:val="Body Text Indent 6"/>
    <w:basedOn w:val="BodyTextIndent5"/>
    <w:pPr>
      <w:ind w:left="4320"/>
    </w:pPr>
  </w:style>
  <w:style w:type="paragraph" w:customStyle="1" w:styleId="BodyTextIndent7">
    <w:name w:val="Body Text Indent 7"/>
    <w:basedOn w:val="BodyTextIndent6"/>
    <w:pPr>
      <w:ind w:left="5040"/>
    </w:pPr>
  </w:style>
  <w:style w:type="paragraph" w:customStyle="1" w:styleId="BodyTextIndent8">
    <w:name w:val="Body Text Indent 8"/>
    <w:basedOn w:val="BodyTextIndent7"/>
    <w:pPr>
      <w:ind w:left="5760"/>
    </w:pPr>
  </w:style>
  <w:style w:type="paragraph" w:customStyle="1" w:styleId="SchHead">
    <w:name w:val="SchHead"/>
    <w:basedOn w:val="MarginText"/>
    <w:next w:val="SchHeadDes"/>
    <w:pPr>
      <w:jc w:val="center"/>
    </w:pPr>
    <w:rPr>
      <w:b/>
      <w:caps/>
    </w:rPr>
  </w:style>
  <w:style w:type="paragraph" w:customStyle="1" w:styleId="SchHeadDes">
    <w:name w:val="SchHeadDes"/>
    <w:basedOn w:val="SchHead"/>
    <w:next w:val="MarginText"/>
    <w:rPr>
      <w:caps w:val="0"/>
    </w:rPr>
  </w:style>
  <w:style w:type="paragraph" w:styleId="ListBullet">
    <w:name w:val="List Bullet"/>
    <w:basedOn w:val="Normal"/>
    <w:semiHidden/>
    <w:pPr>
      <w:spacing w:after="240" w:line="360" w:lineRule="auto"/>
      <w:ind w:left="720" w:hanging="720"/>
    </w:pPr>
  </w:style>
  <w:style w:type="paragraph" w:styleId="ListBullet2">
    <w:name w:val="List Bullet 2"/>
    <w:basedOn w:val="Normal"/>
    <w:semiHidden/>
    <w:pPr>
      <w:spacing w:after="240" w:line="360" w:lineRule="auto"/>
      <w:ind w:left="1440" w:hanging="720"/>
    </w:p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rPr>
      <w:b/>
      <w:bCs/>
      <w:i/>
      <w:iCs/>
    </w:rPr>
  </w:style>
  <w:style w:type="paragraph" w:styleId="BodyText3">
    <w:name w:val="Body Text 3"/>
    <w:basedOn w:val="Normal"/>
    <w:semiHidden/>
    <w:pPr>
      <w:widowControl w:val="0"/>
    </w:pPr>
    <w:rPr>
      <w:b/>
      <w:bCs/>
      <w:i/>
      <w:iC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rPr>
  </w:style>
  <w:style w:type="paragraph" w:customStyle="1" w:styleId="Body2">
    <w:name w:val="Body2"/>
    <w:basedOn w:val="Normal"/>
    <w:pPr>
      <w:spacing w:before="240" w:after="60"/>
      <w:ind w:left="1440"/>
    </w:pPr>
    <w:rPr>
      <w:rFonts w:cs="Arial"/>
      <w:sz w:val="20"/>
    </w:rPr>
  </w:style>
  <w:style w:type="paragraph" w:styleId="BalloonText">
    <w:name w:val="Balloon Text"/>
    <w:basedOn w:val="Normal"/>
    <w:semiHidden/>
    <w:rPr>
      <w:rFonts w:ascii="Tahoma" w:hAnsi="Tahoma" w:cs="Tahoma"/>
      <w:sz w:val="16"/>
      <w:szCs w:val="16"/>
    </w:rPr>
  </w:style>
  <w:style w:type="paragraph" w:customStyle="1" w:styleId="Backing">
    <w:name w:val="Backing"/>
    <w:basedOn w:val="Normal"/>
    <w:pPr>
      <w:jc w:val="center"/>
    </w:pPr>
  </w:style>
  <w:style w:type="paragraph" w:customStyle="1" w:styleId="Designations">
    <w:name w:val="Designations"/>
    <w:basedOn w:val="Normal"/>
    <w:pPr>
      <w:ind w:left="4253"/>
    </w:pPr>
  </w:style>
  <w:style w:type="paragraph" w:customStyle="1" w:styleId="ScheduleHeading1">
    <w:name w:val="Schedule Heading 1"/>
    <w:basedOn w:val="Normal"/>
    <w:next w:val="Normal"/>
    <w:pPr>
      <w:keepNext/>
      <w:jc w:val="center"/>
      <w:outlineLvl w:val="0"/>
    </w:pPr>
    <w:rPr>
      <w:b/>
      <w:caps/>
    </w:rPr>
  </w:style>
  <w:style w:type="paragraph" w:customStyle="1" w:styleId="TraditionalBacking">
    <w:name w:val="Traditional Backing"/>
    <w:basedOn w:val="Normal"/>
    <w:pPr>
      <w:ind w:left="4253"/>
      <w:jc w:val="center"/>
    </w:pPr>
  </w:style>
  <w:style w:type="paragraph" w:customStyle="1" w:styleId="Bullet1">
    <w:name w:val="Bullet 1"/>
    <w:basedOn w:val="Normal"/>
    <w:pPr>
      <w:numPr>
        <w:numId w:val="3"/>
      </w:numPr>
      <w:tabs>
        <w:tab w:val="clear" w:pos="720"/>
        <w:tab w:val="clear" w:pos="1440"/>
        <w:tab w:val="clear" w:pos="2160"/>
        <w:tab w:val="clear" w:pos="8505"/>
      </w:tabs>
      <w:overflowPunct w:val="0"/>
      <w:autoSpaceDE w:val="0"/>
      <w:autoSpaceDN w:val="0"/>
      <w:adjustRightInd w:val="0"/>
      <w:spacing w:after="200"/>
      <w:jc w:val="left"/>
      <w:textAlignment w:val="baseline"/>
    </w:pPr>
    <w:rPr>
      <w:kern w:val="20"/>
      <w:sz w:val="20"/>
    </w:rPr>
  </w:style>
  <w:style w:type="paragraph" w:customStyle="1" w:styleId="bodytext1">
    <w:name w:val="body text 1"/>
    <w:basedOn w:val="Normal"/>
    <w:pPr>
      <w:keepLines/>
      <w:tabs>
        <w:tab w:val="clear" w:pos="720"/>
        <w:tab w:val="clear" w:pos="1440"/>
        <w:tab w:val="clear" w:pos="2160"/>
        <w:tab w:val="clear" w:pos="8505"/>
      </w:tabs>
      <w:overflowPunct w:val="0"/>
      <w:autoSpaceDE w:val="0"/>
      <w:autoSpaceDN w:val="0"/>
      <w:adjustRightInd w:val="0"/>
      <w:spacing w:after="240"/>
      <w:ind w:left="720"/>
      <w:jc w:val="left"/>
      <w:textAlignment w:val="baseline"/>
    </w:pPr>
    <w:rPr>
      <w:rFonts w:ascii="Times New Roman" w:hAnsi="Times New Roman"/>
      <w:sz w:val="24"/>
    </w:rPr>
  </w:style>
  <w:style w:type="paragraph" w:customStyle="1" w:styleId="Document1">
    <w:name w:val="Document 1"/>
    <w:pPr>
      <w:keepNext/>
      <w:keepLines/>
      <w:widowControl w:val="0"/>
      <w:tabs>
        <w:tab w:val="left" w:pos="-720"/>
      </w:tabs>
      <w:suppressAutoHyphens/>
    </w:pPr>
    <w:rPr>
      <w:snapToGrid w:val="0"/>
      <w:sz w:val="24"/>
      <w:lang w:val="en-US" w:eastAsia="en-US"/>
    </w:rPr>
  </w:style>
  <w:style w:type="paragraph" w:customStyle="1" w:styleId="NormalBoldManches">
    <w:name w:val="NormalBoldManches"/>
    <w:basedOn w:val="Normal"/>
    <w:pPr>
      <w:tabs>
        <w:tab w:val="clear" w:pos="720"/>
        <w:tab w:val="clear" w:pos="1440"/>
        <w:tab w:val="clear" w:pos="2160"/>
        <w:tab w:val="clear" w:pos="8505"/>
      </w:tabs>
    </w:pPr>
    <w:rPr>
      <w:rFonts w:ascii="Verdana" w:hAnsi="Verdana"/>
      <w:b/>
      <w:sz w:val="20"/>
    </w:rPr>
  </w:style>
  <w:style w:type="table" w:styleId="TableGrid">
    <w:name w:val="Table Grid"/>
    <w:basedOn w:val="TableNormal"/>
    <w:uiPriority w:val="59"/>
    <w:rsid w:val="00FF71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D11B61"/>
    <w:rPr>
      <w:rFonts w:ascii="Arial" w:hAnsi="Arial"/>
      <w:sz w:val="22"/>
      <w:lang w:eastAsia="en-US"/>
    </w:rPr>
  </w:style>
  <w:style w:type="paragraph" w:customStyle="1" w:styleId="NumberedList20">
    <w:name w:val="Numbered List 2"/>
    <w:basedOn w:val="Normal"/>
    <w:rsid w:val="00706AF3"/>
    <w:pPr>
      <w:numPr>
        <w:numId w:val="6"/>
      </w:numPr>
      <w:tabs>
        <w:tab w:val="clear" w:pos="1440"/>
        <w:tab w:val="clear" w:pos="2160"/>
        <w:tab w:val="clear" w:pos="8505"/>
      </w:tabs>
      <w:spacing w:before="60" w:after="60"/>
    </w:pPr>
    <w:rPr>
      <w:rFonts w:ascii="Verdana" w:hAnsi="Verdana"/>
      <w:color w:val="000080"/>
      <w:sz w:val="20"/>
    </w:rPr>
  </w:style>
  <w:style w:type="paragraph" w:customStyle="1" w:styleId="Tabletext">
    <w:name w:val="Table_text"/>
    <w:basedOn w:val="Normal"/>
    <w:rsid w:val="00706AF3"/>
    <w:pPr>
      <w:tabs>
        <w:tab w:val="clear" w:pos="720"/>
        <w:tab w:val="clear" w:pos="1440"/>
        <w:tab w:val="clear" w:pos="2160"/>
        <w:tab w:val="clear" w:pos="8505"/>
      </w:tabs>
      <w:spacing w:before="120" w:after="120"/>
      <w:jc w:val="left"/>
    </w:pPr>
    <w:rPr>
      <w:rFonts w:ascii="Verdana" w:hAnsi="Verdana"/>
      <w:color w:val="000080"/>
      <w:sz w:val="20"/>
    </w:rPr>
  </w:style>
  <w:style w:type="character" w:customStyle="1" w:styleId="hcp1">
    <w:name w:val="hcp1"/>
    <w:rsid w:val="00706AF3"/>
    <w:rPr>
      <w:color w:val="000080"/>
    </w:rPr>
  </w:style>
  <w:style w:type="paragraph" w:styleId="CommentSubject">
    <w:name w:val="annotation subject"/>
    <w:basedOn w:val="CommentText"/>
    <w:next w:val="CommentText"/>
    <w:link w:val="CommentSubjectChar"/>
    <w:uiPriority w:val="99"/>
    <w:semiHidden/>
    <w:unhideWhenUsed/>
    <w:rsid w:val="00EB483C"/>
    <w:rPr>
      <w:b/>
      <w:bCs/>
    </w:rPr>
  </w:style>
  <w:style w:type="character" w:customStyle="1" w:styleId="CommentTextChar">
    <w:name w:val="Comment Text Char"/>
    <w:link w:val="CommentText"/>
    <w:uiPriority w:val="99"/>
    <w:semiHidden/>
    <w:rsid w:val="00EB483C"/>
    <w:rPr>
      <w:rFonts w:ascii="Arial" w:hAnsi="Arial"/>
      <w:lang w:eastAsia="en-US"/>
    </w:rPr>
  </w:style>
  <w:style w:type="character" w:customStyle="1" w:styleId="CommentSubjectChar">
    <w:name w:val="Comment Subject Char"/>
    <w:link w:val="CommentSubject"/>
    <w:rsid w:val="00EB483C"/>
    <w:rPr>
      <w:rFonts w:ascii="Arial" w:hAnsi="Arial"/>
      <w:lang w:eastAsia="en-US"/>
    </w:rPr>
  </w:style>
  <w:style w:type="character" w:customStyle="1" w:styleId="Heading1Char">
    <w:name w:val="Heading 1 Char"/>
    <w:link w:val="Heading1"/>
    <w:rsid w:val="00D11B61"/>
    <w:rPr>
      <w:rFonts w:ascii="Arial" w:hAnsi="Arial"/>
      <w:caps/>
      <w:sz w:val="22"/>
      <w:u w:val="single"/>
      <w:lang w:eastAsia="en-US"/>
    </w:rPr>
  </w:style>
  <w:style w:type="character" w:customStyle="1" w:styleId="Heading3Char">
    <w:name w:val="Heading 3 Char"/>
    <w:link w:val="Heading3"/>
    <w:rsid w:val="00012622"/>
    <w:rPr>
      <w:rFonts w:ascii="Arial" w:eastAsia="Arial Unicode MS" w:hAnsi="Arial"/>
      <w:sz w:val="22"/>
      <w:lang w:eastAsia="en-US"/>
    </w:rPr>
  </w:style>
  <w:style w:type="paragraph" w:styleId="Revision">
    <w:name w:val="Revision"/>
    <w:hidden/>
    <w:uiPriority w:val="99"/>
    <w:semiHidden/>
    <w:rsid w:val="009439A4"/>
    <w:rPr>
      <w:rFonts w:ascii="Arial" w:hAnsi="Arial"/>
      <w:sz w:val="22"/>
      <w:lang w:eastAsia="en-US"/>
    </w:rPr>
  </w:style>
  <w:style w:type="paragraph" w:customStyle="1" w:styleId="TitleClause">
    <w:name w:val="Title Clause"/>
    <w:basedOn w:val="Normal"/>
    <w:rsid w:val="005E1D22"/>
    <w:pPr>
      <w:keepNext/>
      <w:numPr>
        <w:numId w:val="10"/>
      </w:numPr>
      <w:tabs>
        <w:tab w:val="clear" w:pos="1440"/>
        <w:tab w:val="clear" w:pos="2160"/>
        <w:tab w:val="clear" w:pos="8505"/>
      </w:tabs>
      <w:spacing w:before="240" w:after="240" w:line="300" w:lineRule="atLeast"/>
      <w:outlineLvl w:val="0"/>
    </w:pPr>
    <w:rPr>
      <w:rFonts w:eastAsia="Arial Unicode MS" w:cs="Arial"/>
      <w:b/>
      <w:color w:val="000000"/>
      <w:kern w:val="28"/>
    </w:rPr>
  </w:style>
  <w:style w:type="paragraph" w:customStyle="1" w:styleId="Untitledsubclause1">
    <w:name w:val="Untitled subclause 1"/>
    <w:basedOn w:val="Normal"/>
    <w:rsid w:val="005E1D22"/>
    <w:pPr>
      <w:numPr>
        <w:ilvl w:val="1"/>
        <w:numId w:val="10"/>
      </w:numPr>
      <w:tabs>
        <w:tab w:val="clear" w:pos="1440"/>
        <w:tab w:val="clear" w:pos="2160"/>
        <w:tab w:val="clear" w:pos="8505"/>
      </w:tabs>
      <w:spacing w:before="280" w:after="120" w:line="300" w:lineRule="atLeast"/>
      <w:outlineLvl w:val="1"/>
    </w:pPr>
    <w:rPr>
      <w:rFonts w:eastAsia="Arial Unicode MS" w:cs="Arial"/>
      <w:color w:val="000000"/>
    </w:rPr>
  </w:style>
  <w:style w:type="paragraph" w:customStyle="1" w:styleId="Untitledsubclause2">
    <w:name w:val="Untitled subclause 2"/>
    <w:basedOn w:val="Normal"/>
    <w:rsid w:val="005E1D22"/>
    <w:pPr>
      <w:numPr>
        <w:ilvl w:val="2"/>
        <w:numId w:val="10"/>
      </w:numPr>
      <w:tabs>
        <w:tab w:val="clear" w:pos="720"/>
        <w:tab w:val="clear" w:pos="1440"/>
        <w:tab w:val="clear" w:pos="2160"/>
        <w:tab w:val="clear" w:pos="8505"/>
      </w:tabs>
      <w:spacing w:after="120" w:line="300" w:lineRule="atLeast"/>
      <w:outlineLvl w:val="2"/>
    </w:pPr>
    <w:rPr>
      <w:rFonts w:eastAsia="Arial Unicode MS" w:cs="Arial"/>
      <w:color w:val="000000"/>
    </w:rPr>
  </w:style>
  <w:style w:type="paragraph" w:customStyle="1" w:styleId="Untitledsubclause3">
    <w:name w:val="Untitled subclause 3"/>
    <w:basedOn w:val="Normal"/>
    <w:rsid w:val="005E1D22"/>
    <w:pPr>
      <w:numPr>
        <w:ilvl w:val="3"/>
        <w:numId w:val="10"/>
      </w:numPr>
      <w:tabs>
        <w:tab w:val="clear" w:pos="720"/>
        <w:tab w:val="clear" w:pos="1440"/>
        <w:tab w:val="clear" w:pos="2160"/>
        <w:tab w:val="clear" w:pos="8505"/>
        <w:tab w:val="left" w:pos="2261"/>
      </w:tabs>
      <w:spacing w:after="120" w:line="300" w:lineRule="atLeast"/>
      <w:outlineLvl w:val="3"/>
    </w:pPr>
    <w:rPr>
      <w:rFonts w:eastAsia="Arial Unicode MS" w:cs="Arial"/>
      <w:color w:val="000000"/>
    </w:rPr>
  </w:style>
  <w:style w:type="paragraph" w:customStyle="1" w:styleId="Untitledsubclause4">
    <w:name w:val="Untitled subclause 4"/>
    <w:basedOn w:val="Normal"/>
    <w:rsid w:val="005E1D22"/>
    <w:pPr>
      <w:numPr>
        <w:ilvl w:val="4"/>
        <w:numId w:val="10"/>
      </w:numPr>
      <w:tabs>
        <w:tab w:val="clear" w:pos="720"/>
        <w:tab w:val="clear" w:pos="1440"/>
        <w:tab w:val="clear" w:pos="2160"/>
        <w:tab w:val="clear" w:pos="8505"/>
      </w:tabs>
      <w:spacing w:after="120" w:line="300" w:lineRule="atLeast"/>
      <w:outlineLvl w:val="4"/>
    </w:pPr>
    <w:rPr>
      <w:rFonts w:eastAsia="Arial Unicode MS" w:cs="Arial"/>
      <w:color w:val="000000"/>
    </w:rPr>
  </w:style>
  <w:style w:type="paragraph" w:customStyle="1" w:styleId="Level2">
    <w:name w:val="Level 2"/>
    <w:basedOn w:val="Normal"/>
    <w:next w:val="Normal"/>
    <w:uiPriority w:val="99"/>
    <w:qFormat/>
    <w:rsid w:val="00E851E9"/>
    <w:pPr>
      <w:keepNext/>
      <w:numPr>
        <w:ilvl w:val="1"/>
        <w:numId w:val="11"/>
      </w:numPr>
      <w:tabs>
        <w:tab w:val="clear" w:pos="720"/>
        <w:tab w:val="clear" w:pos="1440"/>
        <w:tab w:val="clear" w:pos="2160"/>
        <w:tab w:val="clear" w:pos="8505"/>
      </w:tabs>
      <w:spacing w:before="240" w:after="240"/>
      <w:jc w:val="left"/>
      <w:outlineLvl w:val="1"/>
    </w:pPr>
    <w:rPr>
      <w:sz w:val="20"/>
      <w:lang w:val="x-none"/>
    </w:rPr>
  </w:style>
  <w:style w:type="paragraph" w:customStyle="1" w:styleId="Level1">
    <w:name w:val="Level 1"/>
    <w:aliases w:val="l1"/>
    <w:basedOn w:val="Normal"/>
    <w:next w:val="Level2"/>
    <w:uiPriority w:val="99"/>
    <w:qFormat/>
    <w:rsid w:val="00E851E9"/>
    <w:pPr>
      <w:keepNext/>
      <w:numPr>
        <w:numId w:val="11"/>
      </w:numPr>
      <w:tabs>
        <w:tab w:val="clear" w:pos="720"/>
        <w:tab w:val="clear" w:pos="1440"/>
        <w:tab w:val="clear" w:pos="2160"/>
        <w:tab w:val="clear" w:pos="8505"/>
      </w:tabs>
      <w:spacing w:before="240" w:after="240"/>
      <w:jc w:val="left"/>
      <w:outlineLvl w:val="0"/>
    </w:pPr>
    <w:rPr>
      <w:b/>
      <w:caps/>
      <w:sz w:val="20"/>
      <w:lang w:val="x-none"/>
    </w:rPr>
  </w:style>
  <w:style w:type="paragraph" w:customStyle="1" w:styleId="Level3">
    <w:name w:val="Level 3"/>
    <w:basedOn w:val="Normal"/>
    <w:uiPriority w:val="99"/>
    <w:qFormat/>
    <w:rsid w:val="00E851E9"/>
    <w:pPr>
      <w:numPr>
        <w:ilvl w:val="2"/>
        <w:numId w:val="11"/>
      </w:numPr>
      <w:tabs>
        <w:tab w:val="clear" w:pos="720"/>
        <w:tab w:val="clear" w:pos="1440"/>
        <w:tab w:val="clear" w:pos="2160"/>
        <w:tab w:val="clear" w:pos="8505"/>
      </w:tabs>
      <w:spacing w:before="240" w:after="240"/>
      <w:jc w:val="left"/>
      <w:outlineLvl w:val="2"/>
    </w:pPr>
    <w:rPr>
      <w:sz w:val="20"/>
      <w:lang w:val="x-none"/>
    </w:rPr>
  </w:style>
  <w:style w:type="paragraph" w:customStyle="1" w:styleId="Level4">
    <w:name w:val="Level 4"/>
    <w:basedOn w:val="Normal"/>
    <w:uiPriority w:val="99"/>
    <w:qFormat/>
    <w:rsid w:val="00E851E9"/>
    <w:pPr>
      <w:numPr>
        <w:ilvl w:val="3"/>
        <w:numId w:val="11"/>
      </w:numPr>
      <w:tabs>
        <w:tab w:val="clear" w:pos="720"/>
        <w:tab w:val="clear" w:pos="1440"/>
        <w:tab w:val="clear" w:pos="2160"/>
        <w:tab w:val="clear" w:pos="8505"/>
      </w:tabs>
      <w:spacing w:before="240" w:after="240"/>
      <w:jc w:val="left"/>
      <w:outlineLvl w:val="3"/>
    </w:pPr>
    <w:rPr>
      <w:sz w:val="20"/>
    </w:rPr>
  </w:style>
  <w:style w:type="paragraph" w:customStyle="1" w:styleId="Level5">
    <w:name w:val="Level 5"/>
    <w:basedOn w:val="Normal"/>
    <w:uiPriority w:val="99"/>
    <w:qFormat/>
    <w:rsid w:val="00E851E9"/>
    <w:pPr>
      <w:numPr>
        <w:ilvl w:val="4"/>
        <w:numId w:val="11"/>
      </w:numPr>
      <w:tabs>
        <w:tab w:val="clear" w:pos="720"/>
        <w:tab w:val="clear" w:pos="1440"/>
        <w:tab w:val="clear" w:pos="2160"/>
        <w:tab w:val="clear" w:pos="8505"/>
      </w:tabs>
      <w:spacing w:before="240" w:after="240"/>
      <w:jc w:val="left"/>
      <w:outlineLvl w:val="4"/>
    </w:pPr>
    <w:rPr>
      <w:sz w:val="20"/>
    </w:rPr>
  </w:style>
  <w:style w:type="paragraph" w:customStyle="1" w:styleId="Level6">
    <w:name w:val="Level 6"/>
    <w:basedOn w:val="Normal"/>
    <w:uiPriority w:val="99"/>
    <w:rsid w:val="00E851E9"/>
    <w:pPr>
      <w:numPr>
        <w:ilvl w:val="5"/>
        <w:numId w:val="11"/>
      </w:numPr>
      <w:tabs>
        <w:tab w:val="clear" w:pos="720"/>
        <w:tab w:val="clear" w:pos="1440"/>
        <w:tab w:val="clear" w:pos="2160"/>
        <w:tab w:val="clear" w:pos="8505"/>
      </w:tabs>
      <w:spacing w:before="240" w:after="240"/>
      <w:jc w:val="left"/>
      <w:outlineLvl w:val="5"/>
    </w:pPr>
    <w:rPr>
      <w:sz w:val="20"/>
    </w:rPr>
  </w:style>
  <w:style w:type="paragraph" w:customStyle="1" w:styleId="Level7">
    <w:name w:val="Level 7"/>
    <w:basedOn w:val="Normal"/>
    <w:rsid w:val="00E851E9"/>
    <w:pPr>
      <w:numPr>
        <w:ilvl w:val="6"/>
        <w:numId w:val="11"/>
      </w:numPr>
      <w:tabs>
        <w:tab w:val="clear" w:pos="720"/>
        <w:tab w:val="clear" w:pos="1440"/>
        <w:tab w:val="clear" w:pos="2160"/>
        <w:tab w:val="clear" w:pos="8505"/>
      </w:tabs>
      <w:spacing w:before="240" w:after="240"/>
      <w:jc w:val="left"/>
      <w:outlineLvl w:val="6"/>
    </w:pPr>
    <w:rPr>
      <w:sz w:val="20"/>
    </w:rPr>
  </w:style>
  <w:style w:type="paragraph" w:customStyle="1" w:styleId="Level8">
    <w:name w:val="Level 8"/>
    <w:basedOn w:val="Normal"/>
    <w:rsid w:val="00E851E9"/>
    <w:pPr>
      <w:numPr>
        <w:ilvl w:val="7"/>
        <w:numId w:val="11"/>
      </w:numPr>
      <w:tabs>
        <w:tab w:val="clear" w:pos="720"/>
        <w:tab w:val="clear" w:pos="1440"/>
        <w:tab w:val="clear" w:pos="2160"/>
        <w:tab w:val="clear" w:pos="8505"/>
      </w:tabs>
      <w:spacing w:before="240" w:after="240"/>
      <w:jc w:val="left"/>
      <w:outlineLvl w:val="7"/>
    </w:pPr>
    <w:rPr>
      <w:sz w:val="20"/>
    </w:rPr>
  </w:style>
  <w:style w:type="paragraph" w:customStyle="1" w:styleId="NumberedList1">
    <w:name w:val="Numbered_List1"/>
    <w:basedOn w:val="Normal"/>
    <w:uiPriority w:val="8"/>
    <w:qFormat/>
    <w:rsid w:val="00C4631F"/>
    <w:pPr>
      <w:numPr>
        <w:ilvl w:val="3"/>
        <w:numId w:val="12"/>
      </w:numPr>
      <w:tabs>
        <w:tab w:val="clear" w:pos="720"/>
        <w:tab w:val="clear" w:pos="1440"/>
        <w:tab w:val="clear" w:pos="2160"/>
        <w:tab w:val="clear" w:pos="8505"/>
      </w:tabs>
      <w:spacing w:after="300" w:line="300" w:lineRule="atLeast"/>
    </w:pPr>
    <w:rPr>
      <w:sz w:val="20"/>
    </w:rPr>
  </w:style>
  <w:style w:type="paragraph" w:customStyle="1" w:styleId="NumberedList2">
    <w:name w:val="Numbered_List2"/>
    <w:basedOn w:val="Normal"/>
    <w:uiPriority w:val="8"/>
    <w:qFormat/>
    <w:rsid w:val="00C4631F"/>
    <w:pPr>
      <w:numPr>
        <w:ilvl w:val="4"/>
        <w:numId w:val="12"/>
      </w:numPr>
      <w:tabs>
        <w:tab w:val="clear" w:pos="720"/>
        <w:tab w:val="clear" w:pos="1440"/>
        <w:tab w:val="clear" w:pos="2160"/>
        <w:tab w:val="clear" w:pos="8505"/>
      </w:tabs>
      <w:spacing w:after="300" w:line="300" w:lineRule="atLeast"/>
    </w:pPr>
    <w:rPr>
      <w:sz w:val="20"/>
    </w:rPr>
  </w:style>
  <w:style w:type="paragraph" w:customStyle="1" w:styleId="NumberedList3">
    <w:name w:val="Numbered_List3"/>
    <w:basedOn w:val="Normal"/>
    <w:uiPriority w:val="8"/>
    <w:qFormat/>
    <w:rsid w:val="00C4631F"/>
    <w:pPr>
      <w:numPr>
        <w:ilvl w:val="5"/>
        <w:numId w:val="12"/>
      </w:numPr>
      <w:tabs>
        <w:tab w:val="clear" w:pos="720"/>
        <w:tab w:val="clear" w:pos="1440"/>
        <w:tab w:val="clear" w:pos="2160"/>
        <w:tab w:val="clear" w:pos="8505"/>
      </w:tabs>
      <w:spacing w:after="300" w:line="300" w:lineRule="atLeast"/>
    </w:pPr>
    <w:rPr>
      <w:sz w:val="20"/>
    </w:rPr>
  </w:style>
  <w:style w:type="paragraph" w:customStyle="1" w:styleId="NumberedList4">
    <w:name w:val="Numbered_List4"/>
    <w:basedOn w:val="Normal"/>
    <w:uiPriority w:val="8"/>
    <w:qFormat/>
    <w:rsid w:val="00C4631F"/>
    <w:pPr>
      <w:numPr>
        <w:ilvl w:val="6"/>
        <w:numId w:val="12"/>
      </w:numPr>
      <w:tabs>
        <w:tab w:val="clear" w:pos="720"/>
        <w:tab w:val="clear" w:pos="1440"/>
        <w:tab w:val="clear" w:pos="2160"/>
        <w:tab w:val="clear" w:pos="8505"/>
        <w:tab w:val="left" w:pos="1701"/>
      </w:tabs>
      <w:spacing w:after="300" w:line="300" w:lineRule="atLeast"/>
    </w:pPr>
    <w:rPr>
      <w:sz w:val="20"/>
    </w:rPr>
  </w:style>
  <w:style w:type="paragraph" w:customStyle="1" w:styleId="NumberedList5">
    <w:name w:val="Numbered_List5"/>
    <w:basedOn w:val="Normal"/>
    <w:uiPriority w:val="8"/>
    <w:qFormat/>
    <w:rsid w:val="00C4631F"/>
    <w:pPr>
      <w:numPr>
        <w:ilvl w:val="7"/>
        <w:numId w:val="12"/>
      </w:numPr>
      <w:tabs>
        <w:tab w:val="clear" w:pos="720"/>
        <w:tab w:val="clear" w:pos="1440"/>
        <w:tab w:val="clear" w:pos="2160"/>
        <w:tab w:val="clear" w:pos="8505"/>
      </w:tabs>
      <w:spacing w:after="300" w:line="300" w:lineRule="atLeast"/>
    </w:pPr>
    <w:rPr>
      <w:u w:color="000000"/>
    </w:rPr>
  </w:style>
  <w:style w:type="paragraph" w:customStyle="1" w:styleId="NumberedList6">
    <w:name w:val="Numbered_List6"/>
    <w:basedOn w:val="Normal"/>
    <w:uiPriority w:val="8"/>
    <w:qFormat/>
    <w:rsid w:val="00C4631F"/>
    <w:pPr>
      <w:numPr>
        <w:ilvl w:val="8"/>
        <w:numId w:val="12"/>
      </w:numPr>
      <w:tabs>
        <w:tab w:val="clear" w:pos="720"/>
        <w:tab w:val="clear" w:pos="1440"/>
        <w:tab w:val="clear" w:pos="2160"/>
        <w:tab w:val="clear" w:pos="8505"/>
      </w:tabs>
      <w:spacing w:after="300" w:line="300" w:lineRule="atLeast"/>
    </w:pPr>
  </w:style>
  <w:style w:type="paragraph" w:customStyle="1" w:styleId="PartHeading">
    <w:name w:val="Part_Heading"/>
    <w:basedOn w:val="BodyText"/>
    <w:next w:val="Normal"/>
    <w:uiPriority w:val="7"/>
    <w:rsid w:val="00C4631F"/>
    <w:pPr>
      <w:keepNext/>
      <w:numPr>
        <w:numId w:val="12"/>
      </w:numPr>
      <w:tabs>
        <w:tab w:val="clear" w:pos="720"/>
        <w:tab w:val="clear" w:pos="1440"/>
        <w:tab w:val="clear" w:pos="2160"/>
        <w:tab w:val="clear" w:pos="8505"/>
        <w:tab w:val="num" w:pos="0"/>
        <w:tab w:val="left" w:pos="851"/>
      </w:tabs>
      <w:spacing w:after="300" w:line="300" w:lineRule="atLeast"/>
      <w:ind w:left="720" w:hanging="720"/>
      <w:jc w:val="center"/>
      <w:outlineLvl w:val="0"/>
    </w:pPr>
    <w:rPr>
      <w:b/>
      <w:caps/>
      <w:snapToGrid w:val="0"/>
      <w:sz w:val="22"/>
    </w:rPr>
  </w:style>
  <w:style w:type="paragraph" w:customStyle="1" w:styleId="PartSubHeading">
    <w:name w:val="Part_Sub_Heading"/>
    <w:basedOn w:val="BodyText"/>
    <w:next w:val="Normal"/>
    <w:uiPriority w:val="7"/>
    <w:rsid w:val="00C4631F"/>
    <w:pPr>
      <w:keepNext/>
      <w:numPr>
        <w:ilvl w:val="2"/>
        <w:numId w:val="12"/>
      </w:numPr>
      <w:tabs>
        <w:tab w:val="clear" w:pos="720"/>
        <w:tab w:val="clear" w:pos="851"/>
        <w:tab w:val="clear" w:pos="1440"/>
        <w:tab w:val="clear" w:pos="2160"/>
        <w:tab w:val="clear" w:pos="8505"/>
        <w:tab w:val="num" w:pos="2194"/>
      </w:tabs>
      <w:spacing w:after="300" w:line="300" w:lineRule="atLeast"/>
      <w:ind w:left="2194" w:hanging="737"/>
      <w:jc w:val="left"/>
    </w:pPr>
    <w:rPr>
      <w:b/>
      <w:caps/>
      <w:snapToGrid w:val="0"/>
      <w:sz w:val="22"/>
      <w:szCs w:val="24"/>
    </w:rPr>
  </w:style>
  <w:style w:type="paragraph" w:customStyle="1" w:styleId="ScheduleHeading">
    <w:name w:val="Schedule_Heading"/>
    <w:basedOn w:val="BodyText"/>
    <w:next w:val="Normal"/>
    <w:uiPriority w:val="7"/>
    <w:rsid w:val="00C4631F"/>
    <w:pPr>
      <w:keepNext/>
      <w:numPr>
        <w:ilvl w:val="1"/>
        <w:numId w:val="12"/>
      </w:numPr>
      <w:tabs>
        <w:tab w:val="clear" w:pos="720"/>
        <w:tab w:val="clear" w:pos="1440"/>
        <w:tab w:val="clear" w:pos="2160"/>
        <w:tab w:val="clear" w:pos="8505"/>
        <w:tab w:val="num" w:pos="0"/>
      </w:tabs>
      <w:spacing w:after="300" w:line="300" w:lineRule="atLeast"/>
      <w:ind w:left="1457" w:hanging="737"/>
      <w:jc w:val="center"/>
      <w:outlineLvl w:val="0"/>
    </w:pPr>
    <w:rPr>
      <w:b/>
      <w:caps/>
      <w:sz w:val="22"/>
    </w:rPr>
  </w:style>
  <w:style w:type="numbering" w:customStyle="1" w:styleId="SchedulePart">
    <w:name w:val="Schedule_Part"/>
    <w:uiPriority w:val="99"/>
    <w:semiHidden/>
    <w:unhideWhenUsed/>
    <w:rsid w:val="00C4631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3039">
      <w:bodyDiv w:val="1"/>
      <w:marLeft w:val="0"/>
      <w:marRight w:val="0"/>
      <w:marTop w:val="0"/>
      <w:marBottom w:val="0"/>
      <w:divBdr>
        <w:top w:val="none" w:sz="0" w:space="0" w:color="auto"/>
        <w:left w:val="none" w:sz="0" w:space="0" w:color="auto"/>
        <w:bottom w:val="none" w:sz="0" w:space="0" w:color="auto"/>
        <w:right w:val="none" w:sz="0" w:space="0" w:color="auto"/>
      </w:divBdr>
    </w:div>
    <w:div w:id="157165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 A C T I V E ! 1 1 0 6 1 3 3 7 0 . 7 < / d o c u m e n t i d >  
     < s e n d e r i d > K M C D A D E < / s e n d e r i d >  
     < s e n d e r e m a i l > K E V I N . M C D A D E @ B U R N E S S P A U L L . C O M < / s e n d e r e m a i l >  
     < l a s t m o d i f i e d > 2 0 2 3 - 0 2 - 0 7 T 1 0 : 5 0 : 0 0 . 0 0 0 0 0 0 0 + 0 0 : 0 0 < / l a s t m o d i f i e d >  
     < d a t a b a s e > A C T I V E < / d a t a b a s e >  
 < / p r o p e r t i e s > 
</file>

<file path=customXml/itemProps1.xml><?xml version="1.0" encoding="utf-8"?>
<ds:datastoreItem xmlns:ds="http://schemas.openxmlformats.org/officeDocument/2006/customXml" ds:itemID="{8D8F3F62-A84E-4CE0-AA27-F6D0793C307E}">
  <ds:schemaRefs>
    <ds:schemaRef ds:uri="http://schemas.openxmlformats.org/officeDocument/2006/bibliography"/>
  </ds:schemaRefs>
</ds:datastoreItem>
</file>

<file path=customXml/itemProps2.xml><?xml version="1.0" encoding="utf-8"?>
<ds:datastoreItem xmlns:ds="http://schemas.openxmlformats.org/officeDocument/2006/customXml" ds:itemID="{52BA9893-6506-4CEC-A7F8-DAD15B164BD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85</Pages>
  <Words>38160</Words>
  <Characters>214011</Characters>
  <DocSecurity>0</DocSecurity>
  <PresentationFormat/>
  <Lines>1783</Lines>
  <Paragraphs>503</Paragraphs>
  <ScaleCrop>false</ScaleCrop>
  <HeadingPairs>
    <vt:vector size="2" baseType="variant">
      <vt:variant>
        <vt:lpstr>Title</vt:lpstr>
      </vt:variant>
      <vt:variant>
        <vt:i4>1</vt:i4>
      </vt:variant>
    </vt:vector>
  </HeadingPairs>
  <TitlesOfParts>
    <vt:vector size="1" baseType="lpstr">
      <vt:lpstr>Goods and Services - COMPARISON-1 compared with Revised Goods and Services Agreement 07.09.21-2</vt:lpstr>
    </vt:vector>
  </TitlesOfParts>
  <Manager/>
  <Company/>
  <LinksUpToDate>false</LinksUpToDate>
  <CharactersWithSpaces>251668</CharactersWithSpaces>
  <SharedDoc>false</SharedDoc>
  <HyperlinkBase/>
  <HLinks>
    <vt:vector size="348" baseType="variant">
      <vt:variant>
        <vt:i4>1245239</vt:i4>
      </vt:variant>
      <vt:variant>
        <vt:i4>346</vt:i4>
      </vt:variant>
      <vt:variant>
        <vt:i4>0</vt:i4>
      </vt:variant>
      <vt:variant>
        <vt:i4>5</vt:i4>
      </vt:variant>
      <vt:variant>
        <vt:lpwstr/>
      </vt:variant>
      <vt:variant>
        <vt:lpwstr>_Toc81835224</vt:lpwstr>
      </vt:variant>
      <vt:variant>
        <vt:i4>1310775</vt:i4>
      </vt:variant>
      <vt:variant>
        <vt:i4>340</vt:i4>
      </vt:variant>
      <vt:variant>
        <vt:i4>0</vt:i4>
      </vt:variant>
      <vt:variant>
        <vt:i4>5</vt:i4>
      </vt:variant>
      <vt:variant>
        <vt:lpwstr/>
      </vt:variant>
      <vt:variant>
        <vt:lpwstr>_Toc81835223</vt:lpwstr>
      </vt:variant>
      <vt:variant>
        <vt:i4>1376311</vt:i4>
      </vt:variant>
      <vt:variant>
        <vt:i4>334</vt:i4>
      </vt:variant>
      <vt:variant>
        <vt:i4>0</vt:i4>
      </vt:variant>
      <vt:variant>
        <vt:i4>5</vt:i4>
      </vt:variant>
      <vt:variant>
        <vt:lpwstr/>
      </vt:variant>
      <vt:variant>
        <vt:lpwstr>_Toc81835222</vt:lpwstr>
      </vt:variant>
      <vt:variant>
        <vt:i4>1441847</vt:i4>
      </vt:variant>
      <vt:variant>
        <vt:i4>328</vt:i4>
      </vt:variant>
      <vt:variant>
        <vt:i4>0</vt:i4>
      </vt:variant>
      <vt:variant>
        <vt:i4>5</vt:i4>
      </vt:variant>
      <vt:variant>
        <vt:lpwstr/>
      </vt:variant>
      <vt:variant>
        <vt:lpwstr>_Toc81835221</vt:lpwstr>
      </vt:variant>
      <vt:variant>
        <vt:i4>1507383</vt:i4>
      </vt:variant>
      <vt:variant>
        <vt:i4>322</vt:i4>
      </vt:variant>
      <vt:variant>
        <vt:i4>0</vt:i4>
      </vt:variant>
      <vt:variant>
        <vt:i4>5</vt:i4>
      </vt:variant>
      <vt:variant>
        <vt:lpwstr/>
      </vt:variant>
      <vt:variant>
        <vt:lpwstr>_Toc81835220</vt:lpwstr>
      </vt:variant>
      <vt:variant>
        <vt:i4>1966132</vt:i4>
      </vt:variant>
      <vt:variant>
        <vt:i4>316</vt:i4>
      </vt:variant>
      <vt:variant>
        <vt:i4>0</vt:i4>
      </vt:variant>
      <vt:variant>
        <vt:i4>5</vt:i4>
      </vt:variant>
      <vt:variant>
        <vt:lpwstr/>
      </vt:variant>
      <vt:variant>
        <vt:lpwstr>_Toc81835219</vt:lpwstr>
      </vt:variant>
      <vt:variant>
        <vt:i4>2031668</vt:i4>
      </vt:variant>
      <vt:variant>
        <vt:i4>310</vt:i4>
      </vt:variant>
      <vt:variant>
        <vt:i4>0</vt:i4>
      </vt:variant>
      <vt:variant>
        <vt:i4>5</vt:i4>
      </vt:variant>
      <vt:variant>
        <vt:lpwstr/>
      </vt:variant>
      <vt:variant>
        <vt:lpwstr>_Toc81835218</vt:lpwstr>
      </vt:variant>
      <vt:variant>
        <vt:i4>1048628</vt:i4>
      </vt:variant>
      <vt:variant>
        <vt:i4>304</vt:i4>
      </vt:variant>
      <vt:variant>
        <vt:i4>0</vt:i4>
      </vt:variant>
      <vt:variant>
        <vt:i4>5</vt:i4>
      </vt:variant>
      <vt:variant>
        <vt:lpwstr/>
      </vt:variant>
      <vt:variant>
        <vt:lpwstr>_Toc81835217</vt:lpwstr>
      </vt:variant>
      <vt:variant>
        <vt:i4>1114164</vt:i4>
      </vt:variant>
      <vt:variant>
        <vt:i4>298</vt:i4>
      </vt:variant>
      <vt:variant>
        <vt:i4>0</vt:i4>
      </vt:variant>
      <vt:variant>
        <vt:i4>5</vt:i4>
      </vt:variant>
      <vt:variant>
        <vt:lpwstr/>
      </vt:variant>
      <vt:variant>
        <vt:lpwstr>_Toc81835216</vt:lpwstr>
      </vt:variant>
      <vt:variant>
        <vt:i4>1179700</vt:i4>
      </vt:variant>
      <vt:variant>
        <vt:i4>292</vt:i4>
      </vt:variant>
      <vt:variant>
        <vt:i4>0</vt:i4>
      </vt:variant>
      <vt:variant>
        <vt:i4>5</vt:i4>
      </vt:variant>
      <vt:variant>
        <vt:lpwstr/>
      </vt:variant>
      <vt:variant>
        <vt:lpwstr>_Toc81835215</vt:lpwstr>
      </vt:variant>
      <vt:variant>
        <vt:i4>1245236</vt:i4>
      </vt:variant>
      <vt:variant>
        <vt:i4>286</vt:i4>
      </vt:variant>
      <vt:variant>
        <vt:i4>0</vt:i4>
      </vt:variant>
      <vt:variant>
        <vt:i4>5</vt:i4>
      </vt:variant>
      <vt:variant>
        <vt:lpwstr/>
      </vt:variant>
      <vt:variant>
        <vt:lpwstr>_Toc81835214</vt:lpwstr>
      </vt:variant>
      <vt:variant>
        <vt:i4>1310772</vt:i4>
      </vt:variant>
      <vt:variant>
        <vt:i4>280</vt:i4>
      </vt:variant>
      <vt:variant>
        <vt:i4>0</vt:i4>
      </vt:variant>
      <vt:variant>
        <vt:i4>5</vt:i4>
      </vt:variant>
      <vt:variant>
        <vt:lpwstr/>
      </vt:variant>
      <vt:variant>
        <vt:lpwstr>_Toc81835213</vt:lpwstr>
      </vt:variant>
      <vt:variant>
        <vt:i4>1376308</vt:i4>
      </vt:variant>
      <vt:variant>
        <vt:i4>274</vt:i4>
      </vt:variant>
      <vt:variant>
        <vt:i4>0</vt:i4>
      </vt:variant>
      <vt:variant>
        <vt:i4>5</vt:i4>
      </vt:variant>
      <vt:variant>
        <vt:lpwstr/>
      </vt:variant>
      <vt:variant>
        <vt:lpwstr>_Toc81835212</vt:lpwstr>
      </vt:variant>
      <vt:variant>
        <vt:i4>1441844</vt:i4>
      </vt:variant>
      <vt:variant>
        <vt:i4>268</vt:i4>
      </vt:variant>
      <vt:variant>
        <vt:i4>0</vt:i4>
      </vt:variant>
      <vt:variant>
        <vt:i4>5</vt:i4>
      </vt:variant>
      <vt:variant>
        <vt:lpwstr/>
      </vt:variant>
      <vt:variant>
        <vt:lpwstr>_Toc81835211</vt:lpwstr>
      </vt:variant>
      <vt:variant>
        <vt:i4>1507380</vt:i4>
      </vt:variant>
      <vt:variant>
        <vt:i4>262</vt:i4>
      </vt:variant>
      <vt:variant>
        <vt:i4>0</vt:i4>
      </vt:variant>
      <vt:variant>
        <vt:i4>5</vt:i4>
      </vt:variant>
      <vt:variant>
        <vt:lpwstr/>
      </vt:variant>
      <vt:variant>
        <vt:lpwstr>_Toc81835210</vt:lpwstr>
      </vt:variant>
      <vt:variant>
        <vt:i4>1966133</vt:i4>
      </vt:variant>
      <vt:variant>
        <vt:i4>256</vt:i4>
      </vt:variant>
      <vt:variant>
        <vt:i4>0</vt:i4>
      </vt:variant>
      <vt:variant>
        <vt:i4>5</vt:i4>
      </vt:variant>
      <vt:variant>
        <vt:lpwstr/>
      </vt:variant>
      <vt:variant>
        <vt:lpwstr>_Toc81835209</vt:lpwstr>
      </vt:variant>
      <vt:variant>
        <vt:i4>2031669</vt:i4>
      </vt:variant>
      <vt:variant>
        <vt:i4>250</vt:i4>
      </vt:variant>
      <vt:variant>
        <vt:i4>0</vt:i4>
      </vt:variant>
      <vt:variant>
        <vt:i4>5</vt:i4>
      </vt:variant>
      <vt:variant>
        <vt:lpwstr/>
      </vt:variant>
      <vt:variant>
        <vt:lpwstr>_Toc81835208</vt:lpwstr>
      </vt:variant>
      <vt:variant>
        <vt:i4>1048629</vt:i4>
      </vt:variant>
      <vt:variant>
        <vt:i4>244</vt:i4>
      </vt:variant>
      <vt:variant>
        <vt:i4>0</vt:i4>
      </vt:variant>
      <vt:variant>
        <vt:i4>5</vt:i4>
      </vt:variant>
      <vt:variant>
        <vt:lpwstr/>
      </vt:variant>
      <vt:variant>
        <vt:lpwstr>_Toc81835207</vt:lpwstr>
      </vt:variant>
      <vt:variant>
        <vt:i4>1114165</vt:i4>
      </vt:variant>
      <vt:variant>
        <vt:i4>238</vt:i4>
      </vt:variant>
      <vt:variant>
        <vt:i4>0</vt:i4>
      </vt:variant>
      <vt:variant>
        <vt:i4>5</vt:i4>
      </vt:variant>
      <vt:variant>
        <vt:lpwstr/>
      </vt:variant>
      <vt:variant>
        <vt:lpwstr>_Toc81835206</vt:lpwstr>
      </vt:variant>
      <vt:variant>
        <vt:i4>1179701</vt:i4>
      </vt:variant>
      <vt:variant>
        <vt:i4>232</vt:i4>
      </vt:variant>
      <vt:variant>
        <vt:i4>0</vt:i4>
      </vt:variant>
      <vt:variant>
        <vt:i4>5</vt:i4>
      </vt:variant>
      <vt:variant>
        <vt:lpwstr/>
      </vt:variant>
      <vt:variant>
        <vt:lpwstr>_Toc81835205</vt:lpwstr>
      </vt:variant>
      <vt:variant>
        <vt:i4>1245237</vt:i4>
      </vt:variant>
      <vt:variant>
        <vt:i4>226</vt:i4>
      </vt:variant>
      <vt:variant>
        <vt:i4>0</vt:i4>
      </vt:variant>
      <vt:variant>
        <vt:i4>5</vt:i4>
      </vt:variant>
      <vt:variant>
        <vt:lpwstr/>
      </vt:variant>
      <vt:variant>
        <vt:lpwstr>_Toc81835204</vt:lpwstr>
      </vt:variant>
      <vt:variant>
        <vt:i4>1310773</vt:i4>
      </vt:variant>
      <vt:variant>
        <vt:i4>220</vt:i4>
      </vt:variant>
      <vt:variant>
        <vt:i4>0</vt:i4>
      </vt:variant>
      <vt:variant>
        <vt:i4>5</vt:i4>
      </vt:variant>
      <vt:variant>
        <vt:lpwstr/>
      </vt:variant>
      <vt:variant>
        <vt:lpwstr>_Toc81835203</vt:lpwstr>
      </vt:variant>
      <vt:variant>
        <vt:i4>1376309</vt:i4>
      </vt:variant>
      <vt:variant>
        <vt:i4>214</vt:i4>
      </vt:variant>
      <vt:variant>
        <vt:i4>0</vt:i4>
      </vt:variant>
      <vt:variant>
        <vt:i4>5</vt:i4>
      </vt:variant>
      <vt:variant>
        <vt:lpwstr/>
      </vt:variant>
      <vt:variant>
        <vt:lpwstr>_Toc81835202</vt:lpwstr>
      </vt:variant>
      <vt:variant>
        <vt:i4>1441845</vt:i4>
      </vt:variant>
      <vt:variant>
        <vt:i4>208</vt:i4>
      </vt:variant>
      <vt:variant>
        <vt:i4>0</vt:i4>
      </vt:variant>
      <vt:variant>
        <vt:i4>5</vt:i4>
      </vt:variant>
      <vt:variant>
        <vt:lpwstr/>
      </vt:variant>
      <vt:variant>
        <vt:lpwstr>_Toc81835201</vt:lpwstr>
      </vt:variant>
      <vt:variant>
        <vt:i4>1507381</vt:i4>
      </vt:variant>
      <vt:variant>
        <vt:i4>202</vt:i4>
      </vt:variant>
      <vt:variant>
        <vt:i4>0</vt:i4>
      </vt:variant>
      <vt:variant>
        <vt:i4>5</vt:i4>
      </vt:variant>
      <vt:variant>
        <vt:lpwstr/>
      </vt:variant>
      <vt:variant>
        <vt:lpwstr>_Toc81835200</vt:lpwstr>
      </vt:variant>
      <vt:variant>
        <vt:i4>1900604</vt:i4>
      </vt:variant>
      <vt:variant>
        <vt:i4>196</vt:i4>
      </vt:variant>
      <vt:variant>
        <vt:i4>0</vt:i4>
      </vt:variant>
      <vt:variant>
        <vt:i4>5</vt:i4>
      </vt:variant>
      <vt:variant>
        <vt:lpwstr/>
      </vt:variant>
      <vt:variant>
        <vt:lpwstr>_Toc81835199</vt:lpwstr>
      </vt:variant>
      <vt:variant>
        <vt:i4>1835068</vt:i4>
      </vt:variant>
      <vt:variant>
        <vt:i4>190</vt:i4>
      </vt:variant>
      <vt:variant>
        <vt:i4>0</vt:i4>
      </vt:variant>
      <vt:variant>
        <vt:i4>5</vt:i4>
      </vt:variant>
      <vt:variant>
        <vt:lpwstr/>
      </vt:variant>
      <vt:variant>
        <vt:lpwstr>_Toc81835198</vt:lpwstr>
      </vt:variant>
      <vt:variant>
        <vt:i4>1245244</vt:i4>
      </vt:variant>
      <vt:variant>
        <vt:i4>184</vt:i4>
      </vt:variant>
      <vt:variant>
        <vt:i4>0</vt:i4>
      </vt:variant>
      <vt:variant>
        <vt:i4>5</vt:i4>
      </vt:variant>
      <vt:variant>
        <vt:lpwstr/>
      </vt:variant>
      <vt:variant>
        <vt:lpwstr>_Toc81835197</vt:lpwstr>
      </vt:variant>
      <vt:variant>
        <vt:i4>1179708</vt:i4>
      </vt:variant>
      <vt:variant>
        <vt:i4>178</vt:i4>
      </vt:variant>
      <vt:variant>
        <vt:i4>0</vt:i4>
      </vt:variant>
      <vt:variant>
        <vt:i4>5</vt:i4>
      </vt:variant>
      <vt:variant>
        <vt:lpwstr/>
      </vt:variant>
      <vt:variant>
        <vt:lpwstr>_Toc81835196</vt:lpwstr>
      </vt:variant>
      <vt:variant>
        <vt:i4>1114172</vt:i4>
      </vt:variant>
      <vt:variant>
        <vt:i4>172</vt:i4>
      </vt:variant>
      <vt:variant>
        <vt:i4>0</vt:i4>
      </vt:variant>
      <vt:variant>
        <vt:i4>5</vt:i4>
      </vt:variant>
      <vt:variant>
        <vt:lpwstr/>
      </vt:variant>
      <vt:variant>
        <vt:lpwstr>_Toc81835195</vt:lpwstr>
      </vt:variant>
      <vt:variant>
        <vt:i4>1048636</vt:i4>
      </vt:variant>
      <vt:variant>
        <vt:i4>166</vt:i4>
      </vt:variant>
      <vt:variant>
        <vt:i4>0</vt:i4>
      </vt:variant>
      <vt:variant>
        <vt:i4>5</vt:i4>
      </vt:variant>
      <vt:variant>
        <vt:lpwstr/>
      </vt:variant>
      <vt:variant>
        <vt:lpwstr>_Toc81835194</vt:lpwstr>
      </vt:variant>
      <vt:variant>
        <vt:i4>1507388</vt:i4>
      </vt:variant>
      <vt:variant>
        <vt:i4>160</vt:i4>
      </vt:variant>
      <vt:variant>
        <vt:i4>0</vt:i4>
      </vt:variant>
      <vt:variant>
        <vt:i4>5</vt:i4>
      </vt:variant>
      <vt:variant>
        <vt:lpwstr/>
      </vt:variant>
      <vt:variant>
        <vt:lpwstr>_Toc81835193</vt:lpwstr>
      </vt:variant>
      <vt:variant>
        <vt:i4>1441852</vt:i4>
      </vt:variant>
      <vt:variant>
        <vt:i4>154</vt:i4>
      </vt:variant>
      <vt:variant>
        <vt:i4>0</vt:i4>
      </vt:variant>
      <vt:variant>
        <vt:i4>5</vt:i4>
      </vt:variant>
      <vt:variant>
        <vt:lpwstr/>
      </vt:variant>
      <vt:variant>
        <vt:lpwstr>_Toc81835192</vt:lpwstr>
      </vt:variant>
      <vt:variant>
        <vt:i4>1376316</vt:i4>
      </vt:variant>
      <vt:variant>
        <vt:i4>148</vt:i4>
      </vt:variant>
      <vt:variant>
        <vt:i4>0</vt:i4>
      </vt:variant>
      <vt:variant>
        <vt:i4>5</vt:i4>
      </vt:variant>
      <vt:variant>
        <vt:lpwstr/>
      </vt:variant>
      <vt:variant>
        <vt:lpwstr>_Toc81835191</vt:lpwstr>
      </vt:variant>
      <vt:variant>
        <vt:i4>1310780</vt:i4>
      </vt:variant>
      <vt:variant>
        <vt:i4>142</vt:i4>
      </vt:variant>
      <vt:variant>
        <vt:i4>0</vt:i4>
      </vt:variant>
      <vt:variant>
        <vt:i4>5</vt:i4>
      </vt:variant>
      <vt:variant>
        <vt:lpwstr/>
      </vt:variant>
      <vt:variant>
        <vt:lpwstr>_Toc81835190</vt:lpwstr>
      </vt:variant>
      <vt:variant>
        <vt:i4>1900605</vt:i4>
      </vt:variant>
      <vt:variant>
        <vt:i4>136</vt:i4>
      </vt:variant>
      <vt:variant>
        <vt:i4>0</vt:i4>
      </vt:variant>
      <vt:variant>
        <vt:i4>5</vt:i4>
      </vt:variant>
      <vt:variant>
        <vt:lpwstr/>
      </vt:variant>
      <vt:variant>
        <vt:lpwstr>_Toc81835189</vt:lpwstr>
      </vt:variant>
      <vt:variant>
        <vt:i4>1835069</vt:i4>
      </vt:variant>
      <vt:variant>
        <vt:i4>130</vt:i4>
      </vt:variant>
      <vt:variant>
        <vt:i4>0</vt:i4>
      </vt:variant>
      <vt:variant>
        <vt:i4>5</vt:i4>
      </vt:variant>
      <vt:variant>
        <vt:lpwstr/>
      </vt:variant>
      <vt:variant>
        <vt:lpwstr>_Toc81835188</vt:lpwstr>
      </vt:variant>
      <vt:variant>
        <vt:i4>1245245</vt:i4>
      </vt:variant>
      <vt:variant>
        <vt:i4>124</vt:i4>
      </vt:variant>
      <vt:variant>
        <vt:i4>0</vt:i4>
      </vt:variant>
      <vt:variant>
        <vt:i4>5</vt:i4>
      </vt:variant>
      <vt:variant>
        <vt:lpwstr/>
      </vt:variant>
      <vt:variant>
        <vt:lpwstr>_Toc81835187</vt:lpwstr>
      </vt:variant>
      <vt:variant>
        <vt:i4>1179709</vt:i4>
      </vt:variant>
      <vt:variant>
        <vt:i4>118</vt:i4>
      </vt:variant>
      <vt:variant>
        <vt:i4>0</vt:i4>
      </vt:variant>
      <vt:variant>
        <vt:i4>5</vt:i4>
      </vt:variant>
      <vt:variant>
        <vt:lpwstr/>
      </vt:variant>
      <vt:variant>
        <vt:lpwstr>_Toc81835186</vt:lpwstr>
      </vt:variant>
      <vt:variant>
        <vt:i4>1114173</vt:i4>
      </vt:variant>
      <vt:variant>
        <vt:i4>112</vt:i4>
      </vt:variant>
      <vt:variant>
        <vt:i4>0</vt:i4>
      </vt:variant>
      <vt:variant>
        <vt:i4>5</vt:i4>
      </vt:variant>
      <vt:variant>
        <vt:lpwstr/>
      </vt:variant>
      <vt:variant>
        <vt:lpwstr>_Toc81835185</vt:lpwstr>
      </vt:variant>
      <vt:variant>
        <vt:i4>1048637</vt:i4>
      </vt:variant>
      <vt:variant>
        <vt:i4>106</vt:i4>
      </vt:variant>
      <vt:variant>
        <vt:i4>0</vt:i4>
      </vt:variant>
      <vt:variant>
        <vt:i4>5</vt:i4>
      </vt:variant>
      <vt:variant>
        <vt:lpwstr/>
      </vt:variant>
      <vt:variant>
        <vt:lpwstr>_Toc81835184</vt:lpwstr>
      </vt:variant>
      <vt:variant>
        <vt:i4>1507389</vt:i4>
      </vt:variant>
      <vt:variant>
        <vt:i4>100</vt:i4>
      </vt:variant>
      <vt:variant>
        <vt:i4>0</vt:i4>
      </vt:variant>
      <vt:variant>
        <vt:i4>5</vt:i4>
      </vt:variant>
      <vt:variant>
        <vt:lpwstr/>
      </vt:variant>
      <vt:variant>
        <vt:lpwstr>_Toc81835183</vt:lpwstr>
      </vt:variant>
      <vt:variant>
        <vt:i4>1441853</vt:i4>
      </vt:variant>
      <vt:variant>
        <vt:i4>94</vt:i4>
      </vt:variant>
      <vt:variant>
        <vt:i4>0</vt:i4>
      </vt:variant>
      <vt:variant>
        <vt:i4>5</vt:i4>
      </vt:variant>
      <vt:variant>
        <vt:lpwstr/>
      </vt:variant>
      <vt:variant>
        <vt:lpwstr>_Toc81835182</vt:lpwstr>
      </vt:variant>
      <vt:variant>
        <vt:i4>1376317</vt:i4>
      </vt:variant>
      <vt:variant>
        <vt:i4>88</vt:i4>
      </vt:variant>
      <vt:variant>
        <vt:i4>0</vt:i4>
      </vt:variant>
      <vt:variant>
        <vt:i4>5</vt:i4>
      </vt:variant>
      <vt:variant>
        <vt:lpwstr/>
      </vt:variant>
      <vt:variant>
        <vt:lpwstr>_Toc81835181</vt:lpwstr>
      </vt:variant>
      <vt:variant>
        <vt:i4>1310781</vt:i4>
      </vt:variant>
      <vt:variant>
        <vt:i4>82</vt:i4>
      </vt:variant>
      <vt:variant>
        <vt:i4>0</vt:i4>
      </vt:variant>
      <vt:variant>
        <vt:i4>5</vt:i4>
      </vt:variant>
      <vt:variant>
        <vt:lpwstr/>
      </vt:variant>
      <vt:variant>
        <vt:lpwstr>_Toc81835180</vt:lpwstr>
      </vt:variant>
      <vt:variant>
        <vt:i4>1900594</vt:i4>
      </vt:variant>
      <vt:variant>
        <vt:i4>76</vt:i4>
      </vt:variant>
      <vt:variant>
        <vt:i4>0</vt:i4>
      </vt:variant>
      <vt:variant>
        <vt:i4>5</vt:i4>
      </vt:variant>
      <vt:variant>
        <vt:lpwstr/>
      </vt:variant>
      <vt:variant>
        <vt:lpwstr>_Toc81835179</vt:lpwstr>
      </vt:variant>
      <vt:variant>
        <vt:i4>1835058</vt:i4>
      </vt:variant>
      <vt:variant>
        <vt:i4>70</vt:i4>
      </vt:variant>
      <vt:variant>
        <vt:i4>0</vt:i4>
      </vt:variant>
      <vt:variant>
        <vt:i4>5</vt:i4>
      </vt:variant>
      <vt:variant>
        <vt:lpwstr/>
      </vt:variant>
      <vt:variant>
        <vt:lpwstr>_Toc81835178</vt:lpwstr>
      </vt:variant>
      <vt:variant>
        <vt:i4>1245234</vt:i4>
      </vt:variant>
      <vt:variant>
        <vt:i4>64</vt:i4>
      </vt:variant>
      <vt:variant>
        <vt:i4>0</vt:i4>
      </vt:variant>
      <vt:variant>
        <vt:i4>5</vt:i4>
      </vt:variant>
      <vt:variant>
        <vt:lpwstr/>
      </vt:variant>
      <vt:variant>
        <vt:lpwstr>_Toc81835177</vt:lpwstr>
      </vt:variant>
      <vt:variant>
        <vt:i4>1179698</vt:i4>
      </vt:variant>
      <vt:variant>
        <vt:i4>58</vt:i4>
      </vt:variant>
      <vt:variant>
        <vt:i4>0</vt:i4>
      </vt:variant>
      <vt:variant>
        <vt:i4>5</vt:i4>
      </vt:variant>
      <vt:variant>
        <vt:lpwstr/>
      </vt:variant>
      <vt:variant>
        <vt:lpwstr>_Toc81835176</vt:lpwstr>
      </vt:variant>
      <vt:variant>
        <vt:i4>1114162</vt:i4>
      </vt:variant>
      <vt:variant>
        <vt:i4>52</vt:i4>
      </vt:variant>
      <vt:variant>
        <vt:i4>0</vt:i4>
      </vt:variant>
      <vt:variant>
        <vt:i4>5</vt:i4>
      </vt:variant>
      <vt:variant>
        <vt:lpwstr/>
      </vt:variant>
      <vt:variant>
        <vt:lpwstr>_Toc81835175</vt:lpwstr>
      </vt:variant>
      <vt:variant>
        <vt:i4>1048626</vt:i4>
      </vt:variant>
      <vt:variant>
        <vt:i4>46</vt:i4>
      </vt:variant>
      <vt:variant>
        <vt:i4>0</vt:i4>
      </vt:variant>
      <vt:variant>
        <vt:i4>5</vt:i4>
      </vt:variant>
      <vt:variant>
        <vt:lpwstr/>
      </vt:variant>
      <vt:variant>
        <vt:lpwstr>_Toc81835174</vt:lpwstr>
      </vt:variant>
      <vt:variant>
        <vt:i4>1507378</vt:i4>
      </vt:variant>
      <vt:variant>
        <vt:i4>40</vt:i4>
      </vt:variant>
      <vt:variant>
        <vt:i4>0</vt:i4>
      </vt:variant>
      <vt:variant>
        <vt:i4>5</vt:i4>
      </vt:variant>
      <vt:variant>
        <vt:lpwstr/>
      </vt:variant>
      <vt:variant>
        <vt:lpwstr>_Toc81835173</vt:lpwstr>
      </vt:variant>
      <vt:variant>
        <vt:i4>1441842</vt:i4>
      </vt:variant>
      <vt:variant>
        <vt:i4>34</vt:i4>
      </vt:variant>
      <vt:variant>
        <vt:i4>0</vt:i4>
      </vt:variant>
      <vt:variant>
        <vt:i4>5</vt:i4>
      </vt:variant>
      <vt:variant>
        <vt:lpwstr/>
      </vt:variant>
      <vt:variant>
        <vt:lpwstr>_Toc81835172</vt:lpwstr>
      </vt:variant>
      <vt:variant>
        <vt:i4>1376306</vt:i4>
      </vt:variant>
      <vt:variant>
        <vt:i4>28</vt:i4>
      </vt:variant>
      <vt:variant>
        <vt:i4>0</vt:i4>
      </vt:variant>
      <vt:variant>
        <vt:i4>5</vt:i4>
      </vt:variant>
      <vt:variant>
        <vt:lpwstr/>
      </vt:variant>
      <vt:variant>
        <vt:lpwstr>_Toc81835171</vt:lpwstr>
      </vt:variant>
      <vt:variant>
        <vt:i4>1310770</vt:i4>
      </vt:variant>
      <vt:variant>
        <vt:i4>22</vt:i4>
      </vt:variant>
      <vt:variant>
        <vt:i4>0</vt:i4>
      </vt:variant>
      <vt:variant>
        <vt:i4>5</vt:i4>
      </vt:variant>
      <vt:variant>
        <vt:lpwstr/>
      </vt:variant>
      <vt:variant>
        <vt:lpwstr>_Toc81835170</vt:lpwstr>
      </vt:variant>
      <vt:variant>
        <vt:i4>1900595</vt:i4>
      </vt:variant>
      <vt:variant>
        <vt:i4>16</vt:i4>
      </vt:variant>
      <vt:variant>
        <vt:i4>0</vt:i4>
      </vt:variant>
      <vt:variant>
        <vt:i4>5</vt:i4>
      </vt:variant>
      <vt:variant>
        <vt:lpwstr/>
      </vt:variant>
      <vt:variant>
        <vt:lpwstr>_Toc81835169</vt:lpwstr>
      </vt:variant>
      <vt:variant>
        <vt:i4>1835059</vt:i4>
      </vt:variant>
      <vt:variant>
        <vt:i4>10</vt:i4>
      </vt:variant>
      <vt:variant>
        <vt:i4>0</vt:i4>
      </vt:variant>
      <vt:variant>
        <vt:i4>5</vt:i4>
      </vt:variant>
      <vt:variant>
        <vt:lpwstr/>
      </vt:variant>
      <vt:variant>
        <vt:lpwstr>_Toc81835168</vt:lpwstr>
      </vt:variant>
      <vt:variant>
        <vt:i4>1245235</vt:i4>
      </vt:variant>
      <vt:variant>
        <vt:i4>4</vt:i4>
      </vt:variant>
      <vt:variant>
        <vt:i4>0</vt:i4>
      </vt:variant>
      <vt:variant>
        <vt:i4>5</vt:i4>
      </vt:variant>
      <vt:variant>
        <vt:lpwstr/>
      </vt:variant>
      <vt:variant>
        <vt:lpwstr>_Toc81835167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2023-03-12T10:37:00Z</dcterms:created>
  <dcterms:modified xsi:type="dcterms:W3CDTF">2023-03-12T10:48:00Z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7034408-1</vt:lpwstr>
  </property>
  <property fmtid="{D5CDD505-2E9C-101B-9397-08002B2CF9AE}" pid="3" name="DWFAuthor">
    <vt:lpwstr>DJEFFERIES</vt:lpwstr>
  </property>
  <property fmtid="{D5CDD505-2E9C-101B-9397-08002B2CF9AE}" pid="4" name="DWFTypist">
    <vt:lpwstr>DJEFFERIES</vt:lpwstr>
  </property>
  <property fmtid="{D5CDD505-2E9C-101B-9397-08002B2CF9AE}" pid="5" name="DWFTypistName">
    <vt:lpwstr>Douglas Jefferies</vt:lpwstr>
  </property>
  <property fmtid="{D5CDD505-2E9C-101B-9397-08002B2CF9AE}" pid="6" name="DWFAuthorName">
    <vt:lpwstr>Douglas Jefferies</vt:lpwstr>
  </property>
  <property fmtid="{D5CDD505-2E9C-101B-9397-08002B2CF9AE}" pid="7" name="DWFClientNum">
    <vt:lpwstr>M62</vt:lpwstr>
  </property>
  <property fmtid="{D5CDD505-2E9C-101B-9397-08002B2CF9AE}" pid="8" name="DWFClientName">
    <vt:lpwstr>Scottish Power UK pl</vt:lpwstr>
  </property>
  <property fmtid="{D5CDD505-2E9C-101B-9397-08002B2CF9AE}" pid="9" name="DWFMatterNum">
    <vt:lpwstr>2392</vt:lpwstr>
  </property>
  <property fmtid="{D5CDD505-2E9C-101B-9397-08002B2CF9AE}" pid="10" name="DWFMatterName">
    <vt:lpwstr>Terms and Conditions Review Project</vt:lpwstr>
  </property>
  <property fmtid="{D5CDD505-2E9C-101B-9397-08002B2CF9AE}" pid="11" name="DWFOurRef">
    <vt:lpwstr>0</vt:lpwstr>
  </property>
  <property fmtid="{D5CDD505-2E9C-101B-9397-08002B2CF9AE}" pid="12" name="DWFDocName">
    <vt:lpwstr>SP GOODS AND SERVICES CONTRACT V2 07.02.17</vt:lpwstr>
  </property>
  <property fmtid="{D5CDD505-2E9C-101B-9397-08002B2CF9AE}" pid="13" name="_NewReviewCycle">
    <vt:lpwstr>
    </vt:lpwstr>
  </property>
  <property fmtid="{D5CDD505-2E9C-101B-9397-08002B2CF9AE}" pid="14" name="DocID">
    <vt:lpwstr>ACTIVE: 110613370v7</vt:lpwstr>
  </property>
  <property fmtid="{D5CDD505-2E9C-101B-9397-08002B2CF9AE}" pid="15" name="bp_dc_comparedocs">
    <vt:lpwstr>5.0.0.64 _tc</vt:lpwstr>
  </property>
  <property fmtid="{D5CDD505-2E9C-101B-9397-08002B2CF9AE}" pid="16" name="/bp_dc_filepath">
    <vt:lpwstr>Cdarpts 0:aeclopmau\d sA.9\d\o\C\orpRoaeg7.UcALTspceteoncr02xsmp\ecd DuvGdie 1cekpamofsoOi  vet-or\DtpDDcc\sdSrmn2dsa\oseee.</vt:lpwstr>
  </property>
  <property fmtid="{D5CDD505-2E9C-101B-9397-08002B2CF9AE}" pid="17" name="/bp_dc_orgversion">
    <vt:lpwstr>!sUEa:51nsiALGWdte!69:reoPLAO!avd09*tsnS-NR:bio10*d!:SDAKKatc:7*m:BEMM.Uscut5!s0UNSIC.eAmn,::R.O:e1</vt:lpwstr>
  </property>
  <property fmtid="{D5CDD505-2E9C-101B-9397-08002B2CF9AE}" pid="18" name="/bp_dc_modversion">
    <vt:lpwstr>!sUEa:41nsiALGWdte!70:reoPLAO!avd09*tsnS-NR:bio10*d!:SDAKKatc:2*m:BEMM.Uscut0!s0UNSIC.eAmn,::R.O:e1</vt:lpwstr>
  </property>
  <property fmtid="{D5CDD505-2E9C-101B-9397-08002B2CF9AE}" pid="19" name="iManageFooter">
    <vt:lpwstr>ACTIVE:110613370v5</vt:lpwstr>
  </property>
  <property fmtid="{D5CDD505-2E9C-101B-9397-08002B2CF9AE}" pid="20" name="MSIP_Label_019c027e-33b7-45fc-a572-8ffa5d09ec36_Enabled">
    <vt:lpwstr>true</vt:lpwstr>
  </property>
  <property fmtid="{D5CDD505-2E9C-101B-9397-08002B2CF9AE}" pid="21" name="MSIP_Label_019c027e-33b7-45fc-a572-8ffa5d09ec36_SetDate">
    <vt:lpwstr>2023-03-12T10:48:48Z</vt:lpwstr>
  </property>
  <property fmtid="{D5CDD505-2E9C-101B-9397-08002B2CF9AE}" pid="22" name="MSIP_Label_019c027e-33b7-45fc-a572-8ffa5d09ec36_Method">
    <vt:lpwstr>Standard</vt:lpwstr>
  </property>
  <property fmtid="{D5CDD505-2E9C-101B-9397-08002B2CF9AE}" pid="23" name="MSIP_Label_019c027e-33b7-45fc-a572-8ffa5d09ec36_Name">
    <vt:lpwstr>Internal Use</vt:lpwstr>
  </property>
  <property fmtid="{D5CDD505-2E9C-101B-9397-08002B2CF9AE}" pid="24" name="MSIP_Label_019c027e-33b7-45fc-a572-8ffa5d09ec36_SiteId">
    <vt:lpwstr>031a09bc-a2bf-44df-888e-4e09355b7a24</vt:lpwstr>
  </property>
  <property fmtid="{D5CDD505-2E9C-101B-9397-08002B2CF9AE}" pid="25" name="MSIP_Label_019c027e-33b7-45fc-a572-8ffa5d09ec36_ActionId">
    <vt:lpwstr>ef5c3b83-c001-4d24-b8d7-afb3d1e5dc21</vt:lpwstr>
  </property>
  <property fmtid="{D5CDD505-2E9C-101B-9397-08002B2CF9AE}" pid="26" name="MSIP_Label_019c027e-33b7-45fc-a572-8ffa5d09ec36_ContentBits">
    <vt:lpwstr>2</vt:lpwstr>
  </property>
</Properties>
</file>